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28</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38</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38</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39</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40</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1"/>
            </w:pPr>
            <w:r>
              <w:t>281党校</w:t>
            </w:r>
          </w:p>
        </w:tc>
        <w:tc>
          <w:tcPr>
            <w:tcW w:w="1971" w:type="dxa"/>
            <w:tcBorders>
              <w:top w:val="single" w:color="FFFFFF" w:sz="6" w:space="0"/>
              <w:left w:val="single" w:color="FFFFFF" w:sz="6" w:space="0"/>
              <w:right w:val="single" w:color="FFFFFF" w:sz="6" w:space="0"/>
            </w:tcBorders>
            <w:vAlign w:val="center"/>
          </w:tcPr>
          <w:p>
            <w:pPr>
              <w:pStyle w:val="10"/>
            </w:pPr>
            <w:r>
              <w:t>预算年度：2022</w:t>
            </w:r>
          </w:p>
        </w:tc>
        <w:tc>
          <w:tcPr>
            <w:tcW w:w="394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2"/>
            </w:pPr>
            <w:r>
              <w:t>序号</w:t>
            </w:r>
          </w:p>
        </w:tc>
        <w:tc>
          <w:tcPr>
            <w:tcW w:w="3942" w:type="dxa"/>
            <w:gridSpan w:val="2"/>
            <w:vAlign w:val="center"/>
          </w:tcPr>
          <w:p>
            <w:pPr>
              <w:pStyle w:val="12"/>
            </w:pPr>
            <w:r>
              <w:t>收入</w:t>
            </w:r>
          </w:p>
        </w:tc>
        <w:tc>
          <w:tcPr>
            <w:tcW w:w="3942"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2"/>
            </w:pPr>
            <w:r>
              <w:t>项  目</w:t>
            </w:r>
          </w:p>
        </w:tc>
        <w:tc>
          <w:tcPr>
            <w:tcW w:w="1971" w:type="dxa"/>
            <w:vAlign w:val="center"/>
          </w:tcPr>
          <w:p>
            <w:pPr>
              <w:pStyle w:val="12"/>
            </w:pPr>
            <w:r>
              <w:t>预算数</w:t>
            </w:r>
          </w:p>
        </w:tc>
        <w:tc>
          <w:tcPr>
            <w:tcW w:w="1971"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2"/>
            </w:pPr>
            <w:r>
              <w:t>栏次</w:t>
            </w:r>
          </w:p>
        </w:tc>
        <w:tc>
          <w:tcPr>
            <w:tcW w:w="1971" w:type="dxa"/>
            <w:vAlign w:val="center"/>
          </w:tcPr>
          <w:p>
            <w:pPr>
              <w:pStyle w:val="12"/>
            </w:pPr>
            <w:r>
              <w:t>1</w:t>
            </w:r>
          </w:p>
        </w:tc>
        <w:tc>
          <w:tcPr>
            <w:tcW w:w="1971" w:type="dxa"/>
            <w:vAlign w:val="center"/>
          </w:tcPr>
          <w:p>
            <w:pPr>
              <w:pStyle w:val="12"/>
            </w:pPr>
            <w:r>
              <w:t>2</w:t>
            </w:r>
          </w:p>
        </w:tc>
        <w:tc>
          <w:tcPr>
            <w:tcW w:w="1971"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w:t>
            </w:r>
          </w:p>
        </w:tc>
        <w:tc>
          <w:tcPr>
            <w:tcW w:w="1971" w:type="dxa"/>
            <w:vAlign w:val="center"/>
          </w:tcPr>
          <w:p>
            <w:pPr>
              <w:pStyle w:val="14"/>
            </w:pPr>
            <w:r>
              <w:t>一、一般公共预算拨款收入</w:t>
            </w:r>
          </w:p>
        </w:tc>
        <w:tc>
          <w:tcPr>
            <w:tcW w:w="1971" w:type="dxa"/>
            <w:vAlign w:val="center"/>
          </w:tcPr>
          <w:p>
            <w:pPr>
              <w:pStyle w:val="13"/>
            </w:pPr>
            <w:r>
              <w:t>54.70</w:t>
            </w:r>
          </w:p>
        </w:tc>
        <w:tc>
          <w:tcPr>
            <w:tcW w:w="1971" w:type="dxa"/>
            <w:vAlign w:val="center"/>
          </w:tcPr>
          <w:p>
            <w:pPr>
              <w:pStyle w:val="14"/>
            </w:pPr>
            <w:r>
              <w:t>一、一般公共服务支出</w:t>
            </w:r>
          </w:p>
        </w:tc>
        <w:tc>
          <w:tcPr>
            <w:tcW w:w="1971" w:type="dxa"/>
            <w:vAlign w:val="center"/>
          </w:tcPr>
          <w:p>
            <w:pPr>
              <w:pStyle w:val="13"/>
            </w:pPr>
            <w:r>
              <w:t>39.45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w:t>
            </w:r>
          </w:p>
        </w:tc>
        <w:tc>
          <w:tcPr>
            <w:tcW w:w="1971" w:type="dxa"/>
            <w:vAlign w:val="center"/>
          </w:tcPr>
          <w:p>
            <w:pPr>
              <w:pStyle w:val="14"/>
            </w:pPr>
            <w:r>
              <w:t>二、政府性基金预算拨款收入</w:t>
            </w:r>
          </w:p>
        </w:tc>
        <w:tc>
          <w:tcPr>
            <w:tcW w:w="1971" w:type="dxa"/>
            <w:vAlign w:val="center"/>
          </w:tcPr>
          <w:p>
            <w:pPr>
              <w:pStyle w:val="13"/>
            </w:pPr>
          </w:p>
        </w:tc>
        <w:tc>
          <w:tcPr>
            <w:tcW w:w="1971"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w:t>
            </w:r>
          </w:p>
        </w:tc>
        <w:tc>
          <w:tcPr>
            <w:tcW w:w="1971" w:type="dxa"/>
            <w:vAlign w:val="center"/>
          </w:tcPr>
          <w:p>
            <w:pPr>
              <w:pStyle w:val="14"/>
            </w:pPr>
            <w:r>
              <w:t>三、国有资本经营预算拨款收入</w:t>
            </w:r>
          </w:p>
        </w:tc>
        <w:tc>
          <w:tcPr>
            <w:tcW w:w="1971" w:type="dxa"/>
            <w:vAlign w:val="center"/>
          </w:tcPr>
          <w:p>
            <w:pPr>
              <w:pStyle w:val="13"/>
            </w:pPr>
          </w:p>
        </w:tc>
        <w:tc>
          <w:tcPr>
            <w:tcW w:w="1971"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4</w:t>
            </w:r>
          </w:p>
        </w:tc>
        <w:tc>
          <w:tcPr>
            <w:tcW w:w="1971" w:type="dxa"/>
            <w:vAlign w:val="center"/>
          </w:tcPr>
          <w:p>
            <w:pPr>
              <w:pStyle w:val="14"/>
            </w:pPr>
            <w:r>
              <w:t>四、财政专户管理资金收入</w:t>
            </w:r>
          </w:p>
        </w:tc>
        <w:tc>
          <w:tcPr>
            <w:tcW w:w="1971" w:type="dxa"/>
            <w:vAlign w:val="center"/>
          </w:tcPr>
          <w:p>
            <w:pPr>
              <w:pStyle w:val="13"/>
            </w:pPr>
          </w:p>
        </w:tc>
        <w:tc>
          <w:tcPr>
            <w:tcW w:w="1971" w:type="dxa"/>
            <w:vAlign w:val="center"/>
          </w:tcPr>
          <w:p>
            <w:pPr>
              <w:pStyle w:val="14"/>
            </w:pPr>
            <w:r>
              <w:t>四、公共安全支出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5</w:t>
            </w:r>
          </w:p>
        </w:tc>
        <w:tc>
          <w:tcPr>
            <w:tcW w:w="1971" w:type="dxa"/>
            <w:vAlign w:val="center"/>
          </w:tcPr>
          <w:p>
            <w:pPr>
              <w:pStyle w:val="14"/>
            </w:pPr>
            <w:r>
              <w:t>五、事业收入</w:t>
            </w:r>
          </w:p>
        </w:tc>
        <w:tc>
          <w:tcPr>
            <w:tcW w:w="1971" w:type="dxa"/>
            <w:vAlign w:val="center"/>
          </w:tcPr>
          <w:p>
            <w:pPr>
              <w:pStyle w:val="13"/>
            </w:pPr>
          </w:p>
        </w:tc>
        <w:tc>
          <w:tcPr>
            <w:tcW w:w="1971" w:type="dxa"/>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6</w:t>
            </w:r>
          </w:p>
        </w:tc>
        <w:tc>
          <w:tcPr>
            <w:tcW w:w="1971" w:type="dxa"/>
            <w:vAlign w:val="center"/>
          </w:tcPr>
          <w:p>
            <w:pPr>
              <w:pStyle w:val="14"/>
            </w:pPr>
            <w:r>
              <w:t>六、事业单位经营收入</w:t>
            </w:r>
          </w:p>
        </w:tc>
        <w:tc>
          <w:tcPr>
            <w:tcW w:w="1971" w:type="dxa"/>
            <w:vAlign w:val="center"/>
          </w:tcPr>
          <w:p>
            <w:pPr>
              <w:pStyle w:val="13"/>
            </w:pPr>
          </w:p>
        </w:tc>
        <w:tc>
          <w:tcPr>
            <w:tcW w:w="1971" w:type="dxa"/>
            <w:vAlign w:val="center"/>
          </w:tcPr>
          <w:p>
            <w:pPr>
              <w:pStyle w:val="14"/>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7</w:t>
            </w:r>
          </w:p>
        </w:tc>
        <w:tc>
          <w:tcPr>
            <w:tcW w:w="1971" w:type="dxa"/>
            <w:vAlign w:val="center"/>
          </w:tcPr>
          <w:p>
            <w:pPr>
              <w:pStyle w:val="14"/>
            </w:pPr>
            <w:r>
              <w:t>七、上级补助收入</w:t>
            </w:r>
          </w:p>
        </w:tc>
        <w:tc>
          <w:tcPr>
            <w:tcW w:w="1971" w:type="dxa"/>
            <w:vAlign w:val="center"/>
          </w:tcPr>
          <w:p>
            <w:pPr>
              <w:pStyle w:val="13"/>
            </w:pPr>
          </w:p>
        </w:tc>
        <w:tc>
          <w:tcPr>
            <w:tcW w:w="1971" w:type="dxa"/>
            <w:vAlign w:val="center"/>
          </w:tcPr>
          <w:p>
            <w:pPr>
              <w:pStyle w:val="14"/>
            </w:pPr>
            <w:r>
              <w:t>七、文化旅游体育与传媒支出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8</w:t>
            </w:r>
          </w:p>
        </w:tc>
        <w:tc>
          <w:tcPr>
            <w:tcW w:w="1971" w:type="dxa"/>
            <w:vAlign w:val="center"/>
          </w:tcPr>
          <w:p>
            <w:pPr>
              <w:pStyle w:val="14"/>
            </w:pPr>
            <w:r>
              <w:t>八、附属单位上缴收入</w:t>
            </w:r>
          </w:p>
        </w:tc>
        <w:tc>
          <w:tcPr>
            <w:tcW w:w="1971" w:type="dxa"/>
            <w:vAlign w:val="center"/>
          </w:tcPr>
          <w:p>
            <w:pPr>
              <w:pStyle w:val="13"/>
            </w:pPr>
          </w:p>
        </w:tc>
        <w:tc>
          <w:tcPr>
            <w:tcW w:w="1971" w:type="dxa"/>
            <w:vAlign w:val="center"/>
          </w:tcPr>
          <w:p>
            <w:pPr>
              <w:pStyle w:val="14"/>
            </w:pPr>
            <w:r>
              <w:t>八、社会保障和就业支出</w:t>
            </w:r>
          </w:p>
        </w:tc>
        <w:tc>
          <w:tcPr>
            <w:tcW w:w="1971" w:type="dxa"/>
            <w:vAlign w:val="center"/>
          </w:tcPr>
          <w:p>
            <w:pPr>
              <w:pStyle w:val="13"/>
            </w:pPr>
            <w:r>
              <w:t>6.51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9</w:t>
            </w:r>
          </w:p>
        </w:tc>
        <w:tc>
          <w:tcPr>
            <w:tcW w:w="1971" w:type="dxa"/>
            <w:vAlign w:val="center"/>
          </w:tcPr>
          <w:p>
            <w:pPr>
              <w:pStyle w:val="14"/>
            </w:pPr>
            <w:r>
              <w:t>九、其他收入</w:t>
            </w:r>
          </w:p>
        </w:tc>
        <w:tc>
          <w:tcPr>
            <w:tcW w:w="1971" w:type="dxa"/>
            <w:vAlign w:val="center"/>
          </w:tcPr>
          <w:p>
            <w:pPr>
              <w:pStyle w:val="13"/>
            </w:pPr>
          </w:p>
        </w:tc>
        <w:tc>
          <w:tcPr>
            <w:tcW w:w="1971"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十、卫生健康支出</w:t>
            </w:r>
          </w:p>
        </w:tc>
        <w:tc>
          <w:tcPr>
            <w:tcW w:w="1971" w:type="dxa"/>
            <w:vAlign w:val="center"/>
          </w:tcPr>
          <w:p>
            <w:pPr>
              <w:pStyle w:val="13"/>
            </w:pPr>
            <w:r>
              <w:t>5.26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十一、节能环保支出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十二、城乡社区支出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十三、农林水支出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二十、住房保障支出</w:t>
            </w:r>
          </w:p>
        </w:tc>
        <w:tc>
          <w:tcPr>
            <w:tcW w:w="1971" w:type="dxa"/>
            <w:vAlign w:val="center"/>
          </w:tcPr>
          <w:p>
            <w:pPr>
              <w:pStyle w:val="13"/>
            </w:pPr>
            <w:r>
              <w:t>3.48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二十三、灾害防治及应急管理支出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二十五、其他支出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31</w:t>
            </w:r>
          </w:p>
        </w:tc>
        <w:tc>
          <w:tcPr>
            <w:tcW w:w="1971" w:type="dxa"/>
            <w:vAlign w:val="center"/>
          </w:tcPr>
          <w:p>
            <w:pPr>
              <w:pStyle w:val="16"/>
            </w:pPr>
            <w:r>
              <w:t>本年收入合计</w:t>
            </w:r>
          </w:p>
        </w:tc>
        <w:tc>
          <w:tcPr>
            <w:tcW w:w="1971" w:type="dxa"/>
            <w:vAlign w:val="center"/>
          </w:tcPr>
          <w:p>
            <w:pPr>
              <w:pStyle w:val="17"/>
            </w:pPr>
            <w:r>
              <w:t>54.70</w:t>
            </w:r>
          </w:p>
        </w:tc>
        <w:tc>
          <w:tcPr>
            <w:tcW w:w="1971" w:type="dxa"/>
            <w:vAlign w:val="center"/>
          </w:tcPr>
          <w:p>
            <w:pPr>
              <w:pStyle w:val="16"/>
            </w:pPr>
            <w:r>
              <w:t>本年支出合计</w:t>
            </w:r>
          </w:p>
        </w:tc>
        <w:tc>
          <w:tcPr>
            <w:tcW w:w="1971" w:type="dxa"/>
            <w:vAlign w:val="center"/>
          </w:tcPr>
          <w:p>
            <w:pPr>
              <w:pStyle w:val="17"/>
            </w:pPr>
            <w:r>
              <w:t>54.70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32</w:t>
            </w:r>
          </w:p>
        </w:tc>
        <w:tc>
          <w:tcPr>
            <w:tcW w:w="1971" w:type="dxa"/>
            <w:vAlign w:val="center"/>
          </w:tcPr>
          <w:p>
            <w:pPr>
              <w:pStyle w:val="14"/>
            </w:pPr>
            <w:r>
              <w:t>上年结转结余</w:t>
            </w:r>
          </w:p>
        </w:tc>
        <w:tc>
          <w:tcPr>
            <w:tcW w:w="1971" w:type="dxa"/>
            <w:vAlign w:val="center"/>
          </w:tcPr>
          <w:p>
            <w:pPr>
              <w:pStyle w:val="13"/>
            </w:pPr>
          </w:p>
        </w:tc>
        <w:tc>
          <w:tcPr>
            <w:tcW w:w="1971"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33</w:t>
            </w:r>
          </w:p>
        </w:tc>
        <w:tc>
          <w:tcPr>
            <w:tcW w:w="1971" w:type="dxa"/>
            <w:vAlign w:val="center"/>
          </w:tcPr>
          <w:p>
            <w:pPr>
              <w:pStyle w:val="16"/>
            </w:pPr>
            <w:r>
              <w:t>收入总计</w:t>
            </w:r>
          </w:p>
        </w:tc>
        <w:tc>
          <w:tcPr>
            <w:tcW w:w="1971" w:type="dxa"/>
            <w:vAlign w:val="center"/>
          </w:tcPr>
          <w:p>
            <w:pPr>
              <w:pStyle w:val="17"/>
            </w:pPr>
            <w:r>
              <w:t>54.70</w:t>
            </w:r>
          </w:p>
        </w:tc>
        <w:tc>
          <w:tcPr>
            <w:tcW w:w="1971" w:type="dxa"/>
            <w:vAlign w:val="center"/>
          </w:tcPr>
          <w:p>
            <w:pPr>
              <w:pStyle w:val="16"/>
            </w:pPr>
            <w:r>
              <w:t>支出总计</w:t>
            </w:r>
          </w:p>
        </w:tc>
        <w:tc>
          <w:tcPr>
            <w:tcW w:w="1971" w:type="dxa"/>
            <w:vAlign w:val="center"/>
          </w:tcPr>
          <w:p>
            <w:pPr>
              <w:pStyle w:val="17"/>
            </w:pPr>
            <w:r>
              <w:t>54.70</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281党校</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54.70</w:t>
            </w:r>
          </w:p>
        </w:tc>
        <w:tc>
          <w:tcPr>
            <w:tcW w:w="758" w:type="dxa"/>
            <w:vAlign w:val="center"/>
          </w:tcPr>
          <w:p>
            <w:pPr>
              <w:pStyle w:val="17"/>
            </w:pPr>
            <w:r>
              <w:t>54.70</w:t>
            </w:r>
          </w:p>
        </w:tc>
        <w:tc>
          <w:tcPr>
            <w:tcW w:w="758" w:type="dxa"/>
            <w:vAlign w:val="center"/>
          </w:tcPr>
          <w:p>
            <w:pPr>
              <w:pStyle w:val="17"/>
            </w:pPr>
            <w:r>
              <w:t>54.70</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201</w:t>
            </w:r>
          </w:p>
        </w:tc>
        <w:tc>
          <w:tcPr>
            <w:tcW w:w="758" w:type="dxa"/>
            <w:vAlign w:val="center"/>
          </w:tcPr>
          <w:p>
            <w:pPr>
              <w:pStyle w:val="14"/>
            </w:pPr>
            <w:r>
              <w:t>一般公共服务支出</w:t>
            </w:r>
          </w:p>
        </w:tc>
        <w:tc>
          <w:tcPr>
            <w:tcW w:w="758" w:type="dxa"/>
            <w:vAlign w:val="center"/>
          </w:tcPr>
          <w:p>
            <w:pPr>
              <w:pStyle w:val="13"/>
            </w:pPr>
            <w:r>
              <w:t>39.45</w:t>
            </w:r>
          </w:p>
        </w:tc>
        <w:tc>
          <w:tcPr>
            <w:tcW w:w="758" w:type="dxa"/>
            <w:vAlign w:val="center"/>
          </w:tcPr>
          <w:p>
            <w:pPr>
              <w:pStyle w:val="13"/>
            </w:pPr>
            <w:r>
              <w:t>39.45</w:t>
            </w:r>
          </w:p>
        </w:tc>
        <w:tc>
          <w:tcPr>
            <w:tcW w:w="758" w:type="dxa"/>
            <w:vAlign w:val="center"/>
          </w:tcPr>
          <w:p>
            <w:pPr>
              <w:pStyle w:val="13"/>
            </w:pPr>
            <w:r>
              <w:t>39.45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20131</w:t>
            </w:r>
          </w:p>
        </w:tc>
        <w:tc>
          <w:tcPr>
            <w:tcW w:w="758" w:type="dxa"/>
            <w:vAlign w:val="center"/>
          </w:tcPr>
          <w:p>
            <w:pPr>
              <w:pStyle w:val="14"/>
            </w:pPr>
            <w:r>
              <w:t>党委办公厅（室）及相关机构事务</w:t>
            </w:r>
          </w:p>
        </w:tc>
        <w:tc>
          <w:tcPr>
            <w:tcW w:w="758" w:type="dxa"/>
            <w:vAlign w:val="center"/>
          </w:tcPr>
          <w:p>
            <w:pPr>
              <w:pStyle w:val="13"/>
            </w:pPr>
            <w:r>
              <w:t>39.45</w:t>
            </w:r>
          </w:p>
        </w:tc>
        <w:tc>
          <w:tcPr>
            <w:tcW w:w="758" w:type="dxa"/>
            <w:vAlign w:val="center"/>
          </w:tcPr>
          <w:p>
            <w:pPr>
              <w:pStyle w:val="13"/>
            </w:pPr>
            <w:r>
              <w:t>39.45</w:t>
            </w:r>
          </w:p>
        </w:tc>
        <w:tc>
          <w:tcPr>
            <w:tcW w:w="758" w:type="dxa"/>
            <w:vAlign w:val="center"/>
          </w:tcPr>
          <w:p>
            <w:pPr>
              <w:pStyle w:val="13"/>
            </w:pPr>
            <w:r>
              <w:t>39.45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2013101</w:t>
            </w:r>
          </w:p>
        </w:tc>
        <w:tc>
          <w:tcPr>
            <w:tcW w:w="758" w:type="dxa"/>
            <w:vAlign w:val="center"/>
          </w:tcPr>
          <w:p>
            <w:pPr>
              <w:pStyle w:val="14"/>
            </w:pPr>
            <w:r>
              <w:t>行政运行</w:t>
            </w:r>
          </w:p>
        </w:tc>
        <w:tc>
          <w:tcPr>
            <w:tcW w:w="758" w:type="dxa"/>
            <w:vAlign w:val="center"/>
          </w:tcPr>
          <w:p>
            <w:pPr>
              <w:pStyle w:val="13"/>
            </w:pPr>
            <w:r>
              <w:t>38.44</w:t>
            </w:r>
          </w:p>
        </w:tc>
        <w:tc>
          <w:tcPr>
            <w:tcW w:w="758" w:type="dxa"/>
            <w:vAlign w:val="center"/>
          </w:tcPr>
          <w:p>
            <w:pPr>
              <w:pStyle w:val="13"/>
            </w:pPr>
            <w:r>
              <w:t>38.44</w:t>
            </w:r>
          </w:p>
        </w:tc>
        <w:tc>
          <w:tcPr>
            <w:tcW w:w="758" w:type="dxa"/>
            <w:vAlign w:val="center"/>
          </w:tcPr>
          <w:p>
            <w:pPr>
              <w:pStyle w:val="13"/>
            </w:pPr>
            <w:r>
              <w:t>38.44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2013199</w:t>
            </w:r>
          </w:p>
        </w:tc>
        <w:tc>
          <w:tcPr>
            <w:tcW w:w="758" w:type="dxa"/>
            <w:vAlign w:val="center"/>
          </w:tcPr>
          <w:p>
            <w:pPr>
              <w:pStyle w:val="14"/>
            </w:pPr>
            <w:r>
              <w:t>其他党委办公厅（室）及相关机构事务支出</w:t>
            </w:r>
          </w:p>
        </w:tc>
        <w:tc>
          <w:tcPr>
            <w:tcW w:w="758" w:type="dxa"/>
            <w:vAlign w:val="center"/>
          </w:tcPr>
          <w:p>
            <w:pPr>
              <w:pStyle w:val="13"/>
            </w:pPr>
            <w:r>
              <w:t>1.01</w:t>
            </w:r>
          </w:p>
        </w:tc>
        <w:tc>
          <w:tcPr>
            <w:tcW w:w="758" w:type="dxa"/>
            <w:vAlign w:val="center"/>
          </w:tcPr>
          <w:p>
            <w:pPr>
              <w:pStyle w:val="13"/>
            </w:pPr>
            <w:r>
              <w:t>1.01</w:t>
            </w:r>
          </w:p>
        </w:tc>
        <w:tc>
          <w:tcPr>
            <w:tcW w:w="758" w:type="dxa"/>
            <w:vAlign w:val="center"/>
          </w:tcPr>
          <w:p>
            <w:pPr>
              <w:pStyle w:val="13"/>
            </w:pPr>
            <w:r>
              <w:t>1.01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6.51</w:t>
            </w:r>
          </w:p>
        </w:tc>
        <w:tc>
          <w:tcPr>
            <w:tcW w:w="758" w:type="dxa"/>
            <w:vAlign w:val="center"/>
          </w:tcPr>
          <w:p>
            <w:pPr>
              <w:pStyle w:val="13"/>
            </w:pPr>
            <w:r>
              <w:t>6.51</w:t>
            </w:r>
          </w:p>
        </w:tc>
        <w:tc>
          <w:tcPr>
            <w:tcW w:w="758" w:type="dxa"/>
            <w:vAlign w:val="center"/>
          </w:tcPr>
          <w:p>
            <w:pPr>
              <w:pStyle w:val="13"/>
            </w:pPr>
            <w:r>
              <w:t>6.51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pPr>
            <w:r>
              <w:t>6.51</w:t>
            </w:r>
          </w:p>
        </w:tc>
        <w:tc>
          <w:tcPr>
            <w:tcW w:w="758" w:type="dxa"/>
            <w:vAlign w:val="center"/>
          </w:tcPr>
          <w:p>
            <w:pPr>
              <w:pStyle w:val="13"/>
            </w:pPr>
            <w:r>
              <w:t>6.51</w:t>
            </w:r>
          </w:p>
        </w:tc>
        <w:tc>
          <w:tcPr>
            <w:tcW w:w="758" w:type="dxa"/>
            <w:vAlign w:val="center"/>
          </w:tcPr>
          <w:p>
            <w:pPr>
              <w:pStyle w:val="13"/>
            </w:pPr>
            <w:r>
              <w:t>6.51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2080501</w:t>
            </w:r>
          </w:p>
        </w:tc>
        <w:tc>
          <w:tcPr>
            <w:tcW w:w="758" w:type="dxa"/>
            <w:vAlign w:val="center"/>
          </w:tcPr>
          <w:p>
            <w:pPr>
              <w:pStyle w:val="14"/>
            </w:pPr>
            <w:r>
              <w:t>行政单位离退休</w:t>
            </w:r>
          </w:p>
        </w:tc>
        <w:tc>
          <w:tcPr>
            <w:tcW w:w="758" w:type="dxa"/>
            <w:vAlign w:val="center"/>
          </w:tcPr>
          <w:p>
            <w:pPr>
              <w:pStyle w:val="13"/>
            </w:pPr>
            <w:r>
              <w:t>1.87</w:t>
            </w:r>
          </w:p>
        </w:tc>
        <w:tc>
          <w:tcPr>
            <w:tcW w:w="758" w:type="dxa"/>
            <w:vAlign w:val="center"/>
          </w:tcPr>
          <w:p>
            <w:pPr>
              <w:pStyle w:val="13"/>
            </w:pPr>
            <w:r>
              <w:t>1.87</w:t>
            </w:r>
          </w:p>
        </w:tc>
        <w:tc>
          <w:tcPr>
            <w:tcW w:w="758" w:type="dxa"/>
            <w:vAlign w:val="center"/>
          </w:tcPr>
          <w:p>
            <w:pPr>
              <w:pStyle w:val="13"/>
            </w:pPr>
            <w:r>
              <w:t>1.87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3"/>
            </w:pPr>
            <w:r>
              <w:t>4.64</w:t>
            </w:r>
          </w:p>
        </w:tc>
        <w:tc>
          <w:tcPr>
            <w:tcW w:w="758" w:type="dxa"/>
            <w:vAlign w:val="center"/>
          </w:tcPr>
          <w:p>
            <w:pPr>
              <w:pStyle w:val="13"/>
            </w:pPr>
            <w:r>
              <w:t>4.64</w:t>
            </w:r>
          </w:p>
        </w:tc>
        <w:tc>
          <w:tcPr>
            <w:tcW w:w="758" w:type="dxa"/>
            <w:vAlign w:val="center"/>
          </w:tcPr>
          <w:p>
            <w:pPr>
              <w:pStyle w:val="13"/>
            </w:pPr>
            <w:r>
              <w:t>4.64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pPr>
            <w:r>
              <w:t>5.26</w:t>
            </w:r>
          </w:p>
        </w:tc>
        <w:tc>
          <w:tcPr>
            <w:tcW w:w="758" w:type="dxa"/>
            <w:vAlign w:val="center"/>
          </w:tcPr>
          <w:p>
            <w:pPr>
              <w:pStyle w:val="13"/>
            </w:pPr>
            <w:r>
              <w:t>5.26</w:t>
            </w:r>
          </w:p>
        </w:tc>
        <w:tc>
          <w:tcPr>
            <w:tcW w:w="758" w:type="dxa"/>
            <w:vAlign w:val="center"/>
          </w:tcPr>
          <w:p>
            <w:pPr>
              <w:pStyle w:val="13"/>
            </w:pPr>
            <w:r>
              <w:t>5.26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21011</w:t>
            </w:r>
          </w:p>
        </w:tc>
        <w:tc>
          <w:tcPr>
            <w:tcW w:w="758" w:type="dxa"/>
            <w:vAlign w:val="center"/>
          </w:tcPr>
          <w:p>
            <w:pPr>
              <w:pStyle w:val="14"/>
            </w:pPr>
            <w:r>
              <w:t>行政事业单位医疗</w:t>
            </w:r>
          </w:p>
        </w:tc>
        <w:tc>
          <w:tcPr>
            <w:tcW w:w="758" w:type="dxa"/>
            <w:vAlign w:val="center"/>
          </w:tcPr>
          <w:p>
            <w:pPr>
              <w:pStyle w:val="13"/>
            </w:pPr>
            <w:r>
              <w:t>5.26</w:t>
            </w:r>
          </w:p>
        </w:tc>
        <w:tc>
          <w:tcPr>
            <w:tcW w:w="758" w:type="dxa"/>
            <w:vAlign w:val="center"/>
          </w:tcPr>
          <w:p>
            <w:pPr>
              <w:pStyle w:val="13"/>
            </w:pPr>
            <w:r>
              <w:t>5.26</w:t>
            </w:r>
          </w:p>
        </w:tc>
        <w:tc>
          <w:tcPr>
            <w:tcW w:w="758" w:type="dxa"/>
            <w:vAlign w:val="center"/>
          </w:tcPr>
          <w:p>
            <w:pPr>
              <w:pStyle w:val="13"/>
            </w:pPr>
            <w:r>
              <w:t>5.26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2101101</w:t>
            </w:r>
          </w:p>
        </w:tc>
        <w:tc>
          <w:tcPr>
            <w:tcW w:w="758" w:type="dxa"/>
            <w:vAlign w:val="center"/>
          </w:tcPr>
          <w:p>
            <w:pPr>
              <w:pStyle w:val="14"/>
            </w:pPr>
            <w:r>
              <w:t>行政单位医疗</w:t>
            </w:r>
          </w:p>
        </w:tc>
        <w:tc>
          <w:tcPr>
            <w:tcW w:w="758" w:type="dxa"/>
            <w:vAlign w:val="center"/>
          </w:tcPr>
          <w:p>
            <w:pPr>
              <w:pStyle w:val="13"/>
            </w:pPr>
            <w:r>
              <w:t>2.25</w:t>
            </w:r>
          </w:p>
        </w:tc>
        <w:tc>
          <w:tcPr>
            <w:tcW w:w="758" w:type="dxa"/>
            <w:vAlign w:val="center"/>
          </w:tcPr>
          <w:p>
            <w:pPr>
              <w:pStyle w:val="13"/>
            </w:pPr>
            <w:r>
              <w:t>2.25</w:t>
            </w:r>
          </w:p>
        </w:tc>
        <w:tc>
          <w:tcPr>
            <w:tcW w:w="758" w:type="dxa"/>
            <w:vAlign w:val="center"/>
          </w:tcPr>
          <w:p>
            <w:pPr>
              <w:pStyle w:val="13"/>
            </w:pPr>
            <w:r>
              <w:t>2.25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2101103</w:t>
            </w:r>
          </w:p>
        </w:tc>
        <w:tc>
          <w:tcPr>
            <w:tcW w:w="758" w:type="dxa"/>
            <w:vAlign w:val="center"/>
          </w:tcPr>
          <w:p>
            <w:pPr>
              <w:pStyle w:val="14"/>
            </w:pPr>
            <w:r>
              <w:t>公务员医疗补助</w:t>
            </w:r>
          </w:p>
        </w:tc>
        <w:tc>
          <w:tcPr>
            <w:tcW w:w="758" w:type="dxa"/>
            <w:vAlign w:val="center"/>
          </w:tcPr>
          <w:p>
            <w:pPr>
              <w:pStyle w:val="13"/>
            </w:pPr>
            <w:r>
              <w:t>3.01</w:t>
            </w:r>
          </w:p>
        </w:tc>
        <w:tc>
          <w:tcPr>
            <w:tcW w:w="758" w:type="dxa"/>
            <w:vAlign w:val="center"/>
          </w:tcPr>
          <w:p>
            <w:pPr>
              <w:pStyle w:val="13"/>
            </w:pPr>
            <w:r>
              <w:t>3.01</w:t>
            </w:r>
          </w:p>
        </w:tc>
        <w:tc>
          <w:tcPr>
            <w:tcW w:w="758" w:type="dxa"/>
            <w:vAlign w:val="center"/>
          </w:tcPr>
          <w:p>
            <w:pPr>
              <w:pStyle w:val="13"/>
            </w:pPr>
            <w:r>
              <w:t>3.01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pPr>
            <w:r>
              <w:t>3.48</w:t>
            </w:r>
          </w:p>
        </w:tc>
        <w:tc>
          <w:tcPr>
            <w:tcW w:w="758" w:type="dxa"/>
            <w:vAlign w:val="center"/>
          </w:tcPr>
          <w:p>
            <w:pPr>
              <w:pStyle w:val="13"/>
            </w:pPr>
            <w:r>
              <w:t>3.48</w:t>
            </w:r>
          </w:p>
        </w:tc>
        <w:tc>
          <w:tcPr>
            <w:tcW w:w="758" w:type="dxa"/>
            <w:vAlign w:val="center"/>
          </w:tcPr>
          <w:p>
            <w:pPr>
              <w:pStyle w:val="13"/>
            </w:pPr>
            <w:r>
              <w:t>3.48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pPr>
            <w:r>
              <w:t>3.48</w:t>
            </w:r>
          </w:p>
        </w:tc>
        <w:tc>
          <w:tcPr>
            <w:tcW w:w="758" w:type="dxa"/>
            <w:vAlign w:val="center"/>
          </w:tcPr>
          <w:p>
            <w:pPr>
              <w:pStyle w:val="13"/>
            </w:pPr>
            <w:r>
              <w:t>3.48</w:t>
            </w:r>
          </w:p>
        </w:tc>
        <w:tc>
          <w:tcPr>
            <w:tcW w:w="758" w:type="dxa"/>
            <w:vAlign w:val="center"/>
          </w:tcPr>
          <w:p>
            <w:pPr>
              <w:pStyle w:val="13"/>
            </w:pPr>
            <w:r>
              <w:t>3.48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16</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pPr>
            <w:r>
              <w:t>3.48</w:t>
            </w:r>
          </w:p>
        </w:tc>
        <w:tc>
          <w:tcPr>
            <w:tcW w:w="758" w:type="dxa"/>
            <w:vAlign w:val="center"/>
          </w:tcPr>
          <w:p>
            <w:pPr>
              <w:pStyle w:val="13"/>
            </w:pPr>
            <w:r>
              <w:t>3.48</w:t>
            </w:r>
          </w:p>
        </w:tc>
        <w:tc>
          <w:tcPr>
            <w:tcW w:w="758" w:type="dxa"/>
            <w:vAlign w:val="center"/>
          </w:tcPr>
          <w:p>
            <w:pPr>
              <w:pStyle w:val="13"/>
            </w:pPr>
            <w:r>
              <w:t>3.48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281党校</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54.70</w:t>
            </w:r>
          </w:p>
        </w:tc>
        <w:tc>
          <w:tcPr>
            <w:tcW w:w="1095" w:type="dxa"/>
            <w:vAlign w:val="center"/>
          </w:tcPr>
          <w:p>
            <w:pPr>
              <w:pStyle w:val="17"/>
            </w:pPr>
            <w:r>
              <w:t>53.69</w:t>
            </w:r>
          </w:p>
        </w:tc>
        <w:tc>
          <w:tcPr>
            <w:tcW w:w="1095" w:type="dxa"/>
            <w:vAlign w:val="center"/>
          </w:tcPr>
          <w:p>
            <w:pPr>
              <w:pStyle w:val="17"/>
            </w:pPr>
            <w:r>
              <w:t>1.01</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201</w:t>
            </w:r>
          </w:p>
        </w:tc>
        <w:tc>
          <w:tcPr>
            <w:tcW w:w="1095" w:type="dxa"/>
            <w:vAlign w:val="center"/>
          </w:tcPr>
          <w:p>
            <w:pPr>
              <w:pStyle w:val="14"/>
            </w:pPr>
            <w:r>
              <w:t>一般公共服务支出</w:t>
            </w:r>
          </w:p>
        </w:tc>
        <w:tc>
          <w:tcPr>
            <w:tcW w:w="1095" w:type="dxa"/>
            <w:vAlign w:val="center"/>
          </w:tcPr>
          <w:p>
            <w:pPr>
              <w:pStyle w:val="13"/>
            </w:pPr>
            <w:r>
              <w:t>39.45</w:t>
            </w:r>
          </w:p>
        </w:tc>
        <w:tc>
          <w:tcPr>
            <w:tcW w:w="1095" w:type="dxa"/>
            <w:vAlign w:val="center"/>
          </w:tcPr>
          <w:p>
            <w:pPr>
              <w:pStyle w:val="13"/>
            </w:pPr>
            <w:r>
              <w:t>38.44</w:t>
            </w:r>
          </w:p>
        </w:tc>
        <w:tc>
          <w:tcPr>
            <w:tcW w:w="1095" w:type="dxa"/>
            <w:vAlign w:val="center"/>
          </w:tcPr>
          <w:p>
            <w:pPr>
              <w:pStyle w:val="13"/>
            </w:pPr>
            <w:r>
              <w:t>1.01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20131</w:t>
            </w:r>
          </w:p>
        </w:tc>
        <w:tc>
          <w:tcPr>
            <w:tcW w:w="1095" w:type="dxa"/>
            <w:vAlign w:val="center"/>
          </w:tcPr>
          <w:p>
            <w:pPr>
              <w:pStyle w:val="14"/>
            </w:pPr>
            <w:r>
              <w:t>党委办公厅（室）及相关机构事务</w:t>
            </w:r>
          </w:p>
        </w:tc>
        <w:tc>
          <w:tcPr>
            <w:tcW w:w="1095" w:type="dxa"/>
            <w:vAlign w:val="center"/>
          </w:tcPr>
          <w:p>
            <w:pPr>
              <w:pStyle w:val="13"/>
            </w:pPr>
            <w:r>
              <w:t>39.45</w:t>
            </w:r>
          </w:p>
        </w:tc>
        <w:tc>
          <w:tcPr>
            <w:tcW w:w="1095" w:type="dxa"/>
            <w:vAlign w:val="center"/>
          </w:tcPr>
          <w:p>
            <w:pPr>
              <w:pStyle w:val="13"/>
            </w:pPr>
            <w:r>
              <w:t>38.44</w:t>
            </w:r>
          </w:p>
        </w:tc>
        <w:tc>
          <w:tcPr>
            <w:tcW w:w="1095" w:type="dxa"/>
            <w:vAlign w:val="center"/>
          </w:tcPr>
          <w:p>
            <w:pPr>
              <w:pStyle w:val="13"/>
            </w:pPr>
            <w:r>
              <w:t>1.01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2013101</w:t>
            </w:r>
          </w:p>
        </w:tc>
        <w:tc>
          <w:tcPr>
            <w:tcW w:w="1095" w:type="dxa"/>
            <w:vAlign w:val="center"/>
          </w:tcPr>
          <w:p>
            <w:pPr>
              <w:pStyle w:val="14"/>
            </w:pPr>
            <w:r>
              <w:t>行政运行</w:t>
            </w:r>
          </w:p>
        </w:tc>
        <w:tc>
          <w:tcPr>
            <w:tcW w:w="1095" w:type="dxa"/>
            <w:vAlign w:val="center"/>
          </w:tcPr>
          <w:p>
            <w:pPr>
              <w:pStyle w:val="13"/>
            </w:pPr>
            <w:r>
              <w:t>38.44</w:t>
            </w:r>
          </w:p>
        </w:tc>
        <w:tc>
          <w:tcPr>
            <w:tcW w:w="1095" w:type="dxa"/>
            <w:vAlign w:val="center"/>
          </w:tcPr>
          <w:p>
            <w:pPr>
              <w:pStyle w:val="13"/>
            </w:pPr>
            <w:r>
              <w:t>38.44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2013199</w:t>
            </w:r>
          </w:p>
        </w:tc>
        <w:tc>
          <w:tcPr>
            <w:tcW w:w="1095" w:type="dxa"/>
            <w:vAlign w:val="center"/>
          </w:tcPr>
          <w:p>
            <w:pPr>
              <w:pStyle w:val="14"/>
            </w:pPr>
            <w:r>
              <w:t>其他党委办公厅（室）及相关机构事务支出</w:t>
            </w:r>
          </w:p>
        </w:tc>
        <w:tc>
          <w:tcPr>
            <w:tcW w:w="1095" w:type="dxa"/>
            <w:vAlign w:val="center"/>
          </w:tcPr>
          <w:p>
            <w:pPr>
              <w:pStyle w:val="13"/>
            </w:pPr>
            <w:r>
              <w:t>1.01</w:t>
            </w:r>
          </w:p>
        </w:tc>
        <w:tc>
          <w:tcPr>
            <w:tcW w:w="1095" w:type="dxa"/>
            <w:vAlign w:val="center"/>
          </w:tcPr>
          <w:p>
            <w:pPr>
              <w:pStyle w:val="13"/>
            </w:pPr>
          </w:p>
        </w:tc>
        <w:tc>
          <w:tcPr>
            <w:tcW w:w="1095" w:type="dxa"/>
            <w:vAlign w:val="center"/>
          </w:tcPr>
          <w:p>
            <w:pPr>
              <w:pStyle w:val="13"/>
            </w:pPr>
            <w:r>
              <w:t>1.01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6.51</w:t>
            </w:r>
          </w:p>
        </w:tc>
        <w:tc>
          <w:tcPr>
            <w:tcW w:w="1095" w:type="dxa"/>
            <w:vAlign w:val="center"/>
          </w:tcPr>
          <w:p>
            <w:pPr>
              <w:pStyle w:val="13"/>
            </w:pPr>
            <w:r>
              <w:t>6.51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t>6.51</w:t>
            </w:r>
          </w:p>
        </w:tc>
        <w:tc>
          <w:tcPr>
            <w:tcW w:w="1095" w:type="dxa"/>
            <w:vAlign w:val="center"/>
          </w:tcPr>
          <w:p>
            <w:pPr>
              <w:pStyle w:val="13"/>
            </w:pPr>
            <w:r>
              <w:t>6.51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2080501</w:t>
            </w:r>
          </w:p>
        </w:tc>
        <w:tc>
          <w:tcPr>
            <w:tcW w:w="1095" w:type="dxa"/>
            <w:vAlign w:val="center"/>
          </w:tcPr>
          <w:p>
            <w:pPr>
              <w:pStyle w:val="14"/>
            </w:pPr>
            <w:r>
              <w:t>行政单位离退休</w:t>
            </w:r>
          </w:p>
        </w:tc>
        <w:tc>
          <w:tcPr>
            <w:tcW w:w="1095" w:type="dxa"/>
            <w:vAlign w:val="center"/>
          </w:tcPr>
          <w:p>
            <w:pPr>
              <w:pStyle w:val="13"/>
            </w:pPr>
            <w:r>
              <w:t>1.87</w:t>
            </w:r>
          </w:p>
        </w:tc>
        <w:tc>
          <w:tcPr>
            <w:tcW w:w="1095" w:type="dxa"/>
            <w:vAlign w:val="center"/>
          </w:tcPr>
          <w:p>
            <w:pPr>
              <w:pStyle w:val="13"/>
            </w:pPr>
            <w:r>
              <w:t>1.87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pPr>
            <w:r>
              <w:t>4.64</w:t>
            </w:r>
          </w:p>
        </w:tc>
        <w:tc>
          <w:tcPr>
            <w:tcW w:w="1095" w:type="dxa"/>
            <w:vAlign w:val="center"/>
          </w:tcPr>
          <w:p>
            <w:pPr>
              <w:pStyle w:val="13"/>
            </w:pPr>
            <w:r>
              <w:t>4.64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5.26</w:t>
            </w:r>
          </w:p>
        </w:tc>
        <w:tc>
          <w:tcPr>
            <w:tcW w:w="1095" w:type="dxa"/>
            <w:vAlign w:val="center"/>
          </w:tcPr>
          <w:p>
            <w:pPr>
              <w:pStyle w:val="13"/>
            </w:pPr>
            <w:r>
              <w:t>5.26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21011</w:t>
            </w:r>
          </w:p>
        </w:tc>
        <w:tc>
          <w:tcPr>
            <w:tcW w:w="1095" w:type="dxa"/>
            <w:vAlign w:val="center"/>
          </w:tcPr>
          <w:p>
            <w:pPr>
              <w:pStyle w:val="14"/>
            </w:pPr>
            <w:r>
              <w:t>行政事业单位医疗</w:t>
            </w:r>
          </w:p>
        </w:tc>
        <w:tc>
          <w:tcPr>
            <w:tcW w:w="1095" w:type="dxa"/>
            <w:vAlign w:val="center"/>
          </w:tcPr>
          <w:p>
            <w:pPr>
              <w:pStyle w:val="13"/>
            </w:pPr>
            <w:r>
              <w:t>5.26</w:t>
            </w:r>
          </w:p>
        </w:tc>
        <w:tc>
          <w:tcPr>
            <w:tcW w:w="1095" w:type="dxa"/>
            <w:vAlign w:val="center"/>
          </w:tcPr>
          <w:p>
            <w:pPr>
              <w:pStyle w:val="13"/>
            </w:pPr>
            <w:r>
              <w:t>5.26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2101101</w:t>
            </w:r>
          </w:p>
        </w:tc>
        <w:tc>
          <w:tcPr>
            <w:tcW w:w="1095" w:type="dxa"/>
            <w:vAlign w:val="center"/>
          </w:tcPr>
          <w:p>
            <w:pPr>
              <w:pStyle w:val="14"/>
            </w:pPr>
            <w:r>
              <w:t>行政单位医疗</w:t>
            </w:r>
          </w:p>
        </w:tc>
        <w:tc>
          <w:tcPr>
            <w:tcW w:w="1095" w:type="dxa"/>
            <w:vAlign w:val="center"/>
          </w:tcPr>
          <w:p>
            <w:pPr>
              <w:pStyle w:val="13"/>
            </w:pPr>
            <w:r>
              <w:t>2.25</w:t>
            </w:r>
          </w:p>
        </w:tc>
        <w:tc>
          <w:tcPr>
            <w:tcW w:w="1095" w:type="dxa"/>
            <w:vAlign w:val="center"/>
          </w:tcPr>
          <w:p>
            <w:pPr>
              <w:pStyle w:val="13"/>
            </w:pPr>
            <w:r>
              <w:t>2.25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2101103</w:t>
            </w:r>
          </w:p>
        </w:tc>
        <w:tc>
          <w:tcPr>
            <w:tcW w:w="1095" w:type="dxa"/>
            <w:vAlign w:val="center"/>
          </w:tcPr>
          <w:p>
            <w:pPr>
              <w:pStyle w:val="14"/>
            </w:pPr>
            <w:r>
              <w:t>公务员医疗补助</w:t>
            </w:r>
          </w:p>
        </w:tc>
        <w:tc>
          <w:tcPr>
            <w:tcW w:w="1095" w:type="dxa"/>
            <w:vAlign w:val="center"/>
          </w:tcPr>
          <w:p>
            <w:pPr>
              <w:pStyle w:val="13"/>
            </w:pPr>
            <w:r>
              <w:t>3.01</w:t>
            </w:r>
          </w:p>
        </w:tc>
        <w:tc>
          <w:tcPr>
            <w:tcW w:w="1095" w:type="dxa"/>
            <w:vAlign w:val="center"/>
          </w:tcPr>
          <w:p>
            <w:pPr>
              <w:pStyle w:val="13"/>
            </w:pPr>
            <w:r>
              <w:t>3.01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pPr>
            <w:r>
              <w:t>3.48</w:t>
            </w:r>
          </w:p>
        </w:tc>
        <w:tc>
          <w:tcPr>
            <w:tcW w:w="1095" w:type="dxa"/>
            <w:vAlign w:val="center"/>
          </w:tcPr>
          <w:p>
            <w:pPr>
              <w:pStyle w:val="13"/>
            </w:pPr>
            <w:r>
              <w:t>3.48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pPr>
            <w:r>
              <w:t>3.48</w:t>
            </w:r>
          </w:p>
        </w:tc>
        <w:tc>
          <w:tcPr>
            <w:tcW w:w="1095" w:type="dxa"/>
            <w:vAlign w:val="center"/>
          </w:tcPr>
          <w:p>
            <w:pPr>
              <w:pStyle w:val="13"/>
            </w:pPr>
            <w:r>
              <w:t>3.48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16</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pPr>
            <w:r>
              <w:t>3.48</w:t>
            </w:r>
          </w:p>
        </w:tc>
        <w:tc>
          <w:tcPr>
            <w:tcW w:w="1095" w:type="dxa"/>
            <w:vAlign w:val="center"/>
          </w:tcPr>
          <w:p>
            <w:pPr>
              <w:pStyle w:val="13"/>
            </w:pPr>
            <w:r>
              <w:t>3.48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281党校</w:t>
            </w:r>
          </w:p>
        </w:tc>
        <w:tc>
          <w:tcPr>
            <w:tcW w:w="1232" w:type="dxa"/>
            <w:tcBorders>
              <w:top w:val="single" w:color="FFFFFF" w:sz="6" w:space="0"/>
              <w:left w:val="single" w:color="FFFFFF" w:sz="6" w:space="0"/>
              <w:right w:val="single" w:color="FFFFFF" w:sz="6" w:space="0"/>
            </w:tcBorders>
            <w:vAlign w:val="center"/>
          </w:tcPr>
          <w:p>
            <w:pPr>
              <w:pStyle w:val="10"/>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54.70</w:t>
            </w:r>
          </w:p>
        </w:tc>
        <w:tc>
          <w:tcPr>
            <w:tcW w:w="1232" w:type="dxa"/>
            <w:vAlign w:val="center"/>
          </w:tcPr>
          <w:p>
            <w:pPr>
              <w:pStyle w:val="14"/>
            </w:pPr>
            <w:r>
              <w:t>一、一般公共服务支出</w:t>
            </w:r>
          </w:p>
        </w:tc>
        <w:tc>
          <w:tcPr>
            <w:tcW w:w="1232" w:type="dxa"/>
            <w:vAlign w:val="center"/>
          </w:tcPr>
          <w:p>
            <w:pPr>
              <w:pStyle w:val="13"/>
            </w:pPr>
            <w:r>
              <w:t>39.45</w:t>
            </w:r>
          </w:p>
        </w:tc>
        <w:tc>
          <w:tcPr>
            <w:tcW w:w="1232" w:type="dxa"/>
            <w:vAlign w:val="center"/>
          </w:tcPr>
          <w:p>
            <w:pPr>
              <w:pStyle w:val="13"/>
            </w:pPr>
            <w:r>
              <w:t>39.45</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6.51</w:t>
            </w:r>
          </w:p>
        </w:tc>
        <w:tc>
          <w:tcPr>
            <w:tcW w:w="1232" w:type="dxa"/>
            <w:vAlign w:val="center"/>
          </w:tcPr>
          <w:p>
            <w:pPr>
              <w:pStyle w:val="13"/>
            </w:pPr>
            <w:r>
              <w:t>6.51</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r>
              <w:t>5.26</w:t>
            </w:r>
          </w:p>
        </w:tc>
        <w:tc>
          <w:tcPr>
            <w:tcW w:w="1232" w:type="dxa"/>
            <w:vAlign w:val="center"/>
          </w:tcPr>
          <w:p>
            <w:pPr>
              <w:pStyle w:val="13"/>
            </w:pPr>
            <w:r>
              <w:t>5.26</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r>
              <w:t>3.48</w:t>
            </w:r>
          </w:p>
        </w:tc>
        <w:tc>
          <w:tcPr>
            <w:tcW w:w="1232" w:type="dxa"/>
            <w:vAlign w:val="center"/>
          </w:tcPr>
          <w:p>
            <w:pPr>
              <w:pStyle w:val="13"/>
            </w:pPr>
            <w:r>
              <w:t>3.48</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6"/>
            </w:pPr>
            <w:r>
              <w:t>本年收入合计</w:t>
            </w:r>
          </w:p>
        </w:tc>
        <w:tc>
          <w:tcPr>
            <w:tcW w:w="1232" w:type="dxa"/>
            <w:vAlign w:val="center"/>
          </w:tcPr>
          <w:p>
            <w:pPr>
              <w:pStyle w:val="17"/>
            </w:pPr>
            <w:r>
              <w:t>54.70</w:t>
            </w:r>
          </w:p>
        </w:tc>
        <w:tc>
          <w:tcPr>
            <w:tcW w:w="1232" w:type="dxa"/>
            <w:vAlign w:val="center"/>
          </w:tcPr>
          <w:p>
            <w:pPr>
              <w:pStyle w:val="16"/>
            </w:pPr>
            <w:r>
              <w:t>本年支出合计</w:t>
            </w:r>
          </w:p>
        </w:tc>
        <w:tc>
          <w:tcPr>
            <w:tcW w:w="1232" w:type="dxa"/>
            <w:vAlign w:val="center"/>
          </w:tcPr>
          <w:p>
            <w:pPr>
              <w:pStyle w:val="17"/>
            </w:pPr>
            <w:r>
              <w:t>54.70</w:t>
            </w:r>
          </w:p>
        </w:tc>
        <w:tc>
          <w:tcPr>
            <w:tcW w:w="1232" w:type="dxa"/>
            <w:vAlign w:val="center"/>
          </w:tcPr>
          <w:p>
            <w:pPr>
              <w:pStyle w:val="17"/>
            </w:pPr>
            <w:r>
              <w:t>54.70</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6"/>
            </w:pPr>
            <w:r>
              <w:t>收入总计</w:t>
            </w:r>
          </w:p>
        </w:tc>
        <w:tc>
          <w:tcPr>
            <w:tcW w:w="1232" w:type="dxa"/>
            <w:vAlign w:val="center"/>
          </w:tcPr>
          <w:p>
            <w:pPr>
              <w:pStyle w:val="17"/>
            </w:pPr>
            <w:r>
              <w:t>54.70</w:t>
            </w:r>
          </w:p>
        </w:tc>
        <w:tc>
          <w:tcPr>
            <w:tcW w:w="1232" w:type="dxa"/>
            <w:vAlign w:val="center"/>
          </w:tcPr>
          <w:p>
            <w:pPr>
              <w:pStyle w:val="16"/>
            </w:pPr>
            <w:r>
              <w:t>支出总计</w:t>
            </w:r>
          </w:p>
        </w:tc>
        <w:tc>
          <w:tcPr>
            <w:tcW w:w="1232" w:type="dxa"/>
            <w:vAlign w:val="center"/>
          </w:tcPr>
          <w:p>
            <w:pPr>
              <w:pStyle w:val="17"/>
            </w:pPr>
            <w:r>
              <w:t>54.70</w:t>
            </w:r>
          </w:p>
        </w:tc>
        <w:tc>
          <w:tcPr>
            <w:tcW w:w="1232" w:type="dxa"/>
            <w:vAlign w:val="center"/>
          </w:tcPr>
          <w:p>
            <w:pPr>
              <w:pStyle w:val="17"/>
            </w:pPr>
            <w:r>
              <w:t>54.70</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281党校</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54.70</w:t>
            </w:r>
          </w:p>
        </w:tc>
        <w:tc>
          <w:tcPr>
            <w:tcW w:w="1643" w:type="dxa"/>
            <w:vAlign w:val="center"/>
          </w:tcPr>
          <w:p>
            <w:pPr>
              <w:pStyle w:val="17"/>
            </w:pPr>
            <w:r>
              <w:t>53.69</w:t>
            </w:r>
          </w:p>
        </w:tc>
        <w:tc>
          <w:tcPr>
            <w:tcW w:w="1643" w:type="dxa"/>
            <w:vAlign w:val="center"/>
          </w:tcPr>
          <w:p>
            <w:pPr>
              <w:pStyle w:val="17"/>
            </w:pPr>
            <w:r>
              <w:t>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201</w:t>
            </w:r>
          </w:p>
        </w:tc>
        <w:tc>
          <w:tcPr>
            <w:tcW w:w="1643" w:type="dxa"/>
            <w:vAlign w:val="center"/>
          </w:tcPr>
          <w:p>
            <w:pPr>
              <w:pStyle w:val="14"/>
            </w:pPr>
            <w:r>
              <w:t>一般公共服务支出</w:t>
            </w:r>
          </w:p>
        </w:tc>
        <w:tc>
          <w:tcPr>
            <w:tcW w:w="1643" w:type="dxa"/>
            <w:vAlign w:val="center"/>
          </w:tcPr>
          <w:p>
            <w:pPr>
              <w:pStyle w:val="13"/>
            </w:pPr>
            <w:r>
              <w:t>39.45</w:t>
            </w:r>
          </w:p>
        </w:tc>
        <w:tc>
          <w:tcPr>
            <w:tcW w:w="1643" w:type="dxa"/>
            <w:vAlign w:val="center"/>
          </w:tcPr>
          <w:p>
            <w:pPr>
              <w:pStyle w:val="13"/>
            </w:pPr>
            <w:r>
              <w:t>38.44</w:t>
            </w:r>
          </w:p>
        </w:tc>
        <w:tc>
          <w:tcPr>
            <w:tcW w:w="1643" w:type="dxa"/>
            <w:vAlign w:val="center"/>
          </w:tcPr>
          <w:p>
            <w:pPr>
              <w:pStyle w:val="13"/>
            </w:pPr>
            <w:r>
              <w:t>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20131</w:t>
            </w:r>
          </w:p>
        </w:tc>
        <w:tc>
          <w:tcPr>
            <w:tcW w:w="1643" w:type="dxa"/>
            <w:vAlign w:val="center"/>
          </w:tcPr>
          <w:p>
            <w:pPr>
              <w:pStyle w:val="14"/>
            </w:pPr>
            <w:r>
              <w:t>党委办公厅（室）及相关机构事务</w:t>
            </w:r>
          </w:p>
        </w:tc>
        <w:tc>
          <w:tcPr>
            <w:tcW w:w="1643" w:type="dxa"/>
            <w:vAlign w:val="center"/>
          </w:tcPr>
          <w:p>
            <w:pPr>
              <w:pStyle w:val="13"/>
            </w:pPr>
            <w:r>
              <w:t>39.45</w:t>
            </w:r>
          </w:p>
        </w:tc>
        <w:tc>
          <w:tcPr>
            <w:tcW w:w="1643" w:type="dxa"/>
            <w:vAlign w:val="center"/>
          </w:tcPr>
          <w:p>
            <w:pPr>
              <w:pStyle w:val="13"/>
            </w:pPr>
            <w:r>
              <w:t>38.44</w:t>
            </w:r>
          </w:p>
        </w:tc>
        <w:tc>
          <w:tcPr>
            <w:tcW w:w="1643" w:type="dxa"/>
            <w:vAlign w:val="center"/>
          </w:tcPr>
          <w:p>
            <w:pPr>
              <w:pStyle w:val="13"/>
            </w:pPr>
            <w:r>
              <w:t>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2013101</w:t>
            </w:r>
          </w:p>
        </w:tc>
        <w:tc>
          <w:tcPr>
            <w:tcW w:w="1643" w:type="dxa"/>
            <w:vAlign w:val="center"/>
          </w:tcPr>
          <w:p>
            <w:pPr>
              <w:pStyle w:val="14"/>
            </w:pPr>
            <w:r>
              <w:t>行政运行</w:t>
            </w:r>
          </w:p>
        </w:tc>
        <w:tc>
          <w:tcPr>
            <w:tcW w:w="1643" w:type="dxa"/>
            <w:vAlign w:val="center"/>
          </w:tcPr>
          <w:p>
            <w:pPr>
              <w:pStyle w:val="13"/>
            </w:pPr>
            <w:r>
              <w:t>38.44</w:t>
            </w:r>
          </w:p>
        </w:tc>
        <w:tc>
          <w:tcPr>
            <w:tcW w:w="1643" w:type="dxa"/>
            <w:vAlign w:val="center"/>
          </w:tcPr>
          <w:p>
            <w:pPr>
              <w:pStyle w:val="13"/>
            </w:pPr>
            <w:r>
              <w:t>38.44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2013199</w:t>
            </w:r>
          </w:p>
        </w:tc>
        <w:tc>
          <w:tcPr>
            <w:tcW w:w="1643" w:type="dxa"/>
            <w:vAlign w:val="center"/>
          </w:tcPr>
          <w:p>
            <w:pPr>
              <w:pStyle w:val="14"/>
            </w:pPr>
            <w:r>
              <w:t>其他党委办公厅（室）及相关机构事务支出</w:t>
            </w:r>
          </w:p>
        </w:tc>
        <w:tc>
          <w:tcPr>
            <w:tcW w:w="1643" w:type="dxa"/>
            <w:vAlign w:val="center"/>
          </w:tcPr>
          <w:p>
            <w:pPr>
              <w:pStyle w:val="13"/>
            </w:pPr>
            <w:r>
              <w:t>1.01</w:t>
            </w:r>
          </w:p>
        </w:tc>
        <w:tc>
          <w:tcPr>
            <w:tcW w:w="1643" w:type="dxa"/>
            <w:vAlign w:val="center"/>
          </w:tcPr>
          <w:p>
            <w:pPr>
              <w:pStyle w:val="13"/>
            </w:pPr>
          </w:p>
        </w:tc>
        <w:tc>
          <w:tcPr>
            <w:tcW w:w="1643" w:type="dxa"/>
            <w:vAlign w:val="center"/>
          </w:tcPr>
          <w:p>
            <w:pPr>
              <w:pStyle w:val="13"/>
            </w:pPr>
            <w:r>
              <w:t>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6.51</w:t>
            </w:r>
          </w:p>
        </w:tc>
        <w:tc>
          <w:tcPr>
            <w:tcW w:w="1643" w:type="dxa"/>
            <w:vAlign w:val="center"/>
          </w:tcPr>
          <w:p>
            <w:pPr>
              <w:pStyle w:val="13"/>
            </w:pPr>
            <w:r>
              <w:t>6.51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pPr>
            <w:r>
              <w:t>6.51</w:t>
            </w:r>
          </w:p>
        </w:tc>
        <w:tc>
          <w:tcPr>
            <w:tcW w:w="1643" w:type="dxa"/>
            <w:vAlign w:val="center"/>
          </w:tcPr>
          <w:p>
            <w:pPr>
              <w:pStyle w:val="13"/>
            </w:pPr>
            <w:r>
              <w:t>6.51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2080501</w:t>
            </w:r>
          </w:p>
        </w:tc>
        <w:tc>
          <w:tcPr>
            <w:tcW w:w="1643" w:type="dxa"/>
            <w:vAlign w:val="center"/>
          </w:tcPr>
          <w:p>
            <w:pPr>
              <w:pStyle w:val="14"/>
            </w:pPr>
            <w:r>
              <w:t>行政单位离退休</w:t>
            </w:r>
          </w:p>
        </w:tc>
        <w:tc>
          <w:tcPr>
            <w:tcW w:w="1643" w:type="dxa"/>
            <w:vAlign w:val="center"/>
          </w:tcPr>
          <w:p>
            <w:pPr>
              <w:pStyle w:val="13"/>
            </w:pPr>
            <w:r>
              <w:t>1.87</w:t>
            </w:r>
          </w:p>
        </w:tc>
        <w:tc>
          <w:tcPr>
            <w:tcW w:w="1643" w:type="dxa"/>
            <w:vAlign w:val="center"/>
          </w:tcPr>
          <w:p>
            <w:pPr>
              <w:pStyle w:val="13"/>
            </w:pPr>
            <w:r>
              <w:t>1.87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643" w:type="dxa"/>
            <w:vAlign w:val="center"/>
          </w:tcPr>
          <w:p>
            <w:pPr>
              <w:pStyle w:val="13"/>
            </w:pPr>
            <w:r>
              <w:t>4.64</w:t>
            </w:r>
          </w:p>
        </w:tc>
        <w:tc>
          <w:tcPr>
            <w:tcW w:w="1643" w:type="dxa"/>
            <w:vAlign w:val="center"/>
          </w:tcPr>
          <w:p>
            <w:pPr>
              <w:pStyle w:val="13"/>
            </w:pPr>
            <w:r>
              <w:t>4.64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3"/>
            </w:pPr>
            <w:r>
              <w:t>5.26</w:t>
            </w:r>
          </w:p>
        </w:tc>
        <w:tc>
          <w:tcPr>
            <w:tcW w:w="1643" w:type="dxa"/>
            <w:vAlign w:val="center"/>
          </w:tcPr>
          <w:p>
            <w:pPr>
              <w:pStyle w:val="13"/>
            </w:pPr>
            <w:r>
              <w:t>5.26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21011</w:t>
            </w:r>
          </w:p>
        </w:tc>
        <w:tc>
          <w:tcPr>
            <w:tcW w:w="1643" w:type="dxa"/>
            <w:vAlign w:val="center"/>
          </w:tcPr>
          <w:p>
            <w:pPr>
              <w:pStyle w:val="14"/>
            </w:pPr>
            <w:r>
              <w:t>行政事业单位医疗</w:t>
            </w:r>
          </w:p>
        </w:tc>
        <w:tc>
          <w:tcPr>
            <w:tcW w:w="1643" w:type="dxa"/>
            <w:vAlign w:val="center"/>
          </w:tcPr>
          <w:p>
            <w:pPr>
              <w:pStyle w:val="13"/>
            </w:pPr>
            <w:r>
              <w:t>5.26</w:t>
            </w:r>
          </w:p>
        </w:tc>
        <w:tc>
          <w:tcPr>
            <w:tcW w:w="1643" w:type="dxa"/>
            <w:vAlign w:val="center"/>
          </w:tcPr>
          <w:p>
            <w:pPr>
              <w:pStyle w:val="13"/>
            </w:pPr>
            <w:r>
              <w:t>5.26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2101101</w:t>
            </w:r>
          </w:p>
        </w:tc>
        <w:tc>
          <w:tcPr>
            <w:tcW w:w="1643" w:type="dxa"/>
            <w:vAlign w:val="center"/>
          </w:tcPr>
          <w:p>
            <w:pPr>
              <w:pStyle w:val="14"/>
            </w:pPr>
            <w:r>
              <w:t>行政单位医疗</w:t>
            </w:r>
          </w:p>
        </w:tc>
        <w:tc>
          <w:tcPr>
            <w:tcW w:w="1643" w:type="dxa"/>
            <w:vAlign w:val="center"/>
          </w:tcPr>
          <w:p>
            <w:pPr>
              <w:pStyle w:val="13"/>
            </w:pPr>
            <w:r>
              <w:t>2.25</w:t>
            </w:r>
          </w:p>
        </w:tc>
        <w:tc>
          <w:tcPr>
            <w:tcW w:w="1643" w:type="dxa"/>
            <w:vAlign w:val="center"/>
          </w:tcPr>
          <w:p>
            <w:pPr>
              <w:pStyle w:val="13"/>
            </w:pPr>
            <w:r>
              <w:t>2.25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2101103</w:t>
            </w:r>
          </w:p>
        </w:tc>
        <w:tc>
          <w:tcPr>
            <w:tcW w:w="1643" w:type="dxa"/>
            <w:vAlign w:val="center"/>
          </w:tcPr>
          <w:p>
            <w:pPr>
              <w:pStyle w:val="14"/>
            </w:pPr>
            <w:r>
              <w:t>公务员医疗补助</w:t>
            </w:r>
          </w:p>
        </w:tc>
        <w:tc>
          <w:tcPr>
            <w:tcW w:w="1643" w:type="dxa"/>
            <w:vAlign w:val="center"/>
          </w:tcPr>
          <w:p>
            <w:pPr>
              <w:pStyle w:val="13"/>
            </w:pPr>
            <w:r>
              <w:t>3.01</w:t>
            </w:r>
          </w:p>
        </w:tc>
        <w:tc>
          <w:tcPr>
            <w:tcW w:w="1643" w:type="dxa"/>
            <w:vAlign w:val="center"/>
          </w:tcPr>
          <w:p>
            <w:pPr>
              <w:pStyle w:val="13"/>
            </w:pPr>
            <w:r>
              <w:t>3.01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pPr>
            <w:r>
              <w:t>3.48</w:t>
            </w:r>
          </w:p>
        </w:tc>
        <w:tc>
          <w:tcPr>
            <w:tcW w:w="1643" w:type="dxa"/>
            <w:vAlign w:val="center"/>
          </w:tcPr>
          <w:p>
            <w:pPr>
              <w:pStyle w:val="13"/>
            </w:pPr>
            <w:r>
              <w:t>3.48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pPr>
            <w:r>
              <w:t>3.48</w:t>
            </w:r>
          </w:p>
        </w:tc>
        <w:tc>
          <w:tcPr>
            <w:tcW w:w="1643" w:type="dxa"/>
            <w:vAlign w:val="center"/>
          </w:tcPr>
          <w:p>
            <w:pPr>
              <w:pStyle w:val="13"/>
            </w:pPr>
            <w:r>
              <w:t>3.48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pPr>
            <w:r>
              <w:t>3.48</w:t>
            </w:r>
          </w:p>
        </w:tc>
        <w:tc>
          <w:tcPr>
            <w:tcW w:w="1643" w:type="dxa"/>
            <w:vAlign w:val="center"/>
          </w:tcPr>
          <w:p>
            <w:pPr>
              <w:pStyle w:val="13"/>
            </w:pPr>
            <w:r>
              <w:t>3.48</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281党校</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53.69</w:t>
            </w:r>
          </w:p>
        </w:tc>
        <w:tc>
          <w:tcPr>
            <w:tcW w:w="1643" w:type="dxa"/>
            <w:vAlign w:val="center"/>
          </w:tcPr>
          <w:p>
            <w:pPr>
              <w:pStyle w:val="17"/>
            </w:pPr>
            <w:r>
              <w:t>47.39</w:t>
            </w:r>
          </w:p>
        </w:tc>
        <w:tc>
          <w:tcPr>
            <w:tcW w:w="1643" w:type="dxa"/>
            <w:vAlign w:val="center"/>
          </w:tcPr>
          <w:p>
            <w:pPr>
              <w:pStyle w:val="17"/>
            </w:pPr>
            <w:r>
              <w:t>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45.66</w:t>
            </w:r>
          </w:p>
        </w:tc>
        <w:tc>
          <w:tcPr>
            <w:tcW w:w="1643" w:type="dxa"/>
            <w:vAlign w:val="center"/>
          </w:tcPr>
          <w:p>
            <w:pPr>
              <w:pStyle w:val="13"/>
            </w:pPr>
            <w:r>
              <w:t>45.66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14.20</w:t>
            </w:r>
          </w:p>
        </w:tc>
        <w:tc>
          <w:tcPr>
            <w:tcW w:w="1643" w:type="dxa"/>
            <w:vAlign w:val="center"/>
          </w:tcPr>
          <w:p>
            <w:pPr>
              <w:pStyle w:val="13"/>
            </w:pPr>
            <w:r>
              <w:t>14.20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16.75</w:t>
            </w:r>
          </w:p>
        </w:tc>
        <w:tc>
          <w:tcPr>
            <w:tcW w:w="1643" w:type="dxa"/>
            <w:vAlign w:val="center"/>
          </w:tcPr>
          <w:p>
            <w:pPr>
              <w:pStyle w:val="13"/>
            </w:pPr>
            <w:r>
              <w:t>16.75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1.19</w:t>
            </w:r>
          </w:p>
        </w:tc>
        <w:tc>
          <w:tcPr>
            <w:tcW w:w="1643" w:type="dxa"/>
            <w:vAlign w:val="center"/>
          </w:tcPr>
          <w:p>
            <w:pPr>
              <w:pStyle w:val="13"/>
            </w:pPr>
            <w:r>
              <w:t>1.19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4.64</w:t>
            </w:r>
          </w:p>
        </w:tc>
        <w:tc>
          <w:tcPr>
            <w:tcW w:w="1643" w:type="dxa"/>
            <w:vAlign w:val="center"/>
          </w:tcPr>
          <w:p>
            <w:pPr>
              <w:pStyle w:val="13"/>
            </w:pPr>
            <w:r>
              <w:t>4.64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30110</w:t>
            </w:r>
          </w:p>
        </w:tc>
        <w:tc>
          <w:tcPr>
            <w:tcW w:w="1643" w:type="dxa"/>
            <w:vAlign w:val="center"/>
          </w:tcPr>
          <w:p>
            <w:pPr>
              <w:pStyle w:val="14"/>
            </w:pPr>
            <w:r>
              <w:t>职工基本医疗保险缴费</w:t>
            </w:r>
          </w:p>
        </w:tc>
        <w:tc>
          <w:tcPr>
            <w:tcW w:w="1643" w:type="dxa"/>
            <w:vAlign w:val="center"/>
          </w:tcPr>
          <w:p>
            <w:pPr>
              <w:pStyle w:val="13"/>
            </w:pPr>
            <w:r>
              <w:t>2.25</w:t>
            </w:r>
          </w:p>
        </w:tc>
        <w:tc>
          <w:tcPr>
            <w:tcW w:w="1643" w:type="dxa"/>
            <w:vAlign w:val="center"/>
          </w:tcPr>
          <w:p>
            <w:pPr>
              <w:pStyle w:val="13"/>
            </w:pPr>
            <w:r>
              <w:t>2.25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30111</w:t>
            </w:r>
          </w:p>
        </w:tc>
        <w:tc>
          <w:tcPr>
            <w:tcW w:w="1643" w:type="dxa"/>
            <w:vAlign w:val="center"/>
          </w:tcPr>
          <w:p>
            <w:pPr>
              <w:pStyle w:val="14"/>
            </w:pPr>
            <w:r>
              <w:t>公务员医疗补助缴费</w:t>
            </w:r>
          </w:p>
        </w:tc>
        <w:tc>
          <w:tcPr>
            <w:tcW w:w="1643" w:type="dxa"/>
            <w:vAlign w:val="center"/>
          </w:tcPr>
          <w:p>
            <w:pPr>
              <w:pStyle w:val="13"/>
            </w:pPr>
            <w:r>
              <w:t>3.01</w:t>
            </w:r>
          </w:p>
        </w:tc>
        <w:tc>
          <w:tcPr>
            <w:tcW w:w="1643" w:type="dxa"/>
            <w:vAlign w:val="center"/>
          </w:tcPr>
          <w:p>
            <w:pPr>
              <w:pStyle w:val="13"/>
            </w:pPr>
            <w:r>
              <w:t>3.01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0.14</w:t>
            </w:r>
          </w:p>
        </w:tc>
        <w:tc>
          <w:tcPr>
            <w:tcW w:w="1643" w:type="dxa"/>
            <w:vAlign w:val="center"/>
          </w:tcPr>
          <w:p>
            <w:pPr>
              <w:pStyle w:val="13"/>
            </w:pPr>
            <w:r>
              <w:t>0.14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3.48</w:t>
            </w:r>
          </w:p>
        </w:tc>
        <w:tc>
          <w:tcPr>
            <w:tcW w:w="1643" w:type="dxa"/>
            <w:vAlign w:val="center"/>
          </w:tcPr>
          <w:p>
            <w:pPr>
              <w:pStyle w:val="13"/>
            </w:pPr>
            <w:r>
              <w:t>3.48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6.30</w:t>
            </w:r>
          </w:p>
        </w:tc>
        <w:tc>
          <w:tcPr>
            <w:tcW w:w="1643" w:type="dxa"/>
            <w:vAlign w:val="center"/>
          </w:tcPr>
          <w:p>
            <w:pPr>
              <w:pStyle w:val="13"/>
            </w:pPr>
          </w:p>
        </w:tc>
        <w:tc>
          <w:tcPr>
            <w:tcW w:w="1643" w:type="dxa"/>
            <w:vAlign w:val="center"/>
          </w:tcPr>
          <w:p>
            <w:pPr>
              <w:pStyle w:val="13"/>
            </w:pPr>
            <w:r>
              <w:t>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0.90</w:t>
            </w:r>
          </w:p>
        </w:tc>
        <w:tc>
          <w:tcPr>
            <w:tcW w:w="1643" w:type="dxa"/>
            <w:vAlign w:val="center"/>
          </w:tcPr>
          <w:p>
            <w:pPr>
              <w:pStyle w:val="13"/>
            </w:pPr>
          </w:p>
        </w:tc>
        <w:tc>
          <w:tcPr>
            <w:tcW w:w="1643" w:type="dxa"/>
            <w:vAlign w:val="center"/>
          </w:tcPr>
          <w:p>
            <w:pPr>
              <w:pStyle w:val="13"/>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30207</w:t>
            </w:r>
          </w:p>
        </w:tc>
        <w:tc>
          <w:tcPr>
            <w:tcW w:w="1643" w:type="dxa"/>
            <w:vAlign w:val="center"/>
          </w:tcPr>
          <w:p>
            <w:pPr>
              <w:pStyle w:val="14"/>
            </w:pPr>
            <w:r>
              <w:t>邮电费</w:t>
            </w:r>
          </w:p>
        </w:tc>
        <w:tc>
          <w:tcPr>
            <w:tcW w:w="1643" w:type="dxa"/>
            <w:vAlign w:val="center"/>
          </w:tcPr>
          <w:p>
            <w:pPr>
              <w:pStyle w:val="13"/>
            </w:pPr>
            <w:r>
              <w:t>2.04</w:t>
            </w:r>
          </w:p>
        </w:tc>
        <w:tc>
          <w:tcPr>
            <w:tcW w:w="1643" w:type="dxa"/>
            <w:vAlign w:val="center"/>
          </w:tcPr>
          <w:p>
            <w:pPr>
              <w:pStyle w:val="13"/>
            </w:pPr>
          </w:p>
        </w:tc>
        <w:tc>
          <w:tcPr>
            <w:tcW w:w="1643" w:type="dxa"/>
            <w:vAlign w:val="center"/>
          </w:tcPr>
          <w:p>
            <w:pPr>
              <w:pStyle w:val="13"/>
            </w:pPr>
            <w:r>
              <w:t>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30216</w:t>
            </w:r>
          </w:p>
        </w:tc>
        <w:tc>
          <w:tcPr>
            <w:tcW w:w="1643" w:type="dxa"/>
            <w:vAlign w:val="center"/>
          </w:tcPr>
          <w:p>
            <w:pPr>
              <w:pStyle w:val="14"/>
            </w:pPr>
            <w:r>
              <w:t>培训费</w:t>
            </w:r>
          </w:p>
        </w:tc>
        <w:tc>
          <w:tcPr>
            <w:tcW w:w="1643" w:type="dxa"/>
            <w:vAlign w:val="center"/>
          </w:tcPr>
          <w:p>
            <w:pPr>
              <w:pStyle w:val="13"/>
            </w:pPr>
            <w:r>
              <w:t>0.42</w:t>
            </w:r>
          </w:p>
        </w:tc>
        <w:tc>
          <w:tcPr>
            <w:tcW w:w="1643" w:type="dxa"/>
            <w:vAlign w:val="center"/>
          </w:tcPr>
          <w:p>
            <w:pPr>
              <w:pStyle w:val="13"/>
            </w:pPr>
          </w:p>
        </w:tc>
        <w:tc>
          <w:tcPr>
            <w:tcW w:w="1643" w:type="dxa"/>
            <w:vAlign w:val="center"/>
          </w:tcPr>
          <w:p>
            <w:pPr>
              <w:pStyle w:val="13"/>
            </w:pPr>
            <w:r>
              <w:t>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30228</w:t>
            </w:r>
          </w:p>
        </w:tc>
        <w:tc>
          <w:tcPr>
            <w:tcW w:w="1643" w:type="dxa"/>
            <w:vAlign w:val="center"/>
          </w:tcPr>
          <w:p>
            <w:pPr>
              <w:pStyle w:val="14"/>
            </w:pPr>
            <w:r>
              <w:t>工会经费</w:t>
            </w:r>
          </w:p>
        </w:tc>
        <w:tc>
          <w:tcPr>
            <w:tcW w:w="1643" w:type="dxa"/>
            <w:vAlign w:val="center"/>
          </w:tcPr>
          <w:p>
            <w:pPr>
              <w:pStyle w:val="13"/>
            </w:pPr>
            <w:r>
              <w:t>0.57</w:t>
            </w:r>
          </w:p>
        </w:tc>
        <w:tc>
          <w:tcPr>
            <w:tcW w:w="1643" w:type="dxa"/>
            <w:vAlign w:val="center"/>
          </w:tcPr>
          <w:p>
            <w:pPr>
              <w:pStyle w:val="13"/>
            </w:pPr>
          </w:p>
        </w:tc>
        <w:tc>
          <w:tcPr>
            <w:tcW w:w="1643" w:type="dxa"/>
            <w:vAlign w:val="center"/>
          </w:tcPr>
          <w:p>
            <w:pPr>
              <w:pStyle w:val="13"/>
            </w:pPr>
            <w:r>
              <w:t>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30229</w:t>
            </w:r>
          </w:p>
        </w:tc>
        <w:tc>
          <w:tcPr>
            <w:tcW w:w="1643" w:type="dxa"/>
            <w:vAlign w:val="center"/>
          </w:tcPr>
          <w:p>
            <w:pPr>
              <w:pStyle w:val="14"/>
            </w:pPr>
            <w:r>
              <w:t>福利费</w:t>
            </w:r>
          </w:p>
        </w:tc>
        <w:tc>
          <w:tcPr>
            <w:tcW w:w="1643" w:type="dxa"/>
            <w:vAlign w:val="center"/>
          </w:tcPr>
          <w:p>
            <w:pPr>
              <w:pStyle w:val="13"/>
            </w:pPr>
            <w:r>
              <w:t>0.36</w:t>
            </w:r>
          </w:p>
        </w:tc>
        <w:tc>
          <w:tcPr>
            <w:tcW w:w="1643" w:type="dxa"/>
            <w:vAlign w:val="center"/>
          </w:tcPr>
          <w:p>
            <w:pPr>
              <w:pStyle w:val="13"/>
            </w:pPr>
          </w:p>
        </w:tc>
        <w:tc>
          <w:tcPr>
            <w:tcW w:w="1643" w:type="dxa"/>
            <w:vAlign w:val="center"/>
          </w:tcPr>
          <w:p>
            <w:pPr>
              <w:pStyle w:val="13"/>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1.74</w:t>
            </w:r>
          </w:p>
        </w:tc>
        <w:tc>
          <w:tcPr>
            <w:tcW w:w="1643" w:type="dxa"/>
            <w:vAlign w:val="center"/>
          </w:tcPr>
          <w:p>
            <w:pPr>
              <w:pStyle w:val="13"/>
            </w:pPr>
          </w:p>
        </w:tc>
        <w:tc>
          <w:tcPr>
            <w:tcW w:w="1643" w:type="dxa"/>
            <w:vAlign w:val="center"/>
          </w:tcPr>
          <w:p>
            <w:pPr>
              <w:pStyle w:val="13"/>
            </w:pPr>
            <w:r>
              <w:t>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30299</w:t>
            </w:r>
          </w:p>
        </w:tc>
        <w:tc>
          <w:tcPr>
            <w:tcW w:w="1643" w:type="dxa"/>
            <w:vAlign w:val="center"/>
          </w:tcPr>
          <w:p>
            <w:pPr>
              <w:pStyle w:val="14"/>
            </w:pPr>
            <w:r>
              <w:t>其他商品和服务支出</w:t>
            </w:r>
          </w:p>
        </w:tc>
        <w:tc>
          <w:tcPr>
            <w:tcW w:w="1643" w:type="dxa"/>
            <w:vAlign w:val="center"/>
          </w:tcPr>
          <w:p>
            <w:pPr>
              <w:pStyle w:val="13"/>
            </w:pPr>
            <w:r>
              <w:t>0.27</w:t>
            </w:r>
          </w:p>
        </w:tc>
        <w:tc>
          <w:tcPr>
            <w:tcW w:w="1643" w:type="dxa"/>
            <w:vAlign w:val="center"/>
          </w:tcPr>
          <w:p>
            <w:pPr>
              <w:pStyle w:val="13"/>
            </w:pPr>
          </w:p>
        </w:tc>
        <w:tc>
          <w:tcPr>
            <w:tcW w:w="1643" w:type="dxa"/>
            <w:vAlign w:val="center"/>
          </w:tcPr>
          <w:p>
            <w:pPr>
              <w:pStyle w:val="13"/>
            </w:pPr>
            <w:r>
              <w:t>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1.73</w:t>
            </w:r>
          </w:p>
        </w:tc>
        <w:tc>
          <w:tcPr>
            <w:tcW w:w="1643" w:type="dxa"/>
            <w:vAlign w:val="center"/>
          </w:tcPr>
          <w:p>
            <w:pPr>
              <w:pStyle w:val="13"/>
            </w:pPr>
            <w:r>
              <w:t>1.73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pPr>
            <w:r>
              <w:t>1.60</w:t>
            </w:r>
          </w:p>
        </w:tc>
        <w:tc>
          <w:tcPr>
            <w:tcW w:w="1643" w:type="dxa"/>
            <w:vAlign w:val="center"/>
          </w:tcPr>
          <w:p>
            <w:pPr>
              <w:pStyle w:val="13"/>
            </w:pPr>
            <w:r>
              <w:t>1.60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30309</w:t>
            </w:r>
          </w:p>
        </w:tc>
        <w:tc>
          <w:tcPr>
            <w:tcW w:w="1643" w:type="dxa"/>
            <w:vAlign w:val="center"/>
          </w:tcPr>
          <w:p>
            <w:pPr>
              <w:pStyle w:val="14"/>
            </w:pPr>
            <w:r>
              <w:t>奖励金</w:t>
            </w:r>
          </w:p>
        </w:tc>
        <w:tc>
          <w:tcPr>
            <w:tcW w:w="1643" w:type="dxa"/>
            <w:vAlign w:val="center"/>
          </w:tcPr>
          <w:p>
            <w:pPr>
              <w:pStyle w:val="13"/>
            </w:pPr>
            <w:r>
              <w:t>0.02</w:t>
            </w:r>
          </w:p>
        </w:tc>
        <w:tc>
          <w:tcPr>
            <w:tcW w:w="1643" w:type="dxa"/>
            <w:vAlign w:val="center"/>
          </w:tcPr>
          <w:p>
            <w:pPr>
              <w:pStyle w:val="13"/>
            </w:pPr>
            <w:r>
              <w:t>0.02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30399</w:t>
            </w:r>
          </w:p>
        </w:tc>
        <w:tc>
          <w:tcPr>
            <w:tcW w:w="1643" w:type="dxa"/>
            <w:vAlign w:val="center"/>
          </w:tcPr>
          <w:p>
            <w:pPr>
              <w:pStyle w:val="14"/>
            </w:pPr>
            <w:r>
              <w:t>其他对个人和家庭的补助</w:t>
            </w:r>
          </w:p>
        </w:tc>
        <w:tc>
          <w:tcPr>
            <w:tcW w:w="1643" w:type="dxa"/>
            <w:vAlign w:val="center"/>
          </w:tcPr>
          <w:p>
            <w:pPr>
              <w:pStyle w:val="13"/>
            </w:pPr>
            <w:r>
              <w:t>0.11</w:t>
            </w:r>
          </w:p>
        </w:tc>
        <w:tc>
          <w:tcPr>
            <w:tcW w:w="1643" w:type="dxa"/>
            <w:vAlign w:val="center"/>
          </w:tcPr>
          <w:p>
            <w:pPr>
              <w:pStyle w:val="13"/>
            </w:pPr>
            <w:r>
              <w:t>0.11</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281党校</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281党校</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281党校</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合计</w:t>
            </w:r>
          </w:p>
        </w:tc>
        <w:tc>
          <w:tcPr>
            <w:tcW w:w="1643" w:type="dxa"/>
            <w:vAlign w:val="center"/>
          </w:tcPr>
          <w:p>
            <w:pPr>
              <w:pStyle w:val="17"/>
            </w:pPr>
          </w:p>
        </w:tc>
        <w:tc>
          <w:tcPr>
            <w:tcW w:w="1643" w:type="dxa"/>
            <w:vAlign w:val="center"/>
          </w:tcPr>
          <w:p>
            <w:pPr>
              <w:pStyle w:val="17"/>
            </w:pP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643" w:type="dxa"/>
            <w:vAlign w:val="center"/>
          </w:tcPr>
          <w:p>
            <w:pPr>
              <w:pStyle w:val="14"/>
            </w:pPr>
            <w:r>
              <w:t>“三公”经费小计</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643" w:type="dxa"/>
            <w:vAlign w:val="center"/>
          </w:tcPr>
          <w:p>
            <w:pPr>
              <w:pStyle w:val="14"/>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643" w:type="dxa"/>
            <w:vAlign w:val="center"/>
          </w:tcPr>
          <w:p>
            <w:pPr>
              <w:pStyle w:val="14"/>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643" w:type="dxa"/>
            <w:vAlign w:val="center"/>
          </w:tcPr>
          <w:p>
            <w:pPr>
              <w:pStyle w:val="14"/>
            </w:pPr>
            <w:r>
              <w:t>二、公务用车购置及运维费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7</w:t>
            </w:r>
          </w:p>
        </w:tc>
        <w:tc>
          <w:tcPr>
            <w:tcW w:w="1643"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8</w:t>
            </w:r>
          </w:p>
        </w:tc>
        <w:tc>
          <w:tcPr>
            <w:tcW w:w="1643" w:type="dxa"/>
            <w:vAlign w:val="center"/>
          </w:tcPr>
          <w:p>
            <w:pPr>
              <w:pStyle w:val="14"/>
            </w:pPr>
            <w:r>
              <w:t xml:space="preserve">          公务用车运行维护费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9</w:t>
            </w:r>
          </w:p>
        </w:tc>
        <w:tc>
          <w:tcPr>
            <w:tcW w:w="1643" w:type="dxa"/>
            <w:vAlign w:val="center"/>
          </w:tcPr>
          <w:p>
            <w:pPr>
              <w:pStyle w:val="14"/>
            </w:pPr>
            <w:r>
              <w:t>三、公务接待费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党校2022年部门预算信息公开情况说明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党校2022年部门预算信息公开情况说明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按照《预算法》、《地方预决算公开操作规程》和《关于进一步推进预算公开工作的实施意见》规定，现将党校2022年部门预算公开如下：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培养忠诚于中国特色社会主义事业、德才兼备的党员领导干部和理论干部，有效提高干部的政策理论水平、思想觉悟和执政能力。</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中共秦皇岛市北戴河区委员会党校(本级)</w:t>
            </w:r>
          </w:p>
        </w:tc>
        <w:tc>
          <w:tcPr>
            <w:tcW w:w="2464" w:type="dxa"/>
            <w:vAlign w:val="center"/>
          </w:tcPr>
          <w:p>
            <w:pPr>
              <w:pStyle w:val="15"/>
            </w:pPr>
            <w:r>
              <w:t>事业</w:t>
            </w:r>
          </w:p>
        </w:tc>
        <w:tc>
          <w:tcPr>
            <w:tcW w:w="2464" w:type="dxa"/>
            <w:vAlign w:val="center"/>
          </w:tcPr>
          <w:p>
            <w:pPr>
              <w:pStyle w:val="15"/>
            </w:pPr>
            <w:r>
              <w:t>正科级</w:t>
            </w:r>
          </w:p>
        </w:tc>
        <w:tc>
          <w:tcPr>
            <w:tcW w:w="2464" w:type="dxa"/>
            <w:vAlign w:val="center"/>
          </w:tcPr>
          <w:p>
            <w:pPr>
              <w:pStyle w:val="15"/>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20"/>
      </w:pPr>
      <w:r>
        <w:t>按照预算管理有关规定，目前我区部门预算的编制实行综合预算制度，即全部收入和支出都反映在预算中。北戴河区党校机关的收支包含在部门预算中。</w:t>
      </w:r>
    </w:p>
    <w:p>
      <w:pPr>
        <w:pStyle w:val="20"/>
      </w:pPr>
      <w:r>
        <w:t>1、收入说明</w:t>
      </w:r>
      <w:bookmarkStart w:id="18" w:name="_GoBack"/>
      <w:bookmarkEnd w:id="18"/>
    </w:p>
    <w:p>
      <w:pPr>
        <w:pStyle w:val="20"/>
      </w:pPr>
      <w:r>
        <w:t>2022年预算收入为54.7万元，其中：一般公共预算收入54.7万元，基金预算收入0万元，财政专户核拨收入0万元，其他来源收入0万元。</w:t>
      </w:r>
    </w:p>
    <w:p>
      <w:pPr>
        <w:pStyle w:val="20"/>
      </w:pPr>
      <w:r>
        <w:t>2、支出说明</w:t>
      </w:r>
    </w:p>
    <w:p>
      <w:pPr>
        <w:pStyle w:val="20"/>
      </w:pPr>
      <w:r>
        <w:t>收支预算总表支出表、基本支出表、项目支出表按经济分类和支出功能分类科目编制，反映北戴河区党校年度部门预算中支出预算的总体情况。2022年预算支出为54.7万元，其中：基本支出53.69万元，主要是人员经费47.39万元和日常公用经费6.3万元；项目支出1.01万元，主要为党校活动经费1.01万元。</w:t>
      </w:r>
    </w:p>
    <w:p>
      <w:pPr>
        <w:pStyle w:val="20"/>
      </w:pPr>
      <w:r>
        <w:t>3、比上年增减情况</w:t>
      </w:r>
    </w:p>
    <w:p>
      <w:pPr>
        <w:pStyle w:val="20"/>
      </w:pPr>
      <w:r>
        <w:t>2022年预算支出安排54.7万元，较2021年预算增加21.38万元，其中：基本支出增加21.72万元，主要为人员经费增加支出；项目支出减少0.34万元，主要为厉行节约，压缩经费，减少项目费用。</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机关运行经费共计安排6.3万元，主要用于机关办公区的办公费、邮电费、公务用车运行维护费等日常运行支出。其中：办公费0.9万元、邮电费2.04万元、福利费0.36万元、公务交通补贴1.74万元，培训费0.42万元，离退休干部经费0.27万元，工会经费0.57万元。</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2022年，我部门财政拨款“三公”经费预算安排0万元，与上年相比持平，无增减变化。其中：因公出国（境）费0万元，与上年持平，无增减变化；公务用车购置及运行维护费0万元（其中：公务用车购置费为0万元，公务用车运行维护费0万元)，公务用车购置费与上年持平，无增减变化；公务用车运行维护费0万元，与上年相比持平，无增减变化；公务接待费0万元，与上年相比持平，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通过不断提高教学水平、完善教学设施、优化教学布局、丰富教学手段，围绕党和国家工作大局，按照实事求是、与时俱进、艰苦奋斗、执政为民的要求，培养忠诚于中国特色社会主义事业、德才兼备的党员领导干部和理论干部，有效提高干部的政策理论水平、思想觉悟和执政能力。根据上级党校、区委区政府有关要求，有计划地对全区科级干部、村居干部、入党积极分子等进行培训。通过外请高端专家、学者授课，开拓学员思路，开展现场教学、情景模拟教学、案例教学、坡特色教学，有效提高培训质量，提高学员解决实际问题的能力。对全区党员干部进行刊授教育围绕区委中心工作，按月编发刊授教材，每年至少编发刊授教材12期，发放到全区各单位各部门。</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（一）保障日常工作</w:t>
      </w:r>
    </w:p>
    <w:p>
      <w:pPr>
        <w:pStyle w:val="24"/>
      </w:pPr>
      <w:r>
        <w:t>绩效目标：保障办公室正常运转，对各部门交办的事认真落实，确保各项活动有序开展。</w:t>
      </w:r>
    </w:p>
    <w:p>
      <w:pPr>
        <w:pStyle w:val="24"/>
      </w:pPr>
      <w:r>
        <w:t>绩效指标：对各级各部门交办的事完成95%以上</w:t>
      </w:r>
    </w:p>
    <w:p>
      <w:pPr>
        <w:pStyle w:val="24"/>
      </w:pPr>
      <w:r>
        <w:t>（二）配合区委组织部举办各类培训班</w:t>
      </w:r>
    </w:p>
    <w:p>
      <w:pPr>
        <w:pStyle w:val="24"/>
      </w:pPr>
      <w:r>
        <w:t>绩效目标：通过不断提高教学水平、完善教学设施、优化教学布局、丰富教学手段，围绕党和国家工作大局，按照实事求是、与时俱进、艰苦奋斗、执政为民的要求，培养忠诚于中国特色社会主义事业、德才兼备的党员领导干部和理论干部，有效提高干部的政策理论水平、思想觉悟和执政能力。</w:t>
      </w:r>
    </w:p>
    <w:p>
      <w:pPr>
        <w:pStyle w:val="24"/>
      </w:pPr>
      <w:r>
        <w:t>绩效指标：对全区党员干部培训要到达90%以上</w:t>
      </w:r>
    </w:p>
    <w:p>
      <w:pPr>
        <w:pStyle w:val="24"/>
      </w:pPr>
      <w:r>
        <w:t>（三）围绕区委中心工作，编发刊授教材</w:t>
      </w:r>
    </w:p>
    <w:p>
      <w:pPr>
        <w:pStyle w:val="24"/>
      </w:pPr>
      <w:r>
        <w:t>绩效目标：围绕区委中心工作和宣传学习党的十九大精神等内容，每月编发刊授教材，发放到全区各单位。</w:t>
      </w:r>
    </w:p>
    <w:p>
      <w:pPr>
        <w:pStyle w:val="24"/>
      </w:pPr>
      <w:r>
        <w:t>绩效指标：全年至少编发刊授教材12期。</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（一）完善制度建设。认真制定完善预算绩效管理制度、资金管理办法、工作保障制度等，为全年预算绩效目标的实现奠定制度基础。</w:t>
      </w:r>
    </w:p>
    <w:p>
      <w:pPr>
        <w:pStyle w:val="25"/>
      </w:pPr>
      <w:r>
        <w:t>（二）加强支出管理。通过优化支出结构、编细编实预算、加快履行政府采购手续、尽快启动项目、及时支付资金、6月底前细化代编预算、按规定及时下达资金等多种措施，确保支出进度达标。</w:t>
      </w:r>
    </w:p>
    <w:p>
      <w:pPr>
        <w:pStyle w:val="25"/>
      </w:pPr>
      <w:r>
        <w:t>（三）加强绩效运行监控。按要求开展绩效运行监控，发现问题及时采取措施，确保绩效目标如期保质实现。</w:t>
      </w:r>
    </w:p>
    <w:p>
      <w:pPr>
        <w:pStyle w:val="25"/>
      </w:pPr>
      <w:r>
        <w:t>（四）做好绩效自评。按要求开展上年度部门预算绩效自评和重点评价工作，对评价中发现的问题及时整改，调整优化支出结构，提高财政资金使用效益。</w:t>
      </w:r>
    </w:p>
    <w:p>
      <w:pPr>
        <w:pStyle w:val="25"/>
      </w:pPr>
      <w:r>
        <w:t>（五）规范财务资产管理。完善财务管理制度，严格审批程序，加强固定资产登记、使用和报废处置管理，做到支出合理，物尽其用。</w:t>
      </w:r>
    </w:p>
    <w:p>
      <w:pPr>
        <w:pStyle w:val="25"/>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pPr>
      <w:r>
        <w:t>（七）加强宣传培训调研等。定期对本单位职工加强培训，提高业务素质；加强调研，提出优化财政资金配置、提高资金使用效益的意见意见；加大宣传力度，强化预算绩效管理意识，促进预算绩效管理水平进一步提升。</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hint="default" w:ascii="Times New Roman" w:hAnsi="Times New Roman" w:eastAsia="方正仿宋_GBK" w:cs="Times New Roman"/>
          <w:sz w:val="28"/>
          <w:szCs w:val="24"/>
          <w:lang w:val="en-US" w:eastAsia="zh-CN" w:bidi="ar-SA"/>
        </w:rPr>
        <w:sectPr>
          <w:pgSz w:w="16840" w:h="11900" w:orient="landscape"/>
          <w:pgMar w:top="1361" w:right="1020" w:bottom="1361" w:left="1020" w:header="720" w:footer="720" w:gutter="0"/>
          <w:cols w:space="720" w:num="1"/>
        </w:sectPr>
      </w:pPr>
      <w:r>
        <w:rPr>
          <w:rFonts w:hint="eastAsia" w:eastAsia="方正仿宋_GBK" w:cs="Times New Roman"/>
          <w:sz w:val="28"/>
          <w:szCs w:val="24"/>
          <w:lang w:val="en-US" w:eastAsia="zh-CN" w:bidi="ar-SA"/>
        </w:rPr>
        <w:t>无</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1、党校活动经费绩效目标表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1.不断提高党员干部的理论素养</w:t>
            </w:r>
          </w:p>
          <w:p>
            <w:pPr>
              <w:pStyle w:val="14"/>
            </w:pPr>
          </w:p>
          <w:p>
            <w:pPr>
              <w:pStyle w:val="14"/>
            </w:pPr>
            <w:r>
              <w:t>2.加强党的理论宣传，加强对全区党员干部的教育培训，不断提高党员干部的理论素养</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培训、轮训工作完成率</w:t>
            </w:r>
          </w:p>
        </w:tc>
        <w:tc>
          <w:tcPr>
            <w:tcW w:w="2466" w:type="dxa"/>
            <w:vAlign w:val="center"/>
          </w:tcPr>
          <w:p>
            <w:pPr>
              <w:pStyle w:val="14"/>
            </w:pPr>
            <w:r>
              <w:t>年度内已完成的培训、轮训工作量占计划量的比例</w:t>
            </w:r>
          </w:p>
        </w:tc>
        <w:tc>
          <w:tcPr>
            <w:tcW w:w="2466" w:type="dxa"/>
            <w:vAlign w:val="center"/>
          </w:tcPr>
          <w:p>
            <w:pPr>
              <w:pStyle w:val="14"/>
            </w:pPr>
            <w:r>
              <w:t>一季度一次培训</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培训效果</w:t>
            </w:r>
          </w:p>
        </w:tc>
        <w:tc>
          <w:tcPr>
            <w:tcW w:w="2466" w:type="dxa"/>
            <w:vAlign w:val="center"/>
          </w:tcPr>
          <w:p>
            <w:pPr>
              <w:pStyle w:val="14"/>
            </w:pPr>
            <w:r>
              <w:t>培训人员交流心得水平有所提高</w:t>
            </w:r>
          </w:p>
        </w:tc>
        <w:tc>
          <w:tcPr>
            <w:tcW w:w="2466" w:type="dxa"/>
            <w:vAlign w:val="center"/>
          </w:tcPr>
          <w:p>
            <w:pPr>
              <w:pStyle w:val="14"/>
            </w:pPr>
            <w:r>
              <w:t>半年一次学习交流</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培训成本费用</w:t>
            </w:r>
          </w:p>
        </w:tc>
        <w:tc>
          <w:tcPr>
            <w:tcW w:w="2466" w:type="dxa"/>
            <w:vAlign w:val="center"/>
          </w:tcPr>
          <w:p>
            <w:pPr>
              <w:pStyle w:val="14"/>
            </w:pPr>
            <w:r>
              <w:t>培训成本费用占总培训费用的比例</w:t>
            </w:r>
          </w:p>
        </w:tc>
        <w:tc>
          <w:tcPr>
            <w:tcW w:w="2466" w:type="dxa"/>
            <w:vAlign w:val="center"/>
          </w:tcPr>
          <w:p>
            <w:pPr>
              <w:pStyle w:val="14"/>
            </w:pPr>
            <w:r>
              <w:t>培训成本合理安排</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学习刊物印制期数</w:t>
            </w:r>
          </w:p>
        </w:tc>
        <w:tc>
          <w:tcPr>
            <w:tcW w:w="2466" w:type="dxa"/>
            <w:vAlign w:val="center"/>
          </w:tcPr>
          <w:p>
            <w:pPr>
              <w:pStyle w:val="14"/>
            </w:pPr>
            <w:r>
              <w:t>本年度内部学习刊物的总期数</w:t>
            </w:r>
          </w:p>
        </w:tc>
        <w:tc>
          <w:tcPr>
            <w:tcW w:w="2466" w:type="dxa"/>
            <w:vAlign w:val="center"/>
          </w:tcPr>
          <w:p>
            <w:pPr>
              <w:pStyle w:val="14"/>
            </w:pPr>
            <w:r>
              <w:t>每月一期</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提高工作效率</w:t>
            </w:r>
          </w:p>
        </w:tc>
        <w:tc>
          <w:tcPr>
            <w:tcW w:w="2466" w:type="dxa"/>
            <w:vAlign w:val="center"/>
          </w:tcPr>
          <w:p>
            <w:pPr>
              <w:pStyle w:val="14"/>
            </w:pPr>
            <w:r>
              <w:t>提高工作效率降低培训成本费用</w:t>
            </w:r>
          </w:p>
        </w:tc>
        <w:tc>
          <w:tcPr>
            <w:tcW w:w="2466" w:type="dxa"/>
            <w:vAlign w:val="center"/>
          </w:tcPr>
          <w:p>
            <w:pPr>
              <w:pStyle w:val="14"/>
            </w:pPr>
            <w:r>
              <w:t>创新培训方法节约成本</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党员干部理论有所提高</w:t>
            </w:r>
          </w:p>
        </w:tc>
        <w:tc>
          <w:tcPr>
            <w:tcW w:w="2466" w:type="dxa"/>
            <w:vAlign w:val="center"/>
          </w:tcPr>
          <w:p>
            <w:pPr>
              <w:pStyle w:val="14"/>
            </w:pPr>
            <w:r>
              <w:t>培训后党员干部都有收获</w:t>
            </w:r>
          </w:p>
        </w:tc>
        <w:tc>
          <w:tcPr>
            <w:tcW w:w="2466" w:type="dxa"/>
            <w:vAlign w:val="center"/>
          </w:tcPr>
          <w:p>
            <w:pPr>
              <w:pStyle w:val="14"/>
            </w:pPr>
            <w:r>
              <w:t>是否</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节约成本</w:t>
            </w:r>
          </w:p>
        </w:tc>
        <w:tc>
          <w:tcPr>
            <w:tcW w:w="2466" w:type="dxa"/>
            <w:vAlign w:val="center"/>
          </w:tcPr>
          <w:p>
            <w:pPr>
              <w:pStyle w:val="14"/>
            </w:pPr>
            <w:r>
              <w:t>降低耗能，提倡低碳绿色办公</w:t>
            </w:r>
          </w:p>
        </w:tc>
        <w:tc>
          <w:tcPr>
            <w:tcW w:w="2466" w:type="dxa"/>
            <w:vAlign w:val="center"/>
          </w:tcPr>
          <w:p>
            <w:pPr>
              <w:pStyle w:val="14"/>
            </w:pPr>
            <w:r>
              <w:t>是否实现绿色办公</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培训制度长期使用</w:t>
            </w:r>
          </w:p>
        </w:tc>
        <w:tc>
          <w:tcPr>
            <w:tcW w:w="2466" w:type="dxa"/>
            <w:vAlign w:val="center"/>
          </w:tcPr>
          <w:p>
            <w:pPr>
              <w:pStyle w:val="14"/>
            </w:pPr>
            <w:r>
              <w:t>能够长期较好满足培训工作需求</w:t>
            </w:r>
          </w:p>
        </w:tc>
        <w:tc>
          <w:tcPr>
            <w:tcW w:w="2466" w:type="dxa"/>
            <w:vAlign w:val="center"/>
          </w:tcPr>
          <w:p>
            <w:pPr>
              <w:pStyle w:val="14"/>
            </w:pPr>
            <w:r>
              <w:t>制度是否合理</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学员教学满意度</w:t>
            </w:r>
          </w:p>
        </w:tc>
        <w:tc>
          <w:tcPr>
            <w:tcW w:w="2466" w:type="dxa"/>
            <w:vAlign w:val="center"/>
          </w:tcPr>
          <w:p>
            <w:pPr>
              <w:pStyle w:val="14"/>
            </w:pPr>
            <w:r>
              <w:t>受训学员对培训教学满意度</w:t>
            </w:r>
          </w:p>
        </w:tc>
        <w:tc>
          <w:tcPr>
            <w:tcW w:w="2466" w:type="dxa"/>
            <w:vAlign w:val="center"/>
          </w:tcPr>
          <w:p>
            <w:pPr>
              <w:pStyle w:val="14"/>
            </w:pPr>
            <w:r>
              <w:t>受训人的满意度</w:t>
            </w:r>
          </w:p>
        </w:tc>
        <w:tc>
          <w:tcPr>
            <w:tcW w:w="2466"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2022年，党校安排政府采购预算0.20万元。具体内容见下表。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281党校</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合  计</w:t>
            </w: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0.20</w:t>
            </w:r>
          </w:p>
        </w:tc>
        <w:tc>
          <w:tcPr>
            <w:tcW w:w="924" w:type="dxa"/>
            <w:vAlign w:val="center"/>
          </w:tcPr>
          <w:p>
            <w:pPr>
              <w:pStyle w:val="17"/>
            </w:pPr>
            <w:r>
              <w:t>0.20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中共秦皇岛市北戴河区委员会党校(本级)小计</w:t>
            </w: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0.20</w:t>
            </w:r>
          </w:p>
        </w:tc>
        <w:tc>
          <w:tcPr>
            <w:tcW w:w="924" w:type="dxa"/>
            <w:vAlign w:val="center"/>
          </w:tcPr>
          <w:p>
            <w:pPr>
              <w:pStyle w:val="17"/>
            </w:pPr>
            <w:r>
              <w:t>0.20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党校活动经费</w:t>
            </w:r>
          </w:p>
        </w:tc>
        <w:tc>
          <w:tcPr>
            <w:tcW w:w="924" w:type="dxa"/>
            <w:vAlign w:val="center"/>
          </w:tcPr>
          <w:p>
            <w:pPr>
              <w:pStyle w:val="13"/>
            </w:pPr>
            <w:r>
              <w:t>1.01</w:t>
            </w:r>
          </w:p>
        </w:tc>
        <w:tc>
          <w:tcPr>
            <w:tcW w:w="924" w:type="dxa"/>
            <w:vAlign w:val="center"/>
          </w:tcPr>
          <w:p>
            <w:pPr>
              <w:pStyle w:val="14"/>
            </w:pPr>
            <w:r>
              <w:t>复印纸</w:t>
            </w:r>
          </w:p>
        </w:tc>
        <w:tc>
          <w:tcPr>
            <w:tcW w:w="924" w:type="dxa"/>
            <w:vAlign w:val="center"/>
          </w:tcPr>
          <w:p>
            <w:pPr>
              <w:pStyle w:val="14"/>
            </w:pPr>
            <w:r>
              <w:t>A090101</w:t>
            </w:r>
          </w:p>
        </w:tc>
        <w:tc>
          <w:tcPr>
            <w:tcW w:w="924" w:type="dxa"/>
            <w:vAlign w:val="center"/>
          </w:tcPr>
          <w:p>
            <w:pPr>
              <w:pStyle w:val="15"/>
            </w:pPr>
            <w:r>
              <w:t>箱</w:t>
            </w:r>
          </w:p>
        </w:tc>
        <w:tc>
          <w:tcPr>
            <w:tcW w:w="924" w:type="dxa"/>
            <w:vAlign w:val="center"/>
          </w:tcPr>
          <w:p>
            <w:pPr>
              <w:pStyle w:val="13"/>
            </w:pPr>
            <w:r>
              <w:t>20</w:t>
            </w:r>
          </w:p>
        </w:tc>
        <w:tc>
          <w:tcPr>
            <w:tcW w:w="924" w:type="dxa"/>
            <w:vAlign w:val="center"/>
          </w:tcPr>
          <w:p>
            <w:pPr>
              <w:pStyle w:val="13"/>
            </w:pPr>
            <w:r>
              <w:t>0.01</w:t>
            </w:r>
          </w:p>
        </w:tc>
        <w:tc>
          <w:tcPr>
            <w:tcW w:w="924" w:type="dxa"/>
            <w:vAlign w:val="center"/>
          </w:tcPr>
          <w:p>
            <w:pPr>
              <w:pStyle w:val="13"/>
            </w:pPr>
            <w:r>
              <w:t>0.20</w:t>
            </w:r>
          </w:p>
        </w:tc>
        <w:tc>
          <w:tcPr>
            <w:tcW w:w="924" w:type="dxa"/>
            <w:vAlign w:val="center"/>
          </w:tcPr>
          <w:p>
            <w:pPr>
              <w:pStyle w:val="13"/>
            </w:pPr>
            <w:r>
              <w:t>0.20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0.20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党校（含所属单位）上年末固定资产金额为6</w:t>
      </w:r>
      <w:r>
        <w:rPr>
          <w:rFonts w:hint="eastAsia" w:eastAsia="方正仿宋_GBK" w:cs="Times New Roman"/>
          <w:b w:val="0"/>
          <w:color w:val="000000"/>
          <w:sz w:val="28"/>
          <w:lang w:val="en-US" w:eastAsia="zh-CN"/>
        </w:rPr>
        <w:t>.</w:t>
      </w:r>
      <w:r>
        <w:rPr>
          <w:rFonts w:ascii="Times New Roman" w:hAnsi="Times New Roman" w:eastAsia="方正仿宋_GBK" w:cs="Times New Roman"/>
          <w:b w:val="0"/>
          <w:color w:val="000000"/>
          <w:sz w:val="28"/>
        </w:rPr>
        <w:t>6</w:t>
      </w:r>
      <w:r>
        <w:rPr>
          <w:rFonts w:hint="eastAsia" w:eastAsia="方正仿宋_GBK" w:cs="Times New Roman"/>
          <w:b w:val="0"/>
          <w:color w:val="000000"/>
          <w:sz w:val="28"/>
          <w:lang w:val="en-US" w:eastAsia="zh-CN"/>
        </w:rPr>
        <w:t>8</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281党校</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rPr>
                <w:rFonts w:hint="eastAsia" w:eastAsia="方正书宋_GBK"/>
                <w:lang w:eastAsia="zh-CN"/>
              </w:rPr>
            </w:pPr>
            <w:r>
              <w:t>6</w:t>
            </w:r>
            <w:r>
              <w:rPr>
                <w:rFonts w:hint="eastAsia"/>
                <w:lang w:val="en-US" w:eastAsia="zh-CN"/>
              </w:rPr>
              <w:t>.</w:t>
            </w:r>
            <w:r>
              <w:t>6</w:t>
            </w:r>
            <w:r>
              <w:rPr>
                <w:rFonts w:hint="eastAsia"/>
                <w:lang w:val="en-US" w:eastAsia="zh-CN"/>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pPr>
            <w:r>
              <w:t>16</w:t>
            </w:r>
          </w:p>
        </w:tc>
        <w:tc>
          <w:tcPr>
            <w:tcW w:w="4933" w:type="dxa"/>
            <w:vAlign w:val="center"/>
          </w:tcPr>
          <w:p>
            <w:pPr>
              <w:pStyle w:val="13"/>
              <w:rPr>
                <w:rFonts w:hint="eastAsia" w:eastAsia="方正书宋_GBK"/>
                <w:lang w:eastAsia="zh-CN"/>
              </w:rPr>
            </w:pPr>
            <w:r>
              <w:t>6</w:t>
            </w:r>
            <w:r>
              <w:rPr>
                <w:rFonts w:hint="eastAsia"/>
                <w:lang w:val="en-US" w:eastAsia="zh-CN"/>
              </w:rPr>
              <w:t>.</w:t>
            </w:r>
            <w:r>
              <w:t>6</w:t>
            </w:r>
            <w:r>
              <w:rPr>
                <w:rFonts w:hint="eastAsia"/>
                <w:lang w:val="en-US" w:eastAsia="zh-CN"/>
              </w:rPr>
              <w:t>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区级</w:t>
      </w:r>
      <w:r>
        <w:rPr>
          <w:rFonts w:ascii="Times New Roman" w:hAnsi="Times New Roman" w:eastAsia="方正仿宋_GBK" w:cs="Times New Roman"/>
          <w:b w:val="0"/>
          <w:color w:val="000000"/>
          <w:sz w:val="28"/>
        </w:rPr>
        <w:t>财政预算管理的“三公”经费，是指</w:t>
      </w:r>
      <w:r>
        <w:rPr>
          <w:rFonts w:hint="eastAsia" w:eastAsia="方正仿宋_GBK" w:cs="Times New Roman"/>
          <w:b w:val="0"/>
          <w:color w:val="000000"/>
          <w:sz w:val="28"/>
          <w:lang w:eastAsia="zh-CN"/>
        </w:rPr>
        <w:t>区级</w:t>
      </w:r>
      <w:r>
        <w:rPr>
          <w:rFonts w:ascii="Times New Roman" w:hAnsi="Times New Roman" w:eastAsia="方正仿宋_GBK" w:cs="Times New Roman"/>
          <w:b w:val="0"/>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rPr>
          <w:rFonts w:ascii="黑体" w:hAnsi="黑体" w:eastAsia="黑体" w:cs="黑体"/>
          <w:color w:val="000000"/>
          <w:sz w:val="32"/>
        </w:rPr>
      </w:pPr>
      <w:bookmarkStart w:id="17" w:name="_Toc_3_3_0000000018"/>
    </w:p>
    <w:p>
      <w:pPr>
        <w:spacing w:before="10" w:after="10" w:line="240" w:lineRule="auto"/>
        <w:ind w:firstLine="640"/>
        <w:jc w:val="left"/>
        <w:outlineLvl w:val="2"/>
      </w:pPr>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xN2MyZmI5NGMwM2VjYmIzNTdjYWM3ZGExNjlmMjQifQ=="/>
  </w:docVars>
  <w:rsids>
    <w:rsidRoot w:val="00000000"/>
    <w:rsid w:val="0BBF3BD0"/>
    <w:rsid w:val="0EA47BBE"/>
    <w:rsid w:val="14D473EC"/>
    <w:rsid w:val="1E0D7B00"/>
    <w:rsid w:val="1E1E39C7"/>
    <w:rsid w:val="22057593"/>
    <w:rsid w:val="2898731B"/>
    <w:rsid w:val="2FEA1A6F"/>
    <w:rsid w:val="3207065F"/>
    <w:rsid w:val="3CBE2EC5"/>
    <w:rsid w:val="4AF020ED"/>
    <w:rsid w:val="5BAB12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2022-02-28T16:35:32Z</dcterms:created>
  <dcterms:modified xsi:type="dcterms:W3CDTF">2022-02-28T08:35:32Z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2022-02-28T16:35:32Z</dcterms:created>
  <dcterms:modified xsi:type="dcterms:W3CDTF">2022-02-28T08:35:32Z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2022-02-28T16:35:32Z</dcterms:created>
  <dcterms:modified xsi:type="dcterms:W3CDTF">2022-02-28T08:35:32Z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2022-02-28T16:35:35Z</dcterms:created>
  <dcterms:modified xsi:type="dcterms:W3CDTF">2022-02-28T08:35:35Z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2022-02-28T16:35:32Z</dcterms:created>
  <dcterms:modified xsi:type="dcterms:W3CDTF">2022-02-28T08:35:32Z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2022-02-28T16:35:35Z</dcterms:created>
  <dcterms:modified xsi:type="dcterms:W3CDTF">2022-02-28T08:35:35Z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2022-02-28T16:35:35Z</dcterms:created>
  <dcterms:modified xsi:type="dcterms:W3CDTF">2022-02-28T08:35:35Z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09829ad5-e719-4f92-bc92-f142356e28fa}">
  <ds:schemaRefs/>
</ds:datastoreItem>
</file>

<file path=customXml/itemProps10.xml><?xml version="1.0" encoding="utf-8"?>
<ds:datastoreItem xmlns:ds="http://schemas.openxmlformats.org/officeDocument/2006/customXml" ds:itemID="{6086bced-d607-40d3-ae91-a008c516aca1}">
  <ds:schemaRefs/>
</ds:datastoreItem>
</file>

<file path=customXml/itemProps11.xml><?xml version="1.0" encoding="utf-8"?>
<ds:datastoreItem xmlns:ds="http://schemas.openxmlformats.org/officeDocument/2006/customXml" ds:itemID="{e07b4753-31aa-4898-b95a-eef8e4e79f16}">
  <ds:schemaRefs/>
</ds:datastoreItem>
</file>

<file path=customXml/itemProps12.xml><?xml version="1.0" encoding="utf-8"?>
<ds:datastoreItem xmlns:ds="http://schemas.openxmlformats.org/officeDocument/2006/customXml" ds:itemID="{4dc4244b-7547-45a2-bf8a-a21e1a0ac752}">
  <ds:schemaRefs/>
</ds:datastoreItem>
</file>

<file path=customXml/itemProps13.xml><?xml version="1.0" encoding="utf-8"?>
<ds:datastoreItem xmlns:ds="http://schemas.openxmlformats.org/officeDocument/2006/customXml" ds:itemID="{930f30a1-2a26-4063-81ac-cabcd0259d7c}">
  <ds:schemaRefs/>
</ds:datastoreItem>
</file>

<file path=customXml/itemProps14.xml><?xml version="1.0" encoding="utf-8"?>
<ds:datastoreItem xmlns:ds="http://schemas.openxmlformats.org/officeDocument/2006/customXml" ds:itemID="{f65405d2-b4fb-4407-9dff-22777439af94}">
  <ds:schemaRefs/>
</ds:datastoreItem>
</file>

<file path=customXml/itemProps2.xml><?xml version="1.0" encoding="utf-8"?>
<ds:datastoreItem xmlns:ds="http://schemas.openxmlformats.org/officeDocument/2006/customXml" ds:itemID="{11a58306-de65-4ec8-aa9e-79466e4c4ae8}">
  <ds:schemaRefs/>
</ds:datastoreItem>
</file>

<file path=customXml/itemProps3.xml><?xml version="1.0" encoding="utf-8"?>
<ds:datastoreItem xmlns:ds="http://schemas.openxmlformats.org/officeDocument/2006/customXml" ds:itemID="{4e37be7a-3b58-4bc2-9e9e-5fd0acd30f2f}">
  <ds:schemaRefs/>
</ds:datastoreItem>
</file>

<file path=customXml/itemProps4.xml><?xml version="1.0" encoding="utf-8"?>
<ds:datastoreItem xmlns:ds="http://schemas.openxmlformats.org/officeDocument/2006/customXml" ds:itemID="{40852bd3-7dc3-4e5f-9a2a-c0fee685fd42}">
  <ds:schemaRefs/>
</ds:datastoreItem>
</file>

<file path=customXml/itemProps5.xml><?xml version="1.0" encoding="utf-8"?>
<ds:datastoreItem xmlns:ds="http://schemas.openxmlformats.org/officeDocument/2006/customXml" ds:itemID="{76152985-df6d-46f5-ab41-20f1cbc40fff}">
  <ds:schemaRefs/>
</ds:datastoreItem>
</file>

<file path=customXml/itemProps6.xml><?xml version="1.0" encoding="utf-8"?>
<ds:datastoreItem xmlns:ds="http://schemas.openxmlformats.org/officeDocument/2006/customXml" ds:itemID="{69771fd5-7e3a-492c-b7e2-f4d51a9cc438}">
  <ds:schemaRefs/>
</ds:datastoreItem>
</file>

<file path=customXml/itemProps7.xml><?xml version="1.0" encoding="utf-8"?>
<ds:datastoreItem xmlns:ds="http://schemas.openxmlformats.org/officeDocument/2006/customXml" ds:itemID="{7b3babce-577b-49be-b116-f58fdf2447f5}">
  <ds:schemaRefs/>
</ds:datastoreItem>
</file>

<file path=customXml/itemProps8.xml><?xml version="1.0" encoding="utf-8"?>
<ds:datastoreItem xmlns:ds="http://schemas.openxmlformats.org/officeDocument/2006/customXml" ds:itemID="{d5e4fe60-dc74-4de2-8b17-9a932ac20cc6}">
  <ds:schemaRefs/>
</ds:datastoreItem>
</file>

<file path=customXml/itemProps9.xml><?xml version="1.0" encoding="utf-8"?>
<ds:datastoreItem xmlns:ds="http://schemas.openxmlformats.org/officeDocument/2006/customXml" ds:itemID="{0fcb17f3-2653-4ef4-b00d-03f754dc4215}">
  <ds:schemaRefs/>
</ds:datastoreItem>
</file>

<file path=docProps/app.xml><?xml version="1.0" encoding="utf-8"?>
<Properties xmlns="http://schemas.openxmlformats.org/officeDocument/2006/extended-properties" xmlns:vt="http://schemas.openxmlformats.org/officeDocument/2006/docPropsVTypes">
  <Pages>41</Pages>
  <Words>6582</Words>
  <Characters>7806</Characters>
  <TotalTime>1</TotalTime>
  <ScaleCrop>false</ScaleCrop>
  <LinksUpToDate>false</LinksUpToDate>
  <CharactersWithSpaces>7986</CharactersWithSpaces>
  <Application>WPS Office_12.1.0.15120_F1E327BC-269C-435d-A152-05C5408002CA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2022-02-28T16:35:00Z</dcterms:created>
  <dc:creator>lenovo</dc:creator>
  <cp:lastModifiedBy>彗星雨</cp:lastModifiedBy>
  <dcterms:modified xsi:type="dcterms:W3CDTF">2023-08-04T02:30:53Z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5BDF98E53BCE4FE0A0395A63589DF6D2_13</vt:lpwstr>
  </property>
</Properties>
</file>