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查封登记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不动产登记，由不动产所在地的登记机构办理。国家对不动产实行统一登记制度。统一登记的范围、登记机构和登记办法，由法律、行政法规规定。2、《不动产登记暂行条例实施细则》第四节：</w:t>
            </w:r>
            <w:r>
              <w:rPr>
                <w:rFonts w:ascii="仿宋_GB2312" w:eastAsia="仿宋_GB2312" w:cs="仿宋_GB2312"/>
                <w:kern w:val="0"/>
                <w:sz w:val="18"/>
                <w:szCs w:val="18"/>
              </w:rPr>
              <w:t>查封登记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；第89条至第93条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即时办结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</w:rPr>
              <w:t>1、</w:t>
            </w:r>
            <w:r>
              <w:rPr>
                <w:rFonts w:ascii="仿宋" w:hAnsi="仿宋" w:eastAsia="仿宋"/>
              </w:rPr>
              <w:t>人民法院工作人员的工作证</w:t>
            </w:r>
            <w:r>
              <w:rPr>
                <w:rFonts w:hint="eastAsia" w:ascii="仿宋" w:hAnsi="仿宋" w:eastAsia="仿宋"/>
              </w:rPr>
              <w:t>及</w:t>
            </w:r>
            <w:r>
              <w:rPr>
                <w:rFonts w:ascii="仿宋" w:hAnsi="仿宋" w:eastAsia="仿宋"/>
              </w:rPr>
              <w:t>执行公务证</w:t>
            </w:r>
            <w:r>
              <w:rPr>
                <w:rFonts w:hint="eastAsia" w:ascii="仿宋" w:hAnsi="仿宋" w:eastAsia="仿宋"/>
                <w:color w:val="000000"/>
              </w:rPr>
              <w:t>；2</w:t>
            </w:r>
            <w:r>
              <w:rPr>
                <w:rFonts w:ascii="仿宋" w:hAnsi="仿宋" w:eastAsia="仿宋"/>
              </w:rPr>
              <w:t>协助执行通知书</w:t>
            </w:r>
            <w:r>
              <w:rPr>
                <w:rFonts w:hint="eastAsia" w:ascii="仿宋" w:hAnsi="仿宋" w:eastAsia="仿宋"/>
                <w:color w:val="000000"/>
              </w:rPr>
              <w:t>；3、</w:t>
            </w:r>
            <w:r>
              <w:rPr>
                <w:rFonts w:ascii="仿宋" w:hAnsi="仿宋" w:eastAsia="仿宋"/>
              </w:rPr>
              <w:t>其他必要材料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32BC0"/>
    <w:rsid w:val="001B5E7F"/>
    <w:rsid w:val="002749C1"/>
    <w:rsid w:val="0033332B"/>
    <w:rsid w:val="003D198D"/>
    <w:rsid w:val="004371A1"/>
    <w:rsid w:val="0045451F"/>
    <w:rsid w:val="00460AD1"/>
    <w:rsid w:val="00470E56"/>
    <w:rsid w:val="004832F2"/>
    <w:rsid w:val="004D1436"/>
    <w:rsid w:val="005218B1"/>
    <w:rsid w:val="00545B0D"/>
    <w:rsid w:val="005721A7"/>
    <w:rsid w:val="005F56D1"/>
    <w:rsid w:val="007E331B"/>
    <w:rsid w:val="008047FD"/>
    <w:rsid w:val="00914897"/>
    <w:rsid w:val="00922CAF"/>
    <w:rsid w:val="009411FD"/>
    <w:rsid w:val="0099443A"/>
    <w:rsid w:val="009F7C9D"/>
    <w:rsid w:val="00A5770A"/>
    <w:rsid w:val="00A90AA0"/>
    <w:rsid w:val="00B834C9"/>
    <w:rsid w:val="00BC49D0"/>
    <w:rsid w:val="00C74275"/>
    <w:rsid w:val="00CD39EF"/>
    <w:rsid w:val="00D620BB"/>
    <w:rsid w:val="00F4029E"/>
    <w:rsid w:val="00FB1E33"/>
    <w:rsid w:val="00FB3F50"/>
    <w:rsid w:val="00FE2743"/>
    <w:rsid w:val="2ED153E6"/>
    <w:rsid w:val="476E0BE6"/>
    <w:rsid w:val="4B2A0E97"/>
    <w:rsid w:val="68BF2C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166</Words>
  <Characters>950</Characters>
  <Lines>7</Lines>
  <Paragraphs>2</Paragraphs>
  <TotalTime>0</TotalTime>
  <ScaleCrop>false</ScaleCrop>
  <LinksUpToDate>false</LinksUpToDate>
  <CharactersWithSpaces>1114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2024-02-04T06:20:59Z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