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更正登记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不动产登记，由不动产所在地的登记机构办理。国家对不动产实行统一登记制度。统一登记的范围、登记机构和登记办法，由法律、行政法规规定。2、《不动产登记暂行条例实施细则》</w:t>
            </w:r>
            <w:r>
              <w:rPr>
                <w:rFonts w:ascii="仿宋" w:hAnsi="仿宋" w:eastAsia="仿宋"/>
                <w:sz w:val="18"/>
                <w:szCs w:val="18"/>
              </w:rPr>
              <w:t>第七十九条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：</w:t>
            </w:r>
            <w:r>
              <w:rPr>
                <w:rFonts w:ascii="仿宋" w:hAnsi="仿宋" w:eastAsia="仿宋"/>
                <w:sz w:val="18"/>
                <w:szCs w:val="18"/>
              </w:rPr>
              <w:t>权利人、利害关系人认为不动产登记簿记载的事项有错误，可以申请更正登记。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即时办结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并核发不动产权证书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1、不动产登记申请书及询问表；2、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申请人身份证明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，代为申请登记的，还应提交法人授权委托书、代理人身份证等身份证明材料，境外委托的授权委托书需认证或公证；3、证实不动产登记簿记载事项错误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的材料，但登记机构书面通知相关权利人申请更正登记的除外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；4、权利人申请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的，提交不动产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权属证书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；利害关系人申请的，提交证实与不动产登记簿记载事项存在利害关系的材料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3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7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134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4B82"/>
    <w:rsid w:val="0002512B"/>
    <w:rsid w:val="00096047"/>
    <w:rsid w:val="000B31F5"/>
    <w:rsid w:val="00155E36"/>
    <w:rsid w:val="00192DA3"/>
    <w:rsid w:val="00217DE4"/>
    <w:rsid w:val="00387369"/>
    <w:rsid w:val="00447CEF"/>
    <w:rsid w:val="0045451F"/>
    <w:rsid w:val="00460AD1"/>
    <w:rsid w:val="005721A7"/>
    <w:rsid w:val="005742C2"/>
    <w:rsid w:val="005972CF"/>
    <w:rsid w:val="005B0AA7"/>
    <w:rsid w:val="005D2901"/>
    <w:rsid w:val="00720F0D"/>
    <w:rsid w:val="007C79AF"/>
    <w:rsid w:val="00806B91"/>
    <w:rsid w:val="00914897"/>
    <w:rsid w:val="009A451E"/>
    <w:rsid w:val="00A05FF0"/>
    <w:rsid w:val="00A62DEC"/>
    <w:rsid w:val="00B834C9"/>
    <w:rsid w:val="00C74275"/>
    <w:rsid w:val="00CF2F25"/>
    <w:rsid w:val="00D620BB"/>
    <w:rsid w:val="00D9426E"/>
    <w:rsid w:val="00E97E89"/>
    <w:rsid w:val="00F4029E"/>
    <w:rsid w:val="00FE2743"/>
    <w:rsid w:val="02A12FD1"/>
    <w:rsid w:val="139B03D1"/>
    <w:rsid w:val="37E84F77"/>
    <w:rsid w:val="642862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197</Words>
  <Characters>1127</Characters>
  <Lines>9</Lines>
  <Paragraphs>2</Paragraphs>
  <TotalTime>0</TotalTime>
  <ScaleCrop>false</ScaleCrop>
  <LinksUpToDate>false</LinksUpToDate>
  <CharactersWithSpaces>1322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2024-02-04T06:21:18Z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