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77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77</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78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79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314民政局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1694.78</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rPr>
                <w:rFonts w:hint="default" w:eastAsia="方正书宋_GBK"/>
                <w:lang w:val="en-US" w:eastAsia="zh-CN"/>
              </w:rPr>
            </w:pPr>
            <w:r>
              <w:rPr>
                <w:rFonts w:hint="eastAsia"/>
                <w:lang w:val="en-US" w:eastAsia="zh-CN"/>
              </w:rPr>
              <w:t>1644.6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1694.78</w:t>
            </w:r>
          </w:p>
        </w:tc>
        <w:tc>
          <w:tcPr>
            <w:tcW w:w="4535" w:type="dxa"/>
            <w:vAlign w:val="center"/>
          </w:tcPr>
          <w:p>
            <w:pPr>
              <w:pStyle w:val="15"/>
            </w:pPr>
            <w:r>
              <w:t>本年支出合计</w:t>
            </w:r>
          </w:p>
        </w:tc>
        <w:tc>
          <w:tcPr>
            <w:tcW w:w="2126" w:type="dxa"/>
            <w:vAlign w:val="center"/>
          </w:tcPr>
          <w:p>
            <w:pPr>
              <w:pStyle w:val="16"/>
            </w:pPr>
            <w:r>
              <w:t>1694.78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1694.78</w:t>
            </w:r>
          </w:p>
        </w:tc>
        <w:tc>
          <w:tcPr>
            <w:tcW w:w="4535" w:type="dxa"/>
            <w:vAlign w:val="center"/>
          </w:tcPr>
          <w:p>
            <w:pPr>
              <w:pStyle w:val="15"/>
            </w:pPr>
            <w:r>
              <w:t>支出总计</w:t>
            </w:r>
          </w:p>
        </w:tc>
        <w:tc>
          <w:tcPr>
            <w:tcW w:w="2126" w:type="dxa"/>
            <w:vAlign w:val="center"/>
          </w:tcPr>
          <w:p>
            <w:pPr>
              <w:pStyle w:val="16"/>
            </w:pPr>
            <w:r>
              <w:t>1694.78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314民政局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1694.78</w:t>
            </w:r>
          </w:p>
        </w:tc>
        <w:tc>
          <w:tcPr>
            <w:tcW w:w="1134" w:type="dxa"/>
            <w:vAlign w:val="center"/>
          </w:tcPr>
          <w:p>
            <w:pPr>
              <w:pStyle w:val="16"/>
            </w:pPr>
            <w:r>
              <w:t>1694.78</w:t>
            </w:r>
          </w:p>
        </w:tc>
        <w:tc>
          <w:tcPr>
            <w:tcW w:w="1134" w:type="dxa"/>
            <w:vAlign w:val="center"/>
          </w:tcPr>
          <w:p>
            <w:pPr>
              <w:pStyle w:val="16"/>
            </w:pPr>
            <w:r>
              <w:t>1694.78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1644.60</w:t>
            </w:r>
          </w:p>
        </w:tc>
        <w:tc>
          <w:tcPr>
            <w:tcW w:w="1134" w:type="dxa"/>
            <w:vAlign w:val="center"/>
          </w:tcPr>
          <w:p>
            <w:pPr>
              <w:pStyle w:val="12"/>
            </w:pPr>
            <w:r>
              <w:t>1644.60</w:t>
            </w:r>
          </w:p>
        </w:tc>
        <w:tc>
          <w:tcPr>
            <w:tcW w:w="1134" w:type="dxa"/>
            <w:vAlign w:val="center"/>
          </w:tcPr>
          <w:p>
            <w:pPr>
              <w:pStyle w:val="12"/>
            </w:pPr>
            <w:r>
              <w:t>1644.60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20802</w:t>
            </w:r>
          </w:p>
        </w:tc>
        <w:tc>
          <w:tcPr>
            <w:tcW w:w="1559" w:type="dxa"/>
            <w:vAlign w:val="center"/>
          </w:tcPr>
          <w:p>
            <w:pPr>
              <w:pStyle w:val="13"/>
            </w:pPr>
            <w:r>
              <w:t>民政管理事务</w:t>
            </w:r>
          </w:p>
        </w:tc>
        <w:tc>
          <w:tcPr>
            <w:tcW w:w="1134" w:type="dxa"/>
            <w:vAlign w:val="center"/>
          </w:tcPr>
          <w:p>
            <w:pPr>
              <w:pStyle w:val="12"/>
            </w:pPr>
            <w:r>
              <w:t>334.87</w:t>
            </w:r>
          </w:p>
        </w:tc>
        <w:tc>
          <w:tcPr>
            <w:tcW w:w="1134" w:type="dxa"/>
            <w:vAlign w:val="center"/>
          </w:tcPr>
          <w:p>
            <w:pPr>
              <w:pStyle w:val="12"/>
            </w:pPr>
            <w:r>
              <w:t>334.87</w:t>
            </w:r>
          </w:p>
        </w:tc>
        <w:tc>
          <w:tcPr>
            <w:tcW w:w="1134" w:type="dxa"/>
            <w:vAlign w:val="center"/>
          </w:tcPr>
          <w:p>
            <w:pPr>
              <w:pStyle w:val="12"/>
            </w:pPr>
            <w:r>
              <w:t>334.87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2080201</w:t>
            </w:r>
          </w:p>
        </w:tc>
        <w:tc>
          <w:tcPr>
            <w:tcW w:w="1559" w:type="dxa"/>
            <w:vAlign w:val="center"/>
          </w:tcPr>
          <w:p>
            <w:pPr>
              <w:pStyle w:val="13"/>
            </w:pPr>
            <w:r>
              <w:t>行政运行</w:t>
            </w:r>
          </w:p>
        </w:tc>
        <w:tc>
          <w:tcPr>
            <w:tcW w:w="1134" w:type="dxa"/>
            <w:vAlign w:val="center"/>
          </w:tcPr>
          <w:p>
            <w:pPr>
              <w:pStyle w:val="12"/>
            </w:pPr>
            <w:r>
              <w:t>233.50</w:t>
            </w:r>
          </w:p>
        </w:tc>
        <w:tc>
          <w:tcPr>
            <w:tcW w:w="1134" w:type="dxa"/>
            <w:vAlign w:val="center"/>
          </w:tcPr>
          <w:p>
            <w:pPr>
              <w:pStyle w:val="12"/>
            </w:pPr>
            <w:r>
              <w:t>233.50</w:t>
            </w:r>
          </w:p>
        </w:tc>
        <w:tc>
          <w:tcPr>
            <w:tcW w:w="1134" w:type="dxa"/>
            <w:vAlign w:val="center"/>
          </w:tcPr>
          <w:p>
            <w:pPr>
              <w:pStyle w:val="12"/>
            </w:pPr>
            <w:r>
              <w:t>233.50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2080299</w:t>
            </w:r>
          </w:p>
        </w:tc>
        <w:tc>
          <w:tcPr>
            <w:tcW w:w="1559" w:type="dxa"/>
            <w:vAlign w:val="center"/>
          </w:tcPr>
          <w:p>
            <w:pPr>
              <w:pStyle w:val="13"/>
            </w:pPr>
            <w:r>
              <w:t>其他民政管理事务支出</w:t>
            </w:r>
          </w:p>
        </w:tc>
        <w:tc>
          <w:tcPr>
            <w:tcW w:w="1134" w:type="dxa"/>
            <w:vAlign w:val="center"/>
          </w:tcPr>
          <w:p>
            <w:pPr>
              <w:pStyle w:val="12"/>
            </w:pPr>
            <w:r>
              <w:t>101.37</w:t>
            </w:r>
          </w:p>
        </w:tc>
        <w:tc>
          <w:tcPr>
            <w:tcW w:w="1134" w:type="dxa"/>
            <w:vAlign w:val="center"/>
          </w:tcPr>
          <w:p>
            <w:pPr>
              <w:pStyle w:val="12"/>
            </w:pPr>
            <w:r>
              <w:t>101.37</w:t>
            </w:r>
          </w:p>
        </w:tc>
        <w:tc>
          <w:tcPr>
            <w:tcW w:w="1134" w:type="dxa"/>
            <w:vAlign w:val="center"/>
          </w:tcPr>
          <w:p>
            <w:pPr>
              <w:pStyle w:val="12"/>
            </w:pPr>
            <w:r>
              <w:t>101.37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62.41</w:t>
            </w:r>
          </w:p>
        </w:tc>
        <w:tc>
          <w:tcPr>
            <w:tcW w:w="1134" w:type="dxa"/>
            <w:vAlign w:val="center"/>
          </w:tcPr>
          <w:p>
            <w:pPr>
              <w:pStyle w:val="12"/>
            </w:pPr>
            <w:r>
              <w:t>62.41</w:t>
            </w:r>
          </w:p>
        </w:tc>
        <w:tc>
          <w:tcPr>
            <w:tcW w:w="1134" w:type="dxa"/>
            <w:vAlign w:val="center"/>
          </w:tcPr>
          <w:p>
            <w:pPr>
              <w:pStyle w:val="12"/>
            </w:pPr>
            <w:r>
              <w:t>62.41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34.96</w:t>
            </w:r>
          </w:p>
        </w:tc>
        <w:tc>
          <w:tcPr>
            <w:tcW w:w="1134" w:type="dxa"/>
            <w:vAlign w:val="center"/>
          </w:tcPr>
          <w:p>
            <w:pPr>
              <w:pStyle w:val="12"/>
            </w:pPr>
            <w:r>
              <w:t>34.96</w:t>
            </w:r>
          </w:p>
        </w:tc>
        <w:tc>
          <w:tcPr>
            <w:tcW w:w="1134" w:type="dxa"/>
            <w:vAlign w:val="center"/>
          </w:tcPr>
          <w:p>
            <w:pPr>
              <w:pStyle w:val="12"/>
            </w:pPr>
            <w:r>
              <w:t>34.96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27.45</w:t>
            </w:r>
          </w:p>
        </w:tc>
        <w:tc>
          <w:tcPr>
            <w:tcW w:w="1134" w:type="dxa"/>
            <w:vAlign w:val="center"/>
          </w:tcPr>
          <w:p>
            <w:pPr>
              <w:pStyle w:val="12"/>
            </w:pPr>
            <w:r>
              <w:t>27.45</w:t>
            </w:r>
          </w:p>
        </w:tc>
        <w:tc>
          <w:tcPr>
            <w:tcW w:w="1134" w:type="dxa"/>
            <w:vAlign w:val="center"/>
          </w:tcPr>
          <w:p>
            <w:pPr>
              <w:pStyle w:val="12"/>
            </w:pPr>
            <w:r>
              <w:t>27.45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20808</w:t>
            </w:r>
          </w:p>
        </w:tc>
        <w:tc>
          <w:tcPr>
            <w:tcW w:w="1559" w:type="dxa"/>
            <w:vAlign w:val="center"/>
          </w:tcPr>
          <w:p>
            <w:pPr>
              <w:pStyle w:val="13"/>
            </w:pPr>
            <w:r>
              <w:t>抚恤</w:t>
            </w:r>
          </w:p>
        </w:tc>
        <w:tc>
          <w:tcPr>
            <w:tcW w:w="1134" w:type="dxa"/>
            <w:vAlign w:val="center"/>
          </w:tcPr>
          <w:p>
            <w:pPr>
              <w:pStyle w:val="12"/>
            </w:pPr>
            <w:r>
              <w:t>0.97</w:t>
            </w:r>
          </w:p>
        </w:tc>
        <w:tc>
          <w:tcPr>
            <w:tcW w:w="1134" w:type="dxa"/>
            <w:vAlign w:val="center"/>
          </w:tcPr>
          <w:p>
            <w:pPr>
              <w:pStyle w:val="12"/>
            </w:pPr>
            <w:r>
              <w:t>0.97</w:t>
            </w:r>
          </w:p>
        </w:tc>
        <w:tc>
          <w:tcPr>
            <w:tcW w:w="1134" w:type="dxa"/>
            <w:vAlign w:val="center"/>
          </w:tcPr>
          <w:p>
            <w:pPr>
              <w:pStyle w:val="12"/>
            </w:pPr>
            <w:r>
              <w:t>0.97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2080899</w:t>
            </w:r>
          </w:p>
        </w:tc>
        <w:tc>
          <w:tcPr>
            <w:tcW w:w="1559" w:type="dxa"/>
            <w:vAlign w:val="center"/>
          </w:tcPr>
          <w:p>
            <w:pPr>
              <w:pStyle w:val="13"/>
            </w:pPr>
            <w:r>
              <w:t>其他优抚支出</w:t>
            </w:r>
          </w:p>
        </w:tc>
        <w:tc>
          <w:tcPr>
            <w:tcW w:w="1134" w:type="dxa"/>
            <w:vAlign w:val="center"/>
          </w:tcPr>
          <w:p>
            <w:pPr>
              <w:pStyle w:val="12"/>
            </w:pPr>
            <w:r>
              <w:t>0.97</w:t>
            </w:r>
          </w:p>
        </w:tc>
        <w:tc>
          <w:tcPr>
            <w:tcW w:w="1134" w:type="dxa"/>
            <w:vAlign w:val="center"/>
          </w:tcPr>
          <w:p>
            <w:pPr>
              <w:pStyle w:val="12"/>
            </w:pPr>
            <w:r>
              <w:t>0.97</w:t>
            </w:r>
          </w:p>
        </w:tc>
        <w:tc>
          <w:tcPr>
            <w:tcW w:w="1134" w:type="dxa"/>
            <w:vAlign w:val="center"/>
          </w:tcPr>
          <w:p>
            <w:pPr>
              <w:pStyle w:val="12"/>
            </w:pPr>
            <w:r>
              <w:t>0.97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20810</w:t>
            </w:r>
          </w:p>
        </w:tc>
        <w:tc>
          <w:tcPr>
            <w:tcW w:w="1559" w:type="dxa"/>
            <w:vAlign w:val="center"/>
          </w:tcPr>
          <w:p>
            <w:pPr>
              <w:pStyle w:val="13"/>
            </w:pPr>
            <w:r>
              <w:t>社会福利</w:t>
            </w:r>
          </w:p>
        </w:tc>
        <w:tc>
          <w:tcPr>
            <w:tcW w:w="1134" w:type="dxa"/>
            <w:vAlign w:val="center"/>
          </w:tcPr>
          <w:p>
            <w:pPr>
              <w:pStyle w:val="12"/>
            </w:pPr>
            <w:r>
              <w:t>501.08</w:t>
            </w:r>
          </w:p>
        </w:tc>
        <w:tc>
          <w:tcPr>
            <w:tcW w:w="1134" w:type="dxa"/>
            <w:vAlign w:val="center"/>
          </w:tcPr>
          <w:p>
            <w:pPr>
              <w:pStyle w:val="12"/>
            </w:pPr>
            <w:r>
              <w:t>501.08</w:t>
            </w:r>
          </w:p>
        </w:tc>
        <w:tc>
          <w:tcPr>
            <w:tcW w:w="1134" w:type="dxa"/>
            <w:vAlign w:val="center"/>
          </w:tcPr>
          <w:p>
            <w:pPr>
              <w:pStyle w:val="12"/>
            </w:pPr>
            <w:r>
              <w:t>501.08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2081001</w:t>
            </w:r>
          </w:p>
        </w:tc>
        <w:tc>
          <w:tcPr>
            <w:tcW w:w="1559" w:type="dxa"/>
            <w:vAlign w:val="center"/>
          </w:tcPr>
          <w:p>
            <w:pPr>
              <w:pStyle w:val="13"/>
            </w:pPr>
            <w:r>
              <w:t>儿童福利</w:t>
            </w:r>
          </w:p>
        </w:tc>
        <w:tc>
          <w:tcPr>
            <w:tcW w:w="1134" w:type="dxa"/>
            <w:vAlign w:val="center"/>
          </w:tcPr>
          <w:p>
            <w:pPr>
              <w:pStyle w:val="12"/>
            </w:pPr>
            <w:r>
              <w:t>16.95</w:t>
            </w:r>
          </w:p>
        </w:tc>
        <w:tc>
          <w:tcPr>
            <w:tcW w:w="1134" w:type="dxa"/>
            <w:vAlign w:val="center"/>
          </w:tcPr>
          <w:p>
            <w:pPr>
              <w:pStyle w:val="12"/>
            </w:pPr>
            <w:r>
              <w:t>16.95</w:t>
            </w:r>
          </w:p>
        </w:tc>
        <w:tc>
          <w:tcPr>
            <w:tcW w:w="1134" w:type="dxa"/>
            <w:vAlign w:val="center"/>
          </w:tcPr>
          <w:p>
            <w:pPr>
              <w:pStyle w:val="12"/>
            </w:pPr>
            <w:r>
              <w:t>16.95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2081002</w:t>
            </w:r>
          </w:p>
        </w:tc>
        <w:tc>
          <w:tcPr>
            <w:tcW w:w="1559" w:type="dxa"/>
            <w:vAlign w:val="center"/>
          </w:tcPr>
          <w:p>
            <w:pPr>
              <w:pStyle w:val="13"/>
            </w:pPr>
            <w:r>
              <w:t>老年福利</w:t>
            </w:r>
          </w:p>
        </w:tc>
        <w:tc>
          <w:tcPr>
            <w:tcW w:w="1134" w:type="dxa"/>
            <w:vAlign w:val="center"/>
          </w:tcPr>
          <w:p>
            <w:pPr>
              <w:pStyle w:val="12"/>
            </w:pPr>
            <w:r>
              <w:t>325.02</w:t>
            </w:r>
          </w:p>
        </w:tc>
        <w:tc>
          <w:tcPr>
            <w:tcW w:w="1134" w:type="dxa"/>
            <w:vAlign w:val="center"/>
          </w:tcPr>
          <w:p>
            <w:pPr>
              <w:pStyle w:val="12"/>
            </w:pPr>
            <w:r>
              <w:t>325.02</w:t>
            </w:r>
          </w:p>
        </w:tc>
        <w:tc>
          <w:tcPr>
            <w:tcW w:w="1134" w:type="dxa"/>
            <w:vAlign w:val="center"/>
          </w:tcPr>
          <w:p>
            <w:pPr>
              <w:pStyle w:val="12"/>
            </w:pPr>
            <w:r>
              <w:t>325.02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2081003</w:t>
            </w:r>
          </w:p>
        </w:tc>
        <w:tc>
          <w:tcPr>
            <w:tcW w:w="1559" w:type="dxa"/>
            <w:vAlign w:val="center"/>
          </w:tcPr>
          <w:p>
            <w:pPr>
              <w:pStyle w:val="13"/>
            </w:pPr>
            <w:r>
              <w:t>康复辅具</w:t>
            </w:r>
          </w:p>
        </w:tc>
        <w:tc>
          <w:tcPr>
            <w:tcW w:w="1134" w:type="dxa"/>
            <w:vAlign w:val="center"/>
          </w:tcPr>
          <w:p>
            <w:pPr>
              <w:pStyle w:val="12"/>
            </w:pPr>
            <w:r>
              <w:t>29.00</w:t>
            </w:r>
          </w:p>
        </w:tc>
        <w:tc>
          <w:tcPr>
            <w:tcW w:w="1134" w:type="dxa"/>
            <w:vAlign w:val="center"/>
          </w:tcPr>
          <w:p>
            <w:pPr>
              <w:pStyle w:val="12"/>
            </w:pPr>
            <w:r>
              <w:t>29.00</w:t>
            </w:r>
          </w:p>
        </w:tc>
        <w:tc>
          <w:tcPr>
            <w:tcW w:w="1134" w:type="dxa"/>
            <w:vAlign w:val="center"/>
          </w:tcPr>
          <w:p>
            <w:pPr>
              <w:pStyle w:val="12"/>
            </w:pPr>
            <w:r>
              <w:t>29.00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2081004</w:t>
            </w:r>
          </w:p>
        </w:tc>
        <w:tc>
          <w:tcPr>
            <w:tcW w:w="1559" w:type="dxa"/>
            <w:vAlign w:val="center"/>
          </w:tcPr>
          <w:p>
            <w:pPr>
              <w:pStyle w:val="13"/>
            </w:pPr>
            <w:r>
              <w:t>殡葬</w:t>
            </w:r>
          </w:p>
        </w:tc>
        <w:tc>
          <w:tcPr>
            <w:tcW w:w="1134" w:type="dxa"/>
            <w:vAlign w:val="center"/>
          </w:tcPr>
          <w:p>
            <w:pPr>
              <w:pStyle w:val="12"/>
            </w:pPr>
            <w:r>
              <w:t>55.08</w:t>
            </w:r>
          </w:p>
        </w:tc>
        <w:tc>
          <w:tcPr>
            <w:tcW w:w="1134" w:type="dxa"/>
            <w:vAlign w:val="center"/>
          </w:tcPr>
          <w:p>
            <w:pPr>
              <w:pStyle w:val="12"/>
            </w:pPr>
            <w:r>
              <w:t>55.08</w:t>
            </w:r>
          </w:p>
        </w:tc>
        <w:tc>
          <w:tcPr>
            <w:tcW w:w="1134" w:type="dxa"/>
            <w:vAlign w:val="center"/>
          </w:tcPr>
          <w:p>
            <w:pPr>
              <w:pStyle w:val="12"/>
            </w:pPr>
            <w:r>
              <w:t>55.08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2081006</w:t>
            </w:r>
          </w:p>
        </w:tc>
        <w:tc>
          <w:tcPr>
            <w:tcW w:w="1559" w:type="dxa"/>
            <w:vAlign w:val="center"/>
          </w:tcPr>
          <w:p>
            <w:pPr>
              <w:pStyle w:val="13"/>
            </w:pPr>
            <w:r>
              <w:t>养老服务</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2081099</w:t>
            </w:r>
          </w:p>
        </w:tc>
        <w:tc>
          <w:tcPr>
            <w:tcW w:w="1559" w:type="dxa"/>
            <w:vAlign w:val="center"/>
          </w:tcPr>
          <w:p>
            <w:pPr>
              <w:pStyle w:val="13"/>
            </w:pPr>
            <w:r>
              <w:t>其他社会福利支出</w:t>
            </w:r>
          </w:p>
        </w:tc>
        <w:tc>
          <w:tcPr>
            <w:tcW w:w="1134" w:type="dxa"/>
            <w:vAlign w:val="center"/>
          </w:tcPr>
          <w:p>
            <w:pPr>
              <w:pStyle w:val="12"/>
            </w:pPr>
            <w:r>
              <w:t>68.03</w:t>
            </w:r>
          </w:p>
        </w:tc>
        <w:tc>
          <w:tcPr>
            <w:tcW w:w="1134" w:type="dxa"/>
            <w:vAlign w:val="center"/>
          </w:tcPr>
          <w:p>
            <w:pPr>
              <w:pStyle w:val="12"/>
            </w:pPr>
            <w:r>
              <w:t>68.03</w:t>
            </w:r>
          </w:p>
        </w:tc>
        <w:tc>
          <w:tcPr>
            <w:tcW w:w="1134" w:type="dxa"/>
            <w:vAlign w:val="center"/>
          </w:tcPr>
          <w:p>
            <w:pPr>
              <w:pStyle w:val="12"/>
            </w:pPr>
            <w:r>
              <w:t>68.03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127.97</w:t>
            </w:r>
          </w:p>
        </w:tc>
        <w:tc>
          <w:tcPr>
            <w:tcW w:w="1134" w:type="dxa"/>
            <w:vAlign w:val="center"/>
          </w:tcPr>
          <w:p>
            <w:pPr>
              <w:pStyle w:val="12"/>
            </w:pPr>
            <w:r>
              <w:t>127.97</w:t>
            </w:r>
          </w:p>
        </w:tc>
        <w:tc>
          <w:tcPr>
            <w:tcW w:w="1134" w:type="dxa"/>
            <w:vAlign w:val="center"/>
          </w:tcPr>
          <w:p>
            <w:pPr>
              <w:pStyle w:val="12"/>
            </w:pPr>
            <w:r>
              <w:t>127.97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2081107</w:t>
            </w:r>
          </w:p>
        </w:tc>
        <w:tc>
          <w:tcPr>
            <w:tcW w:w="1559" w:type="dxa"/>
            <w:vAlign w:val="center"/>
          </w:tcPr>
          <w:p>
            <w:pPr>
              <w:pStyle w:val="13"/>
            </w:pPr>
            <w:r>
              <w:t>残疾人生活和护理补贴</w:t>
            </w:r>
          </w:p>
        </w:tc>
        <w:tc>
          <w:tcPr>
            <w:tcW w:w="1134" w:type="dxa"/>
            <w:vAlign w:val="center"/>
          </w:tcPr>
          <w:p>
            <w:pPr>
              <w:pStyle w:val="12"/>
            </w:pPr>
            <w:r>
              <w:t>122.78</w:t>
            </w:r>
          </w:p>
        </w:tc>
        <w:tc>
          <w:tcPr>
            <w:tcW w:w="1134" w:type="dxa"/>
            <w:vAlign w:val="center"/>
          </w:tcPr>
          <w:p>
            <w:pPr>
              <w:pStyle w:val="12"/>
            </w:pPr>
            <w:r>
              <w:t>122.78</w:t>
            </w:r>
          </w:p>
        </w:tc>
        <w:tc>
          <w:tcPr>
            <w:tcW w:w="1134" w:type="dxa"/>
            <w:vAlign w:val="center"/>
          </w:tcPr>
          <w:p>
            <w:pPr>
              <w:pStyle w:val="12"/>
            </w:pPr>
            <w:r>
              <w:t>122.78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5.19</w:t>
            </w:r>
          </w:p>
        </w:tc>
        <w:tc>
          <w:tcPr>
            <w:tcW w:w="1134" w:type="dxa"/>
            <w:vAlign w:val="center"/>
          </w:tcPr>
          <w:p>
            <w:pPr>
              <w:pStyle w:val="12"/>
            </w:pPr>
            <w:r>
              <w:t>5.19</w:t>
            </w:r>
          </w:p>
        </w:tc>
        <w:tc>
          <w:tcPr>
            <w:tcW w:w="1134" w:type="dxa"/>
            <w:vAlign w:val="center"/>
          </w:tcPr>
          <w:p>
            <w:pPr>
              <w:pStyle w:val="12"/>
            </w:pPr>
            <w:r>
              <w:t>5.19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20819</w:t>
            </w:r>
          </w:p>
        </w:tc>
        <w:tc>
          <w:tcPr>
            <w:tcW w:w="1559" w:type="dxa"/>
            <w:vAlign w:val="center"/>
          </w:tcPr>
          <w:p>
            <w:pPr>
              <w:pStyle w:val="13"/>
            </w:pPr>
            <w:r>
              <w:t>最低生活保障</w:t>
            </w:r>
          </w:p>
        </w:tc>
        <w:tc>
          <w:tcPr>
            <w:tcW w:w="1134" w:type="dxa"/>
            <w:vAlign w:val="center"/>
          </w:tcPr>
          <w:p>
            <w:pPr>
              <w:pStyle w:val="12"/>
            </w:pPr>
            <w:r>
              <w:t>243.00</w:t>
            </w:r>
          </w:p>
        </w:tc>
        <w:tc>
          <w:tcPr>
            <w:tcW w:w="1134" w:type="dxa"/>
            <w:vAlign w:val="center"/>
          </w:tcPr>
          <w:p>
            <w:pPr>
              <w:pStyle w:val="12"/>
            </w:pPr>
            <w:r>
              <w:t>243.00</w:t>
            </w:r>
          </w:p>
        </w:tc>
        <w:tc>
          <w:tcPr>
            <w:tcW w:w="1134" w:type="dxa"/>
            <w:vAlign w:val="center"/>
          </w:tcPr>
          <w:p>
            <w:pPr>
              <w:pStyle w:val="12"/>
            </w:pPr>
            <w:r>
              <w:t>243.00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2081901</w:t>
            </w:r>
          </w:p>
        </w:tc>
        <w:tc>
          <w:tcPr>
            <w:tcW w:w="1559" w:type="dxa"/>
            <w:vAlign w:val="center"/>
          </w:tcPr>
          <w:p>
            <w:pPr>
              <w:pStyle w:val="13"/>
            </w:pPr>
            <w:r>
              <w:t>城市最低生活保障金支出</w:t>
            </w:r>
          </w:p>
        </w:tc>
        <w:tc>
          <w:tcPr>
            <w:tcW w:w="1134" w:type="dxa"/>
            <w:vAlign w:val="center"/>
          </w:tcPr>
          <w:p>
            <w:pPr>
              <w:pStyle w:val="12"/>
            </w:pPr>
            <w:r>
              <w:t>145.00</w:t>
            </w:r>
          </w:p>
        </w:tc>
        <w:tc>
          <w:tcPr>
            <w:tcW w:w="1134" w:type="dxa"/>
            <w:vAlign w:val="center"/>
          </w:tcPr>
          <w:p>
            <w:pPr>
              <w:pStyle w:val="12"/>
            </w:pPr>
            <w:r>
              <w:t>145.00</w:t>
            </w:r>
          </w:p>
        </w:tc>
        <w:tc>
          <w:tcPr>
            <w:tcW w:w="1134" w:type="dxa"/>
            <w:vAlign w:val="center"/>
          </w:tcPr>
          <w:p>
            <w:pPr>
              <w:pStyle w:val="12"/>
            </w:pPr>
            <w:r>
              <w:t>145.00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2081902</w:t>
            </w:r>
          </w:p>
        </w:tc>
        <w:tc>
          <w:tcPr>
            <w:tcW w:w="1559" w:type="dxa"/>
            <w:vAlign w:val="center"/>
          </w:tcPr>
          <w:p>
            <w:pPr>
              <w:pStyle w:val="13"/>
            </w:pPr>
            <w:r>
              <w:t>农村最低生活保障金支出</w:t>
            </w:r>
          </w:p>
        </w:tc>
        <w:tc>
          <w:tcPr>
            <w:tcW w:w="1134" w:type="dxa"/>
            <w:vAlign w:val="center"/>
          </w:tcPr>
          <w:p>
            <w:pPr>
              <w:pStyle w:val="12"/>
            </w:pPr>
            <w:r>
              <w:t>98.00</w:t>
            </w:r>
          </w:p>
        </w:tc>
        <w:tc>
          <w:tcPr>
            <w:tcW w:w="1134" w:type="dxa"/>
            <w:vAlign w:val="center"/>
          </w:tcPr>
          <w:p>
            <w:pPr>
              <w:pStyle w:val="12"/>
            </w:pPr>
            <w:r>
              <w:t>98.00</w:t>
            </w:r>
          </w:p>
        </w:tc>
        <w:tc>
          <w:tcPr>
            <w:tcW w:w="1134" w:type="dxa"/>
            <w:vAlign w:val="center"/>
          </w:tcPr>
          <w:p>
            <w:pPr>
              <w:pStyle w:val="12"/>
            </w:pPr>
            <w:r>
              <w:t>98.00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20820</w:t>
            </w:r>
          </w:p>
        </w:tc>
        <w:tc>
          <w:tcPr>
            <w:tcW w:w="1559" w:type="dxa"/>
            <w:vAlign w:val="center"/>
          </w:tcPr>
          <w:p>
            <w:pPr>
              <w:pStyle w:val="13"/>
            </w:pPr>
            <w:r>
              <w:t>临时救助</w:t>
            </w:r>
          </w:p>
        </w:tc>
        <w:tc>
          <w:tcPr>
            <w:tcW w:w="1134" w:type="dxa"/>
            <w:vAlign w:val="center"/>
          </w:tcPr>
          <w:p>
            <w:pPr>
              <w:pStyle w:val="12"/>
            </w:pPr>
            <w:r>
              <w:t>50.60</w:t>
            </w:r>
          </w:p>
        </w:tc>
        <w:tc>
          <w:tcPr>
            <w:tcW w:w="1134" w:type="dxa"/>
            <w:vAlign w:val="center"/>
          </w:tcPr>
          <w:p>
            <w:pPr>
              <w:pStyle w:val="12"/>
            </w:pPr>
            <w:r>
              <w:t>50.60</w:t>
            </w:r>
          </w:p>
        </w:tc>
        <w:tc>
          <w:tcPr>
            <w:tcW w:w="1134" w:type="dxa"/>
            <w:vAlign w:val="center"/>
          </w:tcPr>
          <w:p>
            <w:pPr>
              <w:pStyle w:val="12"/>
            </w:pPr>
            <w:r>
              <w:t>50.60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2082001</w:t>
            </w:r>
          </w:p>
        </w:tc>
        <w:tc>
          <w:tcPr>
            <w:tcW w:w="1559" w:type="dxa"/>
            <w:vAlign w:val="center"/>
          </w:tcPr>
          <w:p>
            <w:pPr>
              <w:pStyle w:val="13"/>
            </w:pPr>
            <w:r>
              <w:t>临时救助支出</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2082002</w:t>
            </w:r>
          </w:p>
        </w:tc>
        <w:tc>
          <w:tcPr>
            <w:tcW w:w="1559" w:type="dxa"/>
            <w:vAlign w:val="center"/>
          </w:tcPr>
          <w:p>
            <w:pPr>
              <w:pStyle w:val="13"/>
            </w:pPr>
            <w:r>
              <w:t>流浪乞讨人员救助支出</w:t>
            </w:r>
          </w:p>
        </w:tc>
        <w:tc>
          <w:tcPr>
            <w:tcW w:w="1134" w:type="dxa"/>
            <w:vAlign w:val="center"/>
          </w:tcPr>
          <w:p>
            <w:pPr>
              <w:pStyle w:val="12"/>
            </w:pPr>
            <w:r>
              <w:t>0.60</w:t>
            </w:r>
          </w:p>
        </w:tc>
        <w:tc>
          <w:tcPr>
            <w:tcW w:w="1134" w:type="dxa"/>
            <w:vAlign w:val="center"/>
          </w:tcPr>
          <w:p>
            <w:pPr>
              <w:pStyle w:val="12"/>
            </w:pPr>
            <w:r>
              <w:t>0.60</w:t>
            </w:r>
          </w:p>
        </w:tc>
        <w:tc>
          <w:tcPr>
            <w:tcW w:w="1134" w:type="dxa"/>
            <w:vAlign w:val="center"/>
          </w:tcPr>
          <w:p>
            <w:pPr>
              <w:pStyle w:val="12"/>
            </w:pPr>
            <w:r>
              <w:t>0.60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20821</w:t>
            </w:r>
          </w:p>
        </w:tc>
        <w:tc>
          <w:tcPr>
            <w:tcW w:w="1559" w:type="dxa"/>
            <w:vAlign w:val="center"/>
          </w:tcPr>
          <w:p>
            <w:pPr>
              <w:pStyle w:val="13"/>
            </w:pPr>
            <w:r>
              <w:t>特困人员救助供养</w:t>
            </w:r>
          </w:p>
        </w:tc>
        <w:tc>
          <w:tcPr>
            <w:tcW w:w="1134" w:type="dxa"/>
            <w:vAlign w:val="center"/>
          </w:tcPr>
          <w:p>
            <w:pPr>
              <w:pStyle w:val="12"/>
            </w:pPr>
            <w:r>
              <w:t>323.00</w:t>
            </w:r>
          </w:p>
        </w:tc>
        <w:tc>
          <w:tcPr>
            <w:tcW w:w="1134" w:type="dxa"/>
            <w:vAlign w:val="center"/>
          </w:tcPr>
          <w:p>
            <w:pPr>
              <w:pStyle w:val="12"/>
            </w:pPr>
            <w:r>
              <w:t>323.00</w:t>
            </w:r>
          </w:p>
        </w:tc>
        <w:tc>
          <w:tcPr>
            <w:tcW w:w="1134" w:type="dxa"/>
            <w:vAlign w:val="center"/>
          </w:tcPr>
          <w:p>
            <w:pPr>
              <w:pStyle w:val="12"/>
            </w:pPr>
            <w:r>
              <w:t>323.00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2082101</w:t>
            </w:r>
          </w:p>
        </w:tc>
        <w:tc>
          <w:tcPr>
            <w:tcW w:w="1559" w:type="dxa"/>
            <w:vAlign w:val="center"/>
          </w:tcPr>
          <w:p>
            <w:pPr>
              <w:pStyle w:val="13"/>
            </w:pPr>
            <w:r>
              <w:t>城市特困人员救助供养支出</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2082102</w:t>
            </w:r>
          </w:p>
        </w:tc>
        <w:tc>
          <w:tcPr>
            <w:tcW w:w="1559" w:type="dxa"/>
            <w:vAlign w:val="center"/>
          </w:tcPr>
          <w:p>
            <w:pPr>
              <w:pStyle w:val="13"/>
            </w:pPr>
            <w:r>
              <w:t>农村特困人员救助供养支出</w:t>
            </w:r>
          </w:p>
        </w:tc>
        <w:tc>
          <w:tcPr>
            <w:tcW w:w="1134" w:type="dxa"/>
            <w:vAlign w:val="center"/>
          </w:tcPr>
          <w:p>
            <w:pPr>
              <w:pStyle w:val="12"/>
            </w:pPr>
            <w:r>
              <w:t>323.00</w:t>
            </w:r>
          </w:p>
        </w:tc>
        <w:tc>
          <w:tcPr>
            <w:tcW w:w="1134" w:type="dxa"/>
            <w:vAlign w:val="center"/>
          </w:tcPr>
          <w:p>
            <w:pPr>
              <w:pStyle w:val="12"/>
            </w:pPr>
            <w:r>
              <w:t>323.00</w:t>
            </w:r>
          </w:p>
        </w:tc>
        <w:tc>
          <w:tcPr>
            <w:tcW w:w="1134" w:type="dxa"/>
            <w:vAlign w:val="center"/>
          </w:tcPr>
          <w:p>
            <w:pPr>
              <w:pStyle w:val="12"/>
            </w:pPr>
            <w:r>
              <w:t>303.00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20825</w:t>
            </w:r>
          </w:p>
        </w:tc>
        <w:tc>
          <w:tcPr>
            <w:tcW w:w="1559" w:type="dxa"/>
            <w:vAlign w:val="center"/>
          </w:tcPr>
          <w:p>
            <w:pPr>
              <w:pStyle w:val="13"/>
            </w:pPr>
            <w:r>
              <w:t>其他生活救助</w:t>
            </w:r>
          </w:p>
        </w:tc>
        <w:tc>
          <w:tcPr>
            <w:tcW w:w="1134" w:type="dxa"/>
            <w:vAlign w:val="center"/>
          </w:tcPr>
          <w:p>
            <w:pPr>
              <w:pStyle w:val="12"/>
            </w:pPr>
            <w:r>
              <w:t>0.70</w:t>
            </w:r>
          </w:p>
        </w:tc>
        <w:tc>
          <w:tcPr>
            <w:tcW w:w="1134" w:type="dxa"/>
            <w:vAlign w:val="center"/>
          </w:tcPr>
          <w:p>
            <w:pPr>
              <w:pStyle w:val="12"/>
            </w:pPr>
            <w:r>
              <w:t>0.70</w:t>
            </w:r>
          </w:p>
        </w:tc>
        <w:tc>
          <w:tcPr>
            <w:tcW w:w="1134" w:type="dxa"/>
            <w:vAlign w:val="center"/>
          </w:tcPr>
          <w:p>
            <w:pPr>
              <w:pStyle w:val="12"/>
            </w:pPr>
            <w:r>
              <w:t>0.70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2082502</w:t>
            </w:r>
          </w:p>
        </w:tc>
        <w:tc>
          <w:tcPr>
            <w:tcW w:w="1559" w:type="dxa"/>
            <w:vAlign w:val="center"/>
          </w:tcPr>
          <w:p>
            <w:pPr>
              <w:pStyle w:val="13"/>
            </w:pPr>
            <w:r>
              <w:t>其他农村生活救助</w:t>
            </w:r>
          </w:p>
        </w:tc>
        <w:tc>
          <w:tcPr>
            <w:tcW w:w="1134" w:type="dxa"/>
            <w:vAlign w:val="center"/>
          </w:tcPr>
          <w:p>
            <w:pPr>
              <w:pStyle w:val="12"/>
            </w:pPr>
            <w:r>
              <w:t>0.70</w:t>
            </w:r>
          </w:p>
        </w:tc>
        <w:tc>
          <w:tcPr>
            <w:tcW w:w="1134" w:type="dxa"/>
            <w:vAlign w:val="center"/>
          </w:tcPr>
          <w:p>
            <w:pPr>
              <w:pStyle w:val="12"/>
            </w:pPr>
            <w:r>
              <w:t>0.70</w:t>
            </w:r>
          </w:p>
        </w:tc>
        <w:tc>
          <w:tcPr>
            <w:tcW w:w="1134" w:type="dxa"/>
            <w:vAlign w:val="center"/>
          </w:tcPr>
          <w:p>
            <w:pPr>
              <w:pStyle w:val="12"/>
            </w:pPr>
            <w:r>
              <w:t>0.70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28.05</w:t>
            </w:r>
          </w:p>
        </w:tc>
        <w:tc>
          <w:tcPr>
            <w:tcW w:w="1134" w:type="dxa"/>
            <w:vAlign w:val="center"/>
          </w:tcPr>
          <w:p>
            <w:pPr>
              <w:pStyle w:val="12"/>
            </w:pPr>
            <w:r>
              <w:t>28.05</w:t>
            </w:r>
          </w:p>
        </w:tc>
        <w:tc>
          <w:tcPr>
            <w:tcW w:w="1134" w:type="dxa"/>
            <w:vAlign w:val="center"/>
          </w:tcPr>
          <w:p>
            <w:pPr>
              <w:pStyle w:val="12"/>
            </w:pPr>
            <w:r>
              <w:t>28.05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28.05</w:t>
            </w:r>
          </w:p>
        </w:tc>
        <w:tc>
          <w:tcPr>
            <w:tcW w:w="1134" w:type="dxa"/>
            <w:vAlign w:val="center"/>
          </w:tcPr>
          <w:p>
            <w:pPr>
              <w:pStyle w:val="12"/>
            </w:pPr>
            <w:r>
              <w:t>28.05</w:t>
            </w:r>
          </w:p>
        </w:tc>
        <w:tc>
          <w:tcPr>
            <w:tcW w:w="1134" w:type="dxa"/>
            <w:vAlign w:val="center"/>
          </w:tcPr>
          <w:p>
            <w:pPr>
              <w:pStyle w:val="12"/>
            </w:pPr>
            <w:r>
              <w:t>28.05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10.36</w:t>
            </w:r>
          </w:p>
        </w:tc>
        <w:tc>
          <w:tcPr>
            <w:tcW w:w="1134" w:type="dxa"/>
            <w:vAlign w:val="center"/>
          </w:tcPr>
          <w:p>
            <w:pPr>
              <w:pStyle w:val="12"/>
            </w:pPr>
            <w:r>
              <w:t>10.36</w:t>
            </w:r>
          </w:p>
        </w:tc>
        <w:tc>
          <w:tcPr>
            <w:tcW w:w="1134" w:type="dxa"/>
            <w:vAlign w:val="center"/>
          </w:tcPr>
          <w:p>
            <w:pPr>
              <w:pStyle w:val="12"/>
            </w:pPr>
            <w:r>
              <w:t>10.36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17.69</w:t>
            </w:r>
          </w:p>
        </w:tc>
        <w:tc>
          <w:tcPr>
            <w:tcW w:w="1134" w:type="dxa"/>
            <w:vAlign w:val="center"/>
          </w:tcPr>
          <w:p>
            <w:pPr>
              <w:pStyle w:val="12"/>
            </w:pPr>
            <w:r>
              <w:t>17.69</w:t>
            </w:r>
          </w:p>
        </w:tc>
        <w:tc>
          <w:tcPr>
            <w:tcW w:w="1134" w:type="dxa"/>
            <w:vAlign w:val="center"/>
          </w:tcPr>
          <w:p>
            <w:pPr>
              <w:pStyle w:val="12"/>
            </w:pPr>
            <w:r>
              <w:t>17.69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22.13</w:t>
            </w:r>
          </w:p>
        </w:tc>
        <w:tc>
          <w:tcPr>
            <w:tcW w:w="1134" w:type="dxa"/>
            <w:vAlign w:val="center"/>
          </w:tcPr>
          <w:p>
            <w:pPr>
              <w:pStyle w:val="12"/>
            </w:pPr>
            <w:r>
              <w:t>22.13</w:t>
            </w:r>
          </w:p>
        </w:tc>
        <w:tc>
          <w:tcPr>
            <w:tcW w:w="1134" w:type="dxa"/>
            <w:vAlign w:val="center"/>
          </w:tcPr>
          <w:p>
            <w:pPr>
              <w:pStyle w:val="12"/>
            </w:pPr>
            <w:r>
              <w:t>22.13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22.13</w:t>
            </w:r>
          </w:p>
        </w:tc>
        <w:tc>
          <w:tcPr>
            <w:tcW w:w="1134" w:type="dxa"/>
            <w:vAlign w:val="center"/>
          </w:tcPr>
          <w:p>
            <w:pPr>
              <w:pStyle w:val="12"/>
            </w:pPr>
            <w:r>
              <w:t>22.13</w:t>
            </w:r>
          </w:p>
        </w:tc>
        <w:tc>
          <w:tcPr>
            <w:tcW w:w="1134" w:type="dxa"/>
            <w:vAlign w:val="center"/>
          </w:tcPr>
          <w:p>
            <w:pPr>
              <w:pStyle w:val="12"/>
            </w:pPr>
            <w:r>
              <w:t>22.13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22.13</w:t>
            </w:r>
          </w:p>
        </w:tc>
        <w:tc>
          <w:tcPr>
            <w:tcW w:w="1134" w:type="dxa"/>
            <w:vAlign w:val="center"/>
          </w:tcPr>
          <w:p>
            <w:pPr>
              <w:pStyle w:val="12"/>
            </w:pPr>
            <w:r>
              <w:t>22.13</w:t>
            </w:r>
          </w:p>
        </w:tc>
        <w:tc>
          <w:tcPr>
            <w:tcW w:w="1134" w:type="dxa"/>
            <w:vAlign w:val="center"/>
          </w:tcPr>
          <w:p>
            <w:pPr>
              <w:pStyle w:val="12"/>
            </w:pPr>
            <w:r>
              <w:t>22.13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39</w:t>
            </w:r>
          </w:p>
        </w:tc>
        <w:tc>
          <w:tcPr>
            <w:tcW w:w="992" w:type="dxa"/>
            <w:vAlign w:val="center"/>
          </w:tcPr>
          <w:p>
            <w:pPr>
              <w:pStyle w:val="13"/>
            </w:pPr>
            <w:r>
              <w:t>229</w:t>
            </w:r>
          </w:p>
        </w:tc>
        <w:tc>
          <w:tcPr>
            <w:tcW w:w="1559" w:type="dxa"/>
            <w:vAlign w:val="center"/>
          </w:tcPr>
          <w:p>
            <w:pPr>
              <w:pStyle w:val="13"/>
            </w:pPr>
            <w:r>
              <w:t>其他支出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40</w:t>
            </w:r>
          </w:p>
        </w:tc>
        <w:tc>
          <w:tcPr>
            <w:tcW w:w="992" w:type="dxa"/>
            <w:vAlign w:val="center"/>
          </w:tcPr>
          <w:p>
            <w:pPr>
              <w:pStyle w:val="13"/>
            </w:pPr>
            <w:r>
              <w:t>22904</w:t>
            </w:r>
          </w:p>
        </w:tc>
        <w:tc>
          <w:tcPr>
            <w:tcW w:w="1559" w:type="dxa"/>
            <w:vAlign w:val="center"/>
          </w:tcPr>
          <w:p>
            <w:pPr>
              <w:pStyle w:val="13"/>
            </w:pPr>
            <w:r>
              <w:t>其他政府性基金及对应专项债务收入安排的支出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41</w:t>
            </w:r>
          </w:p>
        </w:tc>
        <w:tc>
          <w:tcPr>
            <w:tcW w:w="992" w:type="dxa"/>
            <w:vAlign w:val="center"/>
          </w:tcPr>
          <w:p>
            <w:pPr>
              <w:pStyle w:val="13"/>
            </w:pPr>
            <w:r>
              <w:t>2290402</w:t>
            </w:r>
          </w:p>
        </w:tc>
        <w:tc>
          <w:tcPr>
            <w:tcW w:w="1559" w:type="dxa"/>
            <w:vAlign w:val="center"/>
          </w:tcPr>
          <w:p>
            <w:pPr>
              <w:pStyle w:val="13"/>
            </w:pPr>
            <w:r>
              <w:t>其他地方自行试点项目收益专项债券收入安排的支出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42</w:t>
            </w:r>
          </w:p>
        </w:tc>
        <w:tc>
          <w:tcPr>
            <w:tcW w:w="992" w:type="dxa"/>
            <w:vAlign w:val="center"/>
          </w:tcPr>
          <w:p>
            <w:pPr>
              <w:pStyle w:val="13"/>
            </w:pPr>
            <w:r>
              <w:t>22960</w:t>
            </w:r>
          </w:p>
        </w:tc>
        <w:tc>
          <w:tcPr>
            <w:tcW w:w="1559" w:type="dxa"/>
            <w:vAlign w:val="center"/>
          </w:tcPr>
          <w:p>
            <w:pPr>
              <w:pStyle w:val="13"/>
            </w:pPr>
            <w:r>
              <w:t>彩票公益金安排的支出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43</w:t>
            </w:r>
          </w:p>
        </w:tc>
        <w:tc>
          <w:tcPr>
            <w:tcW w:w="992" w:type="dxa"/>
            <w:vAlign w:val="center"/>
          </w:tcPr>
          <w:p>
            <w:pPr>
              <w:pStyle w:val="13"/>
            </w:pPr>
            <w:r>
              <w:t>2296002</w:t>
            </w:r>
          </w:p>
        </w:tc>
        <w:tc>
          <w:tcPr>
            <w:tcW w:w="1559" w:type="dxa"/>
            <w:vAlign w:val="center"/>
          </w:tcPr>
          <w:p>
            <w:pPr>
              <w:pStyle w:val="13"/>
            </w:pPr>
            <w:r>
              <w:t>用于社会福利的彩票公益金支出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0"/>
            </w:pPr>
            <w:r>
              <w:t>314民政局</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2190"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rPr>
                <w:rFonts w:hint="default" w:eastAsia="方正书宋_GBK"/>
                <w:lang w:val="en-US" w:eastAsia="zh-CN"/>
              </w:rPr>
            </w:pPr>
            <w:r>
              <w:rPr>
                <w:rFonts w:hint="eastAsia"/>
                <w:lang w:val="en-US" w:eastAsia="zh-CN"/>
              </w:rPr>
              <w:t>1694.78</w:t>
            </w:r>
          </w:p>
        </w:tc>
        <w:tc>
          <w:tcPr>
            <w:tcW w:w="1095" w:type="dxa"/>
            <w:vAlign w:val="center"/>
          </w:tcPr>
          <w:p>
            <w:pPr>
              <w:pStyle w:val="16"/>
              <w:rPr>
                <w:rFonts w:hint="default" w:eastAsia="方正书宋_GBK"/>
                <w:lang w:val="en-US" w:eastAsia="zh-CN"/>
              </w:rPr>
            </w:pPr>
            <w:r>
              <w:rPr>
                <w:rFonts w:hint="eastAsia"/>
                <w:lang w:val="en-US" w:eastAsia="zh-CN"/>
              </w:rPr>
              <w:t>347.06</w:t>
            </w:r>
          </w:p>
        </w:tc>
        <w:tc>
          <w:tcPr>
            <w:tcW w:w="1095" w:type="dxa"/>
            <w:vAlign w:val="center"/>
          </w:tcPr>
          <w:p>
            <w:pPr>
              <w:pStyle w:val="16"/>
              <w:rPr>
                <w:rFonts w:hint="default" w:eastAsia="方正书宋_GBK"/>
                <w:lang w:val="en-US" w:eastAsia="zh-CN"/>
              </w:rPr>
            </w:pPr>
            <w:r>
              <w:rPr>
                <w:rFonts w:hint="eastAsia"/>
                <w:lang w:val="en-US" w:eastAsia="zh-CN"/>
              </w:rPr>
              <w:t>1347.72</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208</w:t>
            </w:r>
          </w:p>
        </w:tc>
        <w:tc>
          <w:tcPr>
            <w:tcW w:w="1095" w:type="dxa"/>
            <w:vAlign w:val="center"/>
          </w:tcPr>
          <w:p>
            <w:pPr>
              <w:pStyle w:val="13"/>
            </w:pPr>
            <w:r>
              <w:t>社会保障和就业支出</w:t>
            </w:r>
          </w:p>
        </w:tc>
        <w:tc>
          <w:tcPr>
            <w:tcW w:w="1095" w:type="dxa"/>
            <w:vAlign w:val="center"/>
          </w:tcPr>
          <w:p>
            <w:pPr>
              <w:pStyle w:val="12"/>
            </w:pPr>
            <w:r>
              <w:t>1965.44</w:t>
            </w:r>
          </w:p>
        </w:tc>
        <w:tc>
          <w:tcPr>
            <w:tcW w:w="1095" w:type="dxa"/>
            <w:vAlign w:val="center"/>
          </w:tcPr>
          <w:p>
            <w:pPr>
              <w:pStyle w:val="12"/>
            </w:pPr>
            <w:r>
              <w:t>296.88</w:t>
            </w:r>
          </w:p>
        </w:tc>
        <w:tc>
          <w:tcPr>
            <w:tcW w:w="1095" w:type="dxa"/>
            <w:vAlign w:val="center"/>
          </w:tcPr>
          <w:p>
            <w:pPr>
              <w:pStyle w:val="12"/>
            </w:pPr>
            <w:r>
              <w:t>1668.56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20802</w:t>
            </w:r>
          </w:p>
        </w:tc>
        <w:tc>
          <w:tcPr>
            <w:tcW w:w="1095" w:type="dxa"/>
            <w:vAlign w:val="center"/>
          </w:tcPr>
          <w:p>
            <w:pPr>
              <w:pStyle w:val="13"/>
            </w:pPr>
            <w:r>
              <w:t>民政管理事务</w:t>
            </w:r>
          </w:p>
        </w:tc>
        <w:tc>
          <w:tcPr>
            <w:tcW w:w="1095" w:type="dxa"/>
            <w:vAlign w:val="center"/>
          </w:tcPr>
          <w:p>
            <w:pPr>
              <w:pStyle w:val="12"/>
            </w:pPr>
            <w:r>
              <w:t>334.87</w:t>
            </w:r>
          </w:p>
        </w:tc>
        <w:tc>
          <w:tcPr>
            <w:tcW w:w="1095" w:type="dxa"/>
            <w:vAlign w:val="center"/>
          </w:tcPr>
          <w:p>
            <w:pPr>
              <w:pStyle w:val="12"/>
            </w:pPr>
            <w:r>
              <w:t>233.50</w:t>
            </w:r>
          </w:p>
        </w:tc>
        <w:tc>
          <w:tcPr>
            <w:tcW w:w="1095" w:type="dxa"/>
            <w:vAlign w:val="center"/>
          </w:tcPr>
          <w:p>
            <w:pPr>
              <w:pStyle w:val="12"/>
            </w:pPr>
            <w:r>
              <w:t>101.37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2080201</w:t>
            </w:r>
          </w:p>
        </w:tc>
        <w:tc>
          <w:tcPr>
            <w:tcW w:w="1095" w:type="dxa"/>
            <w:vAlign w:val="center"/>
          </w:tcPr>
          <w:p>
            <w:pPr>
              <w:pStyle w:val="13"/>
            </w:pPr>
            <w:r>
              <w:t>行政运行</w:t>
            </w:r>
          </w:p>
        </w:tc>
        <w:tc>
          <w:tcPr>
            <w:tcW w:w="1095" w:type="dxa"/>
            <w:vAlign w:val="center"/>
          </w:tcPr>
          <w:p>
            <w:pPr>
              <w:pStyle w:val="12"/>
            </w:pPr>
            <w:r>
              <w:t>233.50</w:t>
            </w:r>
          </w:p>
        </w:tc>
        <w:tc>
          <w:tcPr>
            <w:tcW w:w="1095" w:type="dxa"/>
            <w:vAlign w:val="center"/>
          </w:tcPr>
          <w:p>
            <w:pPr>
              <w:pStyle w:val="12"/>
            </w:pPr>
            <w:r>
              <w:t>233.50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2080299</w:t>
            </w:r>
          </w:p>
        </w:tc>
        <w:tc>
          <w:tcPr>
            <w:tcW w:w="1095" w:type="dxa"/>
            <w:vAlign w:val="center"/>
          </w:tcPr>
          <w:p>
            <w:pPr>
              <w:pStyle w:val="13"/>
            </w:pPr>
            <w:r>
              <w:t>其他民政管理事务支出</w:t>
            </w:r>
          </w:p>
        </w:tc>
        <w:tc>
          <w:tcPr>
            <w:tcW w:w="1095" w:type="dxa"/>
            <w:vAlign w:val="center"/>
          </w:tcPr>
          <w:p>
            <w:pPr>
              <w:pStyle w:val="12"/>
            </w:pPr>
            <w:r>
              <w:t>101.37</w:t>
            </w:r>
          </w:p>
        </w:tc>
        <w:tc>
          <w:tcPr>
            <w:tcW w:w="1095" w:type="dxa"/>
            <w:vAlign w:val="center"/>
          </w:tcPr>
          <w:p>
            <w:pPr>
              <w:pStyle w:val="12"/>
            </w:pPr>
          </w:p>
        </w:tc>
        <w:tc>
          <w:tcPr>
            <w:tcW w:w="1095" w:type="dxa"/>
            <w:vAlign w:val="center"/>
          </w:tcPr>
          <w:p>
            <w:pPr>
              <w:pStyle w:val="12"/>
            </w:pPr>
            <w:r>
              <w:t>101.37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6</w:t>
            </w:r>
          </w:p>
        </w:tc>
        <w:tc>
          <w:tcPr>
            <w:tcW w:w="1095" w:type="dxa"/>
            <w:vAlign w:val="center"/>
          </w:tcPr>
          <w:p>
            <w:pPr>
              <w:pStyle w:val="13"/>
            </w:pPr>
            <w:r>
              <w:t>20805</w:t>
            </w:r>
          </w:p>
        </w:tc>
        <w:tc>
          <w:tcPr>
            <w:tcW w:w="1095" w:type="dxa"/>
            <w:vAlign w:val="center"/>
          </w:tcPr>
          <w:p>
            <w:pPr>
              <w:pStyle w:val="13"/>
            </w:pPr>
            <w:r>
              <w:t>行政事业单位养老支出</w:t>
            </w:r>
          </w:p>
        </w:tc>
        <w:tc>
          <w:tcPr>
            <w:tcW w:w="1095" w:type="dxa"/>
            <w:vAlign w:val="center"/>
          </w:tcPr>
          <w:p>
            <w:pPr>
              <w:pStyle w:val="12"/>
            </w:pPr>
            <w:r>
              <w:t>62.41</w:t>
            </w:r>
          </w:p>
        </w:tc>
        <w:tc>
          <w:tcPr>
            <w:tcW w:w="1095" w:type="dxa"/>
            <w:vAlign w:val="center"/>
          </w:tcPr>
          <w:p>
            <w:pPr>
              <w:pStyle w:val="12"/>
            </w:pPr>
            <w:r>
              <w:t>62.41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7</w:t>
            </w:r>
          </w:p>
        </w:tc>
        <w:tc>
          <w:tcPr>
            <w:tcW w:w="1095" w:type="dxa"/>
            <w:vAlign w:val="center"/>
          </w:tcPr>
          <w:p>
            <w:pPr>
              <w:pStyle w:val="13"/>
            </w:pPr>
            <w:r>
              <w:t>2080501</w:t>
            </w:r>
          </w:p>
        </w:tc>
        <w:tc>
          <w:tcPr>
            <w:tcW w:w="1095" w:type="dxa"/>
            <w:vAlign w:val="center"/>
          </w:tcPr>
          <w:p>
            <w:pPr>
              <w:pStyle w:val="13"/>
            </w:pPr>
            <w:r>
              <w:t>行政单位离退休</w:t>
            </w:r>
          </w:p>
        </w:tc>
        <w:tc>
          <w:tcPr>
            <w:tcW w:w="1095" w:type="dxa"/>
            <w:vAlign w:val="center"/>
          </w:tcPr>
          <w:p>
            <w:pPr>
              <w:pStyle w:val="12"/>
            </w:pPr>
            <w:r>
              <w:t>34.96</w:t>
            </w:r>
          </w:p>
        </w:tc>
        <w:tc>
          <w:tcPr>
            <w:tcW w:w="1095" w:type="dxa"/>
            <w:vAlign w:val="center"/>
          </w:tcPr>
          <w:p>
            <w:pPr>
              <w:pStyle w:val="12"/>
            </w:pPr>
            <w:r>
              <w:t>34.96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8</w:t>
            </w:r>
          </w:p>
        </w:tc>
        <w:tc>
          <w:tcPr>
            <w:tcW w:w="1095" w:type="dxa"/>
            <w:vAlign w:val="center"/>
          </w:tcPr>
          <w:p>
            <w:pPr>
              <w:pStyle w:val="13"/>
            </w:pPr>
            <w:r>
              <w:t>2080505</w:t>
            </w:r>
          </w:p>
        </w:tc>
        <w:tc>
          <w:tcPr>
            <w:tcW w:w="1095" w:type="dxa"/>
            <w:vAlign w:val="center"/>
          </w:tcPr>
          <w:p>
            <w:pPr>
              <w:pStyle w:val="13"/>
            </w:pPr>
            <w:r>
              <w:t>机关事业单位基本养老保险缴费支出</w:t>
            </w:r>
          </w:p>
        </w:tc>
        <w:tc>
          <w:tcPr>
            <w:tcW w:w="1095" w:type="dxa"/>
            <w:vAlign w:val="center"/>
          </w:tcPr>
          <w:p>
            <w:pPr>
              <w:pStyle w:val="12"/>
            </w:pPr>
            <w:r>
              <w:t>27.45</w:t>
            </w:r>
          </w:p>
        </w:tc>
        <w:tc>
          <w:tcPr>
            <w:tcW w:w="1095" w:type="dxa"/>
            <w:vAlign w:val="center"/>
          </w:tcPr>
          <w:p>
            <w:pPr>
              <w:pStyle w:val="12"/>
            </w:pPr>
            <w:r>
              <w:t>27.45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9</w:t>
            </w:r>
          </w:p>
        </w:tc>
        <w:tc>
          <w:tcPr>
            <w:tcW w:w="1095" w:type="dxa"/>
            <w:vAlign w:val="center"/>
          </w:tcPr>
          <w:p>
            <w:pPr>
              <w:pStyle w:val="13"/>
            </w:pPr>
            <w:r>
              <w:t>20808</w:t>
            </w:r>
          </w:p>
        </w:tc>
        <w:tc>
          <w:tcPr>
            <w:tcW w:w="1095" w:type="dxa"/>
            <w:vAlign w:val="center"/>
          </w:tcPr>
          <w:p>
            <w:pPr>
              <w:pStyle w:val="13"/>
            </w:pPr>
            <w:r>
              <w:t>抚恤</w:t>
            </w:r>
          </w:p>
        </w:tc>
        <w:tc>
          <w:tcPr>
            <w:tcW w:w="1095" w:type="dxa"/>
            <w:vAlign w:val="center"/>
          </w:tcPr>
          <w:p>
            <w:pPr>
              <w:pStyle w:val="12"/>
            </w:pPr>
            <w:r>
              <w:t>0.97</w:t>
            </w:r>
          </w:p>
        </w:tc>
        <w:tc>
          <w:tcPr>
            <w:tcW w:w="1095" w:type="dxa"/>
            <w:vAlign w:val="center"/>
          </w:tcPr>
          <w:p>
            <w:pPr>
              <w:pStyle w:val="12"/>
            </w:pPr>
            <w:r>
              <w:t>0.97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10</w:t>
            </w:r>
          </w:p>
        </w:tc>
        <w:tc>
          <w:tcPr>
            <w:tcW w:w="1095" w:type="dxa"/>
            <w:vAlign w:val="center"/>
          </w:tcPr>
          <w:p>
            <w:pPr>
              <w:pStyle w:val="13"/>
            </w:pPr>
            <w:r>
              <w:t>2080899</w:t>
            </w:r>
          </w:p>
        </w:tc>
        <w:tc>
          <w:tcPr>
            <w:tcW w:w="1095" w:type="dxa"/>
            <w:vAlign w:val="center"/>
          </w:tcPr>
          <w:p>
            <w:pPr>
              <w:pStyle w:val="13"/>
            </w:pPr>
            <w:r>
              <w:t>其他优抚支出</w:t>
            </w:r>
          </w:p>
        </w:tc>
        <w:tc>
          <w:tcPr>
            <w:tcW w:w="1095" w:type="dxa"/>
            <w:vAlign w:val="center"/>
          </w:tcPr>
          <w:p>
            <w:pPr>
              <w:pStyle w:val="12"/>
            </w:pPr>
            <w:r>
              <w:t>0.97</w:t>
            </w:r>
          </w:p>
        </w:tc>
        <w:tc>
          <w:tcPr>
            <w:tcW w:w="1095" w:type="dxa"/>
            <w:vAlign w:val="center"/>
          </w:tcPr>
          <w:p>
            <w:pPr>
              <w:pStyle w:val="12"/>
            </w:pPr>
            <w:r>
              <w:t>0.97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11</w:t>
            </w:r>
          </w:p>
        </w:tc>
        <w:tc>
          <w:tcPr>
            <w:tcW w:w="1095" w:type="dxa"/>
            <w:vAlign w:val="center"/>
          </w:tcPr>
          <w:p>
            <w:pPr>
              <w:pStyle w:val="13"/>
            </w:pPr>
            <w:r>
              <w:t>20810</w:t>
            </w:r>
          </w:p>
        </w:tc>
        <w:tc>
          <w:tcPr>
            <w:tcW w:w="1095" w:type="dxa"/>
            <w:vAlign w:val="center"/>
          </w:tcPr>
          <w:p>
            <w:pPr>
              <w:pStyle w:val="13"/>
            </w:pPr>
            <w:r>
              <w:t>社会福利</w:t>
            </w:r>
          </w:p>
        </w:tc>
        <w:tc>
          <w:tcPr>
            <w:tcW w:w="1095" w:type="dxa"/>
            <w:vAlign w:val="center"/>
          </w:tcPr>
          <w:p>
            <w:pPr>
              <w:keepNext w:val="0"/>
              <w:keepLines w:val="0"/>
              <w:widowControl/>
              <w:suppressLineNumbers w:val="0"/>
              <w:jc w:val="right"/>
              <w:textAlignment w:val="center"/>
              <w:rPr>
                <w:rFonts w:ascii="方正书宋_GBK" w:hAnsi="方正书宋_GBK" w:eastAsia="方正书宋_GBK" w:cs="方正书宋_GBK"/>
                <w:i w:val="0"/>
                <w:iCs w:val="0"/>
                <w:color w:val="000000"/>
                <w:sz w:val="21"/>
                <w:szCs w:val="21"/>
                <w:u w:val="none"/>
                <w:lang w:val="en-US" w:eastAsia="uk-UA" w:bidi="ar-SA"/>
              </w:rPr>
            </w:pPr>
            <w:r>
              <w:rPr>
                <w:rFonts w:hint="default" w:ascii="方正书宋_GBK" w:hAnsi="方正书宋_GBK" w:eastAsia="方正书宋_GBK" w:cs="方正书宋_GBK"/>
                <w:i w:val="0"/>
                <w:iCs w:val="0"/>
                <w:color w:val="000000"/>
                <w:kern w:val="0"/>
                <w:sz w:val="21"/>
                <w:szCs w:val="21"/>
                <w:u w:val="none"/>
                <w:lang w:val="en-US" w:eastAsia="zh-CN" w:bidi="ar"/>
              </w:rPr>
              <w:t>501.08</w:t>
            </w:r>
          </w:p>
        </w:tc>
        <w:tc>
          <w:tcPr>
            <w:tcW w:w="1095" w:type="dxa"/>
            <w:vAlign w:val="center"/>
          </w:tcPr>
          <w:p>
            <w:pPr>
              <w:pStyle w:val="12"/>
            </w:pPr>
          </w:p>
        </w:tc>
        <w:tc>
          <w:tcPr>
            <w:tcW w:w="1095" w:type="dxa"/>
            <w:vAlign w:val="center"/>
          </w:tcPr>
          <w:p>
            <w:pPr>
              <w:keepNext w:val="0"/>
              <w:keepLines w:val="0"/>
              <w:widowControl/>
              <w:suppressLineNumbers w:val="0"/>
              <w:jc w:val="right"/>
              <w:textAlignment w:val="center"/>
              <w:rPr>
                <w:rFonts w:ascii="方正书宋_GBK" w:hAnsi="方正书宋_GBK" w:eastAsia="方正书宋_GBK" w:cs="方正书宋_GBK"/>
                <w:i w:val="0"/>
                <w:iCs w:val="0"/>
                <w:color w:val="000000"/>
                <w:sz w:val="21"/>
                <w:szCs w:val="21"/>
                <w:u w:val="none"/>
                <w:lang w:val="en-US" w:eastAsia="uk-UA" w:bidi="ar-SA"/>
              </w:rPr>
            </w:pPr>
            <w:r>
              <w:rPr>
                <w:rFonts w:hint="default" w:ascii="方正书宋_GBK" w:hAnsi="方正书宋_GBK" w:eastAsia="方正书宋_GBK" w:cs="方正书宋_GBK"/>
                <w:i w:val="0"/>
                <w:iCs w:val="0"/>
                <w:color w:val="000000"/>
                <w:kern w:val="0"/>
                <w:sz w:val="21"/>
                <w:szCs w:val="21"/>
                <w:u w:val="none"/>
                <w:lang w:val="en-US" w:eastAsia="zh-CN" w:bidi="ar"/>
              </w:rPr>
              <w:t>501.08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12</w:t>
            </w:r>
          </w:p>
        </w:tc>
        <w:tc>
          <w:tcPr>
            <w:tcW w:w="1095" w:type="dxa"/>
            <w:vAlign w:val="center"/>
          </w:tcPr>
          <w:p>
            <w:pPr>
              <w:pStyle w:val="13"/>
            </w:pPr>
            <w:r>
              <w:t>2081001</w:t>
            </w:r>
          </w:p>
        </w:tc>
        <w:tc>
          <w:tcPr>
            <w:tcW w:w="1095" w:type="dxa"/>
            <w:vAlign w:val="center"/>
          </w:tcPr>
          <w:p>
            <w:pPr>
              <w:pStyle w:val="13"/>
            </w:pPr>
            <w:r>
              <w:t>儿童福利</w:t>
            </w:r>
          </w:p>
        </w:tc>
        <w:tc>
          <w:tcPr>
            <w:tcW w:w="1095" w:type="dxa"/>
            <w:vAlign w:val="center"/>
          </w:tcPr>
          <w:p>
            <w:pPr>
              <w:keepNext w:val="0"/>
              <w:keepLines w:val="0"/>
              <w:widowControl/>
              <w:suppressLineNumbers w:val="0"/>
              <w:jc w:val="right"/>
              <w:textAlignment w:val="center"/>
              <w:rPr>
                <w:rFonts w:ascii="方正书宋_GBK" w:hAnsi="方正书宋_GBK" w:eastAsia="方正书宋_GBK" w:cs="方正书宋_GBK"/>
                <w:i w:val="0"/>
                <w:iCs w:val="0"/>
                <w:color w:val="000000"/>
                <w:sz w:val="21"/>
                <w:szCs w:val="21"/>
                <w:u w:val="none"/>
                <w:lang w:val="en-US" w:eastAsia="uk-UA" w:bidi="ar-SA"/>
              </w:rPr>
            </w:pPr>
            <w:r>
              <w:rPr>
                <w:rFonts w:hint="default" w:ascii="方正书宋_GBK" w:hAnsi="方正书宋_GBK" w:eastAsia="方正书宋_GBK" w:cs="方正书宋_GBK"/>
                <w:i w:val="0"/>
                <w:iCs w:val="0"/>
                <w:color w:val="000000"/>
                <w:kern w:val="0"/>
                <w:sz w:val="21"/>
                <w:szCs w:val="21"/>
                <w:u w:val="none"/>
                <w:lang w:val="en-US" w:eastAsia="zh-CN" w:bidi="ar"/>
              </w:rPr>
              <w:t>16.95</w:t>
            </w:r>
          </w:p>
        </w:tc>
        <w:tc>
          <w:tcPr>
            <w:tcW w:w="1095" w:type="dxa"/>
            <w:vAlign w:val="center"/>
          </w:tcPr>
          <w:p>
            <w:pPr>
              <w:pStyle w:val="12"/>
            </w:pPr>
          </w:p>
        </w:tc>
        <w:tc>
          <w:tcPr>
            <w:tcW w:w="1095" w:type="dxa"/>
            <w:vAlign w:val="center"/>
          </w:tcPr>
          <w:p>
            <w:pPr>
              <w:keepNext w:val="0"/>
              <w:keepLines w:val="0"/>
              <w:widowControl/>
              <w:suppressLineNumbers w:val="0"/>
              <w:jc w:val="right"/>
              <w:textAlignment w:val="center"/>
            </w:pPr>
            <w:r>
              <w:rPr>
                <w:rFonts w:hint="default" w:ascii="方正书宋_GBK" w:hAnsi="方正书宋_GBK" w:eastAsia="方正书宋_GBK" w:cs="方正书宋_GBK"/>
                <w:i w:val="0"/>
                <w:iCs w:val="0"/>
                <w:color w:val="000000"/>
                <w:kern w:val="0"/>
                <w:sz w:val="21"/>
                <w:szCs w:val="21"/>
                <w:u w:val="none"/>
                <w:lang w:val="en-US" w:eastAsia="zh-CN" w:bidi="ar"/>
              </w:rPr>
              <w:t>16.95</w:t>
            </w:r>
          </w:p>
        </w:tc>
        <w:tc>
          <w:tcPr>
            <w:tcW w:w="1095" w:type="dxa"/>
            <w:vAlign w:val="center"/>
          </w:tcPr>
          <w:p>
            <w:pPr>
              <w:keepNext w:val="0"/>
              <w:keepLines w:val="0"/>
              <w:widowControl/>
              <w:suppressLineNumbers w:val="0"/>
              <w:jc w:val="right"/>
              <w:textAlignment w:val="center"/>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13</w:t>
            </w:r>
          </w:p>
        </w:tc>
        <w:tc>
          <w:tcPr>
            <w:tcW w:w="1095" w:type="dxa"/>
            <w:vAlign w:val="center"/>
          </w:tcPr>
          <w:p>
            <w:pPr>
              <w:pStyle w:val="13"/>
            </w:pPr>
            <w:r>
              <w:t>2081002</w:t>
            </w:r>
          </w:p>
        </w:tc>
        <w:tc>
          <w:tcPr>
            <w:tcW w:w="1095" w:type="dxa"/>
            <w:vAlign w:val="center"/>
          </w:tcPr>
          <w:p>
            <w:pPr>
              <w:pStyle w:val="13"/>
            </w:pPr>
            <w:r>
              <w:t>老年福利</w:t>
            </w:r>
          </w:p>
        </w:tc>
        <w:tc>
          <w:tcPr>
            <w:tcW w:w="1095" w:type="dxa"/>
            <w:vAlign w:val="center"/>
          </w:tcPr>
          <w:p>
            <w:pPr>
              <w:keepNext w:val="0"/>
              <w:keepLines w:val="0"/>
              <w:widowControl/>
              <w:suppressLineNumbers w:val="0"/>
              <w:jc w:val="right"/>
              <w:textAlignment w:val="center"/>
              <w:rPr>
                <w:rFonts w:ascii="方正书宋_GBK" w:hAnsi="方正书宋_GBK" w:eastAsia="方正书宋_GBK" w:cs="方正书宋_GBK"/>
                <w:i w:val="0"/>
                <w:iCs w:val="0"/>
                <w:color w:val="000000"/>
                <w:sz w:val="21"/>
                <w:szCs w:val="21"/>
                <w:u w:val="none"/>
                <w:lang w:val="en-US" w:eastAsia="uk-UA" w:bidi="ar-SA"/>
              </w:rPr>
            </w:pPr>
            <w:r>
              <w:rPr>
                <w:rFonts w:hint="default" w:ascii="方正书宋_GBK" w:hAnsi="方正书宋_GBK" w:eastAsia="方正书宋_GBK" w:cs="方正书宋_GBK"/>
                <w:i w:val="0"/>
                <w:iCs w:val="0"/>
                <w:color w:val="000000"/>
                <w:kern w:val="0"/>
                <w:sz w:val="21"/>
                <w:szCs w:val="21"/>
                <w:u w:val="none"/>
                <w:lang w:val="en-US" w:eastAsia="zh-CN" w:bidi="ar"/>
              </w:rPr>
              <w:t>325.02</w:t>
            </w:r>
          </w:p>
        </w:tc>
        <w:tc>
          <w:tcPr>
            <w:tcW w:w="1095" w:type="dxa"/>
            <w:vAlign w:val="center"/>
          </w:tcPr>
          <w:p>
            <w:pPr>
              <w:pStyle w:val="12"/>
            </w:pPr>
          </w:p>
        </w:tc>
        <w:tc>
          <w:tcPr>
            <w:tcW w:w="1095" w:type="dxa"/>
            <w:vAlign w:val="center"/>
          </w:tcPr>
          <w:p>
            <w:pPr>
              <w:keepNext w:val="0"/>
              <w:keepLines w:val="0"/>
              <w:widowControl/>
              <w:suppressLineNumbers w:val="0"/>
              <w:jc w:val="right"/>
              <w:textAlignment w:val="center"/>
              <w:rPr>
                <w:rFonts w:ascii="方正书宋_GBK" w:hAnsi="方正书宋_GBK" w:eastAsia="方正书宋_GBK" w:cs="方正书宋_GBK"/>
                <w:i w:val="0"/>
                <w:iCs w:val="0"/>
                <w:color w:val="000000"/>
                <w:sz w:val="21"/>
                <w:szCs w:val="21"/>
                <w:u w:val="none"/>
                <w:lang w:val="en-US" w:eastAsia="uk-UA" w:bidi="ar-SA"/>
              </w:rPr>
            </w:pPr>
            <w:r>
              <w:rPr>
                <w:rFonts w:hint="default" w:ascii="方正书宋_GBK" w:hAnsi="方正书宋_GBK" w:eastAsia="方正书宋_GBK" w:cs="方正书宋_GBK"/>
                <w:i w:val="0"/>
                <w:iCs w:val="0"/>
                <w:color w:val="000000"/>
                <w:kern w:val="0"/>
                <w:sz w:val="21"/>
                <w:szCs w:val="21"/>
                <w:u w:val="none"/>
                <w:lang w:val="en-US" w:eastAsia="zh-CN" w:bidi="ar"/>
              </w:rPr>
              <w:t>325.02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14</w:t>
            </w:r>
          </w:p>
        </w:tc>
        <w:tc>
          <w:tcPr>
            <w:tcW w:w="1095" w:type="dxa"/>
            <w:vAlign w:val="center"/>
          </w:tcPr>
          <w:p>
            <w:pPr>
              <w:pStyle w:val="13"/>
            </w:pPr>
            <w:r>
              <w:t>2081003</w:t>
            </w:r>
          </w:p>
        </w:tc>
        <w:tc>
          <w:tcPr>
            <w:tcW w:w="1095" w:type="dxa"/>
            <w:vAlign w:val="center"/>
          </w:tcPr>
          <w:p>
            <w:pPr>
              <w:pStyle w:val="13"/>
            </w:pPr>
            <w:r>
              <w:t>康复辅具</w:t>
            </w:r>
          </w:p>
        </w:tc>
        <w:tc>
          <w:tcPr>
            <w:tcW w:w="1095" w:type="dxa"/>
            <w:vAlign w:val="center"/>
          </w:tcPr>
          <w:p>
            <w:pPr>
              <w:pStyle w:val="12"/>
            </w:pPr>
            <w:r>
              <w:t>29.00</w:t>
            </w:r>
          </w:p>
        </w:tc>
        <w:tc>
          <w:tcPr>
            <w:tcW w:w="1095" w:type="dxa"/>
            <w:vAlign w:val="center"/>
          </w:tcPr>
          <w:p>
            <w:pPr>
              <w:pStyle w:val="12"/>
            </w:pPr>
          </w:p>
        </w:tc>
        <w:tc>
          <w:tcPr>
            <w:tcW w:w="1095" w:type="dxa"/>
            <w:vAlign w:val="center"/>
          </w:tcPr>
          <w:p>
            <w:pPr>
              <w:pStyle w:val="12"/>
            </w:pPr>
            <w:r>
              <w:t>29.00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15</w:t>
            </w:r>
          </w:p>
        </w:tc>
        <w:tc>
          <w:tcPr>
            <w:tcW w:w="1095" w:type="dxa"/>
            <w:vAlign w:val="center"/>
          </w:tcPr>
          <w:p>
            <w:pPr>
              <w:pStyle w:val="13"/>
            </w:pPr>
            <w:r>
              <w:t>2081004</w:t>
            </w:r>
          </w:p>
        </w:tc>
        <w:tc>
          <w:tcPr>
            <w:tcW w:w="1095" w:type="dxa"/>
            <w:vAlign w:val="center"/>
          </w:tcPr>
          <w:p>
            <w:pPr>
              <w:pStyle w:val="13"/>
            </w:pPr>
            <w:r>
              <w:t>殡葬</w:t>
            </w:r>
          </w:p>
        </w:tc>
        <w:tc>
          <w:tcPr>
            <w:tcW w:w="1095" w:type="dxa"/>
            <w:vAlign w:val="center"/>
          </w:tcPr>
          <w:p>
            <w:pPr>
              <w:pStyle w:val="12"/>
            </w:pPr>
            <w:r>
              <w:t>55.08</w:t>
            </w:r>
          </w:p>
        </w:tc>
        <w:tc>
          <w:tcPr>
            <w:tcW w:w="1095" w:type="dxa"/>
            <w:vAlign w:val="center"/>
          </w:tcPr>
          <w:p>
            <w:pPr>
              <w:pStyle w:val="12"/>
            </w:pPr>
          </w:p>
        </w:tc>
        <w:tc>
          <w:tcPr>
            <w:tcW w:w="1095" w:type="dxa"/>
            <w:vAlign w:val="center"/>
          </w:tcPr>
          <w:p>
            <w:pPr>
              <w:pStyle w:val="12"/>
            </w:pPr>
            <w:r>
              <w:t>55.08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16</w:t>
            </w:r>
          </w:p>
        </w:tc>
        <w:tc>
          <w:tcPr>
            <w:tcW w:w="1095" w:type="dxa"/>
            <w:vAlign w:val="center"/>
          </w:tcPr>
          <w:p>
            <w:pPr>
              <w:pStyle w:val="13"/>
            </w:pPr>
            <w:r>
              <w:t>2081006</w:t>
            </w:r>
          </w:p>
        </w:tc>
        <w:tc>
          <w:tcPr>
            <w:tcW w:w="1095" w:type="dxa"/>
            <w:vAlign w:val="center"/>
          </w:tcPr>
          <w:p>
            <w:pPr>
              <w:pStyle w:val="13"/>
            </w:pPr>
            <w:r>
              <w:t>养老服务</w:t>
            </w:r>
          </w:p>
        </w:tc>
        <w:tc>
          <w:tcPr>
            <w:tcW w:w="1095" w:type="dxa"/>
            <w:vAlign w:val="center"/>
          </w:tcPr>
          <w:p>
            <w:pPr>
              <w:pStyle w:val="12"/>
              <w:rPr>
                <w:rFonts w:hint="eastAsia" w:eastAsia="方正书宋_GBK"/>
                <w:lang w:eastAsia="zh-CN"/>
              </w:rPr>
            </w:pPr>
            <w:r>
              <w:rPr>
                <w:rFonts w:hint="eastAsia"/>
                <w:lang w:val="en-US" w:eastAsia="zh-CN"/>
              </w:rPr>
              <w:t>7</w:t>
            </w:r>
          </w:p>
        </w:tc>
        <w:tc>
          <w:tcPr>
            <w:tcW w:w="1095" w:type="dxa"/>
            <w:vAlign w:val="center"/>
          </w:tcPr>
          <w:p>
            <w:pPr>
              <w:pStyle w:val="12"/>
            </w:pPr>
          </w:p>
        </w:tc>
        <w:tc>
          <w:tcPr>
            <w:tcW w:w="1095" w:type="dxa"/>
            <w:vAlign w:val="center"/>
          </w:tcPr>
          <w:p>
            <w:pPr>
              <w:pStyle w:val="12"/>
              <w:rPr>
                <w:rFonts w:hint="eastAsia" w:eastAsia="方正书宋_GBK"/>
                <w:lang w:eastAsia="zh-CN"/>
              </w:rPr>
            </w:pPr>
            <w:r>
              <w:rPr>
                <w:rFonts w:hint="eastAsia"/>
                <w:lang w:val="en-US" w:eastAsia="zh-CN"/>
              </w:rPr>
              <w:t>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17</w:t>
            </w:r>
          </w:p>
        </w:tc>
        <w:tc>
          <w:tcPr>
            <w:tcW w:w="1095" w:type="dxa"/>
            <w:vAlign w:val="center"/>
          </w:tcPr>
          <w:p>
            <w:pPr>
              <w:pStyle w:val="13"/>
            </w:pPr>
            <w:r>
              <w:t>2081099</w:t>
            </w:r>
          </w:p>
        </w:tc>
        <w:tc>
          <w:tcPr>
            <w:tcW w:w="1095" w:type="dxa"/>
            <w:vAlign w:val="center"/>
          </w:tcPr>
          <w:p>
            <w:pPr>
              <w:pStyle w:val="13"/>
            </w:pPr>
            <w:r>
              <w:t>其他社会福利支出</w:t>
            </w:r>
          </w:p>
        </w:tc>
        <w:tc>
          <w:tcPr>
            <w:tcW w:w="1095" w:type="dxa"/>
            <w:vAlign w:val="center"/>
          </w:tcPr>
          <w:p>
            <w:pPr>
              <w:pStyle w:val="12"/>
            </w:pPr>
            <w:r>
              <w:t>68.03</w:t>
            </w:r>
          </w:p>
        </w:tc>
        <w:tc>
          <w:tcPr>
            <w:tcW w:w="1095" w:type="dxa"/>
            <w:vAlign w:val="center"/>
          </w:tcPr>
          <w:p>
            <w:pPr>
              <w:pStyle w:val="12"/>
            </w:pPr>
          </w:p>
        </w:tc>
        <w:tc>
          <w:tcPr>
            <w:tcW w:w="1095" w:type="dxa"/>
            <w:vAlign w:val="center"/>
          </w:tcPr>
          <w:p>
            <w:pPr>
              <w:pStyle w:val="12"/>
            </w:pPr>
            <w:r>
              <w:t>68.03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18</w:t>
            </w:r>
          </w:p>
        </w:tc>
        <w:tc>
          <w:tcPr>
            <w:tcW w:w="1095" w:type="dxa"/>
            <w:vAlign w:val="center"/>
          </w:tcPr>
          <w:p>
            <w:pPr>
              <w:pStyle w:val="13"/>
            </w:pPr>
            <w:r>
              <w:t>20811</w:t>
            </w:r>
          </w:p>
        </w:tc>
        <w:tc>
          <w:tcPr>
            <w:tcW w:w="1095" w:type="dxa"/>
            <w:vAlign w:val="center"/>
          </w:tcPr>
          <w:p>
            <w:pPr>
              <w:pStyle w:val="13"/>
            </w:pPr>
            <w:r>
              <w:t>残疾人事业</w:t>
            </w:r>
          </w:p>
        </w:tc>
        <w:tc>
          <w:tcPr>
            <w:tcW w:w="1095" w:type="dxa"/>
            <w:vAlign w:val="center"/>
          </w:tcPr>
          <w:p>
            <w:pPr>
              <w:keepNext w:val="0"/>
              <w:keepLines w:val="0"/>
              <w:widowControl/>
              <w:suppressLineNumbers w:val="0"/>
              <w:jc w:val="right"/>
              <w:textAlignment w:val="center"/>
              <w:rPr>
                <w:rFonts w:ascii="方正书宋_GBK" w:hAnsi="方正书宋_GBK" w:eastAsia="方正书宋_GBK" w:cs="方正书宋_GBK"/>
                <w:i w:val="0"/>
                <w:iCs w:val="0"/>
                <w:color w:val="000000"/>
                <w:sz w:val="21"/>
                <w:szCs w:val="21"/>
                <w:u w:val="none"/>
                <w:lang w:val="en-US" w:eastAsia="uk-UA" w:bidi="ar-SA"/>
              </w:rPr>
            </w:pPr>
            <w:r>
              <w:rPr>
                <w:rFonts w:hint="default" w:ascii="方正书宋_GBK" w:hAnsi="方正书宋_GBK" w:eastAsia="方正书宋_GBK" w:cs="方正书宋_GBK"/>
                <w:i w:val="0"/>
                <w:iCs w:val="0"/>
                <w:color w:val="000000"/>
                <w:kern w:val="0"/>
                <w:sz w:val="21"/>
                <w:szCs w:val="21"/>
                <w:u w:val="none"/>
                <w:lang w:val="en-US" w:eastAsia="zh-CN" w:bidi="ar"/>
              </w:rPr>
              <w:t>127.97</w:t>
            </w:r>
          </w:p>
        </w:tc>
        <w:tc>
          <w:tcPr>
            <w:tcW w:w="1095" w:type="dxa"/>
            <w:vAlign w:val="center"/>
          </w:tcPr>
          <w:p>
            <w:pPr>
              <w:pStyle w:val="12"/>
            </w:pPr>
          </w:p>
        </w:tc>
        <w:tc>
          <w:tcPr>
            <w:tcW w:w="1095" w:type="dxa"/>
            <w:vAlign w:val="center"/>
          </w:tcPr>
          <w:p>
            <w:pPr>
              <w:keepNext w:val="0"/>
              <w:keepLines w:val="0"/>
              <w:widowControl/>
              <w:suppressLineNumbers w:val="0"/>
              <w:jc w:val="right"/>
              <w:textAlignment w:val="center"/>
              <w:rPr>
                <w:rFonts w:ascii="方正书宋_GBK" w:hAnsi="方正书宋_GBK" w:eastAsia="方正书宋_GBK" w:cs="方正书宋_GBK"/>
                <w:i w:val="0"/>
                <w:iCs w:val="0"/>
                <w:color w:val="000000"/>
                <w:sz w:val="21"/>
                <w:szCs w:val="21"/>
                <w:u w:val="none"/>
                <w:lang w:val="en-US" w:eastAsia="uk-UA" w:bidi="ar-SA"/>
              </w:rPr>
            </w:pPr>
            <w:r>
              <w:rPr>
                <w:rFonts w:hint="default" w:ascii="方正书宋_GBK" w:hAnsi="方正书宋_GBK" w:eastAsia="方正书宋_GBK" w:cs="方正书宋_GBK"/>
                <w:i w:val="0"/>
                <w:iCs w:val="0"/>
                <w:color w:val="000000"/>
                <w:kern w:val="0"/>
                <w:sz w:val="21"/>
                <w:szCs w:val="21"/>
                <w:u w:val="none"/>
                <w:lang w:val="en-US" w:eastAsia="zh-CN" w:bidi="ar"/>
              </w:rPr>
              <w:t>127.97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19</w:t>
            </w:r>
          </w:p>
        </w:tc>
        <w:tc>
          <w:tcPr>
            <w:tcW w:w="1095" w:type="dxa"/>
            <w:vAlign w:val="center"/>
          </w:tcPr>
          <w:p>
            <w:pPr>
              <w:pStyle w:val="13"/>
            </w:pPr>
            <w:r>
              <w:t>2081107</w:t>
            </w:r>
          </w:p>
        </w:tc>
        <w:tc>
          <w:tcPr>
            <w:tcW w:w="1095" w:type="dxa"/>
            <w:vAlign w:val="center"/>
          </w:tcPr>
          <w:p>
            <w:pPr>
              <w:pStyle w:val="13"/>
            </w:pPr>
            <w:r>
              <w:t>残疾人生活和护理补贴</w:t>
            </w:r>
          </w:p>
        </w:tc>
        <w:tc>
          <w:tcPr>
            <w:tcW w:w="1095" w:type="dxa"/>
            <w:vAlign w:val="center"/>
          </w:tcPr>
          <w:p>
            <w:pPr>
              <w:keepNext w:val="0"/>
              <w:keepLines w:val="0"/>
              <w:widowControl/>
              <w:suppressLineNumbers w:val="0"/>
              <w:jc w:val="right"/>
              <w:textAlignment w:val="center"/>
              <w:rPr>
                <w:rFonts w:ascii="方正书宋_GBK" w:hAnsi="方正书宋_GBK" w:eastAsia="方正书宋_GBK" w:cs="方正书宋_GBK"/>
                <w:i w:val="0"/>
                <w:iCs w:val="0"/>
                <w:color w:val="000000"/>
                <w:sz w:val="21"/>
                <w:szCs w:val="21"/>
                <w:u w:val="none"/>
                <w:lang w:val="en-US" w:eastAsia="uk-UA" w:bidi="ar-SA"/>
              </w:rPr>
            </w:pPr>
            <w:r>
              <w:rPr>
                <w:rFonts w:hint="default" w:ascii="方正书宋_GBK" w:hAnsi="方正书宋_GBK" w:eastAsia="方正书宋_GBK" w:cs="方正书宋_GBK"/>
                <w:i w:val="0"/>
                <w:iCs w:val="0"/>
                <w:color w:val="000000"/>
                <w:kern w:val="0"/>
                <w:sz w:val="21"/>
                <w:szCs w:val="21"/>
                <w:u w:val="none"/>
                <w:lang w:val="en-US" w:eastAsia="zh-CN" w:bidi="ar"/>
              </w:rPr>
              <w:t>122.78</w:t>
            </w:r>
          </w:p>
        </w:tc>
        <w:tc>
          <w:tcPr>
            <w:tcW w:w="1095" w:type="dxa"/>
            <w:vAlign w:val="center"/>
          </w:tcPr>
          <w:p>
            <w:pPr>
              <w:pStyle w:val="12"/>
            </w:pPr>
          </w:p>
        </w:tc>
        <w:tc>
          <w:tcPr>
            <w:tcW w:w="1095" w:type="dxa"/>
            <w:vAlign w:val="center"/>
          </w:tcPr>
          <w:p>
            <w:pPr>
              <w:keepNext w:val="0"/>
              <w:keepLines w:val="0"/>
              <w:widowControl/>
              <w:suppressLineNumbers w:val="0"/>
              <w:jc w:val="right"/>
              <w:textAlignment w:val="center"/>
              <w:rPr>
                <w:rFonts w:ascii="方正书宋_GBK" w:hAnsi="方正书宋_GBK" w:eastAsia="方正书宋_GBK" w:cs="方正书宋_GBK"/>
                <w:i w:val="0"/>
                <w:iCs w:val="0"/>
                <w:color w:val="000000"/>
                <w:sz w:val="21"/>
                <w:szCs w:val="21"/>
                <w:u w:val="none"/>
                <w:lang w:val="en-US" w:eastAsia="uk-UA" w:bidi="ar-SA"/>
              </w:rPr>
            </w:pPr>
            <w:r>
              <w:rPr>
                <w:rFonts w:hint="default" w:ascii="方正书宋_GBK" w:hAnsi="方正书宋_GBK" w:eastAsia="方正书宋_GBK" w:cs="方正书宋_GBK"/>
                <w:i w:val="0"/>
                <w:iCs w:val="0"/>
                <w:color w:val="000000"/>
                <w:kern w:val="0"/>
                <w:sz w:val="21"/>
                <w:szCs w:val="21"/>
                <w:u w:val="none"/>
                <w:lang w:val="en-US" w:eastAsia="zh-CN" w:bidi="ar"/>
              </w:rPr>
              <w:t>122.78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20</w:t>
            </w:r>
          </w:p>
        </w:tc>
        <w:tc>
          <w:tcPr>
            <w:tcW w:w="1095" w:type="dxa"/>
            <w:vAlign w:val="center"/>
          </w:tcPr>
          <w:p>
            <w:pPr>
              <w:pStyle w:val="13"/>
            </w:pPr>
            <w:r>
              <w:t>2081199</w:t>
            </w:r>
          </w:p>
        </w:tc>
        <w:tc>
          <w:tcPr>
            <w:tcW w:w="1095" w:type="dxa"/>
            <w:vAlign w:val="center"/>
          </w:tcPr>
          <w:p>
            <w:pPr>
              <w:pStyle w:val="13"/>
            </w:pPr>
            <w:r>
              <w:t>其他残疾人事业支出</w:t>
            </w:r>
          </w:p>
        </w:tc>
        <w:tc>
          <w:tcPr>
            <w:tcW w:w="1095" w:type="dxa"/>
            <w:vAlign w:val="center"/>
          </w:tcPr>
          <w:p>
            <w:pPr>
              <w:pStyle w:val="12"/>
            </w:pPr>
            <w:r>
              <w:t>5.19</w:t>
            </w:r>
          </w:p>
        </w:tc>
        <w:tc>
          <w:tcPr>
            <w:tcW w:w="1095" w:type="dxa"/>
            <w:vAlign w:val="center"/>
          </w:tcPr>
          <w:p>
            <w:pPr>
              <w:pStyle w:val="12"/>
            </w:pPr>
          </w:p>
        </w:tc>
        <w:tc>
          <w:tcPr>
            <w:tcW w:w="1095" w:type="dxa"/>
            <w:vAlign w:val="center"/>
          </w:tcPr>
          <w:p>
            <w:pPr>
              <w:pStyle w:val="12"/>
            </w:pPr>
            <w:r>
              <w:t>5.19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21</w:t>
            </w:r>
          </w:p>
        </w:tc>
        <w:tc>
          <w:tcPr>
            <w:tcW w:w="1095" w:type="dxa"/>
            <w:vAlign w:val="center"/>
          </w:tcPr>
          <w:p>
            <w:pPr>
              <w:pStyle w:val="13"/>
            </w:pPr>
            <w:r>
              <w:t>20819</w:t>
            </w:r>
          </w:p>
        </w:tc>
        <w:tc>
          <w:tcPr>
            <w:tcW w:w="1095" w:type="dxa"/>
            <w:vAlign w:val="center"/>
          </w:tcPr>
          <w:p>
            <w:pPr>
              <w:pStyle w:val="13"/>
            </w:pPr>
            <w:r>
              <w:t>最低生活保障</w:t>
            </w:r>
          </w:p>
        </w:tc>
        <w:tc>
          <w:tcPr>
            <w:tcW w:w="1095" w:type="dxa"/>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lang w:val="en-US" w:eastAsia="uk-UA" w:bidi="ar-SA"/>
              </w:rPr>
            </w:pPr>
            <w:r>
              <w:rPr>
                <w:rFonts w:hint="default" w:ascii="方正书宋_GBK" w:hAnsi="方正书宋_GBK" w:eastAsia="方正书宋_GBK" w:cs="方正书宋_GBK"/>
                <w:i w:val="0"/>
                <w:iCs w:val="0"/>
                <w:color w:val="000000"/>
                <w:kern w:val="0"/>
                <w:sz w:val="21"/>
                <w:szCs w:val="21"/>
                <w:u w:val="none"/>
                <w:lang w:val="en-US" w:eastAsia="zh-CN" w:bidi="ar"/>
              </w:rPr>
              <w:t>243</w:t>
            </w:r>
            <w:r>
              <w:rPr>
                <w:rFonts w:hint="eastAsia" w:ascii="方正书宋_GBK" w:hAnsi="方正书宋_GBK" w:eastAsia="方正书宋_GBK" w:cs="方正书宋_GBK"/>
                <w:i w:val="0"/>
                <w:iCs w:val="0"/>
                <w:color w:val="000000"/>
                <w:kern w:val="0"/>
                <w:sz w:val="21"/>
                <w:szCs w:val="21"/>
                <w:u w:val="none"/>
                <w:lang w:val="en-US" w:eastAsia="zh-CN" w:bidi="ar"/>
              </w:rPr>
              <w:t>.00</w:t>
            </w:r>
          </w:p>
        </w:tc>
        <w:tc>
          <w:tcPr>
            <w:tcW w:w="1095" w:type="dxa"/>
            <w:vAlign w:val="center"/>
          </w:tcPr>
          <w:p>
            <w:pPr>
              <w:pStyle w:val="12"/>
            </w:pPr>
          </w:p>
        </w:tc>
        <w:tc>
          <w:tcPr>
            <w:tcW w:w="1095" w:type="dxa"/>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lang w:val="en-US" w:eastAsia="uk-UA" w:bidi="ar-SA"/>
              </w:rPr>
            </w:pPr>
            <w:r>
              <w:rPr>
                <w:rFonts w:hint="default" w:ascii="方正书宋_GBK" w:hAnsi="方正书宋_GBK" w:eastAsia="方正书宋_GBK" w:cs="方正书宋_GBK"/>
                <w:i w:val="0"/>
                <w:iCs w:val="0"/>
                <w:color w:val="000000"/>
                <w:kern w:val="0"/>
                <w:sz w:val="21"/>
                <w:szCs w:val="21"/>
                <w:u w:val="none"/>
                <w:lang w:val="en-US" w:eastAsia="zh-CN" w:bidi="ar"/>
              </w:rPr>
              <w:t>243</w:t>
            </w:r>
            <w:r>
              <w:rPr>
                <w:rFonts w:hint="eastAsia" w:ascii="方正书宋_GBK" w:hAnsi="方正书宋_GBK" w:eastAsia="方正书宋_GBK" w:cs="方正书宋_GBK"/>
                <w:i w:val="0"/>
                <w:iCs w:val="0"/>
                <w:color w:val="000000"/>
                <w:kern w:val="0"/>
                <w:sz w:val="21"/>
                <w:szCs w:val="21"/>
                <w:u w:val="none"/>
                <w:lang w:val="en-US" w:eastAsia="zh-CN" w:bidi="ar"/>
              </w:rPr>
              <w:t>.00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22</w:t>
            </w:r>
          </w:p>
        </w:tc>
        <w:tc>
          <w:tcPr>
            <w:tcW w:w="1095" w:type="dxa"/>
            <w:vAlign w:val="center"/>
          </w:tcPr>
          <w:p>
            <w:pPr>
              <w:pStyle w:val="13"/>
            </w:pPr>
            <w:r>
              <w:t>2081901</w:t>
            </w:r>
          </w:p>
        </w:tc>
        <w:tc>
          <w:tcPr>
            <w:tcW w:w="1095" w:type="dxa"/>
            <w:vAlign w:val="center"/>
          </w:tcPr>
          <w:p>
            <w:pPr>
              <w:pStyle w:val="13"/>
            </w:pPr>
            <w:r>
              <w:t>城市最低生活保障金支出</w:t>
            </w:r>
          </w:p>
        </w:tc>
        <w:tc>
          <w:tcPr>
            <w:tcW w:w="1095" w:type="dxa"/>
            <w:vAlign w:val="center"/>
          </w:tcPr>
          <w:p>
            <w:pPr>
              <w:pStyle w:val="12"/>
            </w:pPr>
            <w:r>
              <w:t>145.00</w:t>
            </w:r>
          </w:p>
        </w:tc>
        <w:tc>
          <w:tcPr>
            <w:tcW w:w="1095" w:type="dxa"/>
            <w:vAlign w:val="center"/>
          </w:tcPr>
          <w:p>
            <w:pPr>
              <w:pStyle w:val="12"/>
            </w:pPr>
          </w:p>
        </w:tc>
        <w:tc>
          <w:tcPr>
            <w:tcW w:w="1095" w:type="dxa"/>
            <w:vAlign w:val="center"/>
          </w:tcPr>
          <w:p>
            <w:pPr>
              <w:pStyle w:val="12"/>
            </w:pPr>
            <w:r>
              <w:t>145.00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23</w:t>
            </w:r>
          </w:p>
        </w:tc>
        <w:tc>
          <w:tcPr>
            <w:tcW w:w="1095" w:type="dxa"/>
            <w:vAlign w:val="center"/>
          </w:tcPr>
          <w:p>
            <w:pPr>
              <w:pStyle w:val="13"/>
            </w:pPr>
            <w:r>
              <w:t>2081902</w:t>
            </w:r>
          </w:p>
        </w:tc>
        <w:tc>
          <w:tcPr>
            <w:tcW w:w="1095" w:type="dxa"/>
            <w:vAlign w:val="center"/>
          </w:tcPr>
          <w:p>
            <w:pPr>
              <w:pStyle w:val="13"/>
            </w:pPr>
            <w:r>
              <w:t>农村最低生活保障金支出</w:t>
            </w:r>
          </w:p>
        </w:tc>
        <w:tc>
          <w:tcPr>
            <w:tcW w:w="1095" w:type="dxa"/>
            <w:vAlign w:val="center"/>
          </w:tcPr>
          <w:p>
            <w:pPr>
              <w:keepNext w:val="0"/>
              <w:keepLines w:val="0"/>
              <w:widowControl/>
              <w:suppressLineNumbers w:val="0"/>
              <w:jc w:val="right"/>
              <w:textAlignment w:val="center"/>
              <w:rPr>
                <w:rFonts w:ascii="方正书宋_GBK" w:hAnsi="方正书宋_GBK" w:eastAsia="方正书宋_GBK" w:cs="方正书宋_GBK"/>
                <w:i w:val="0"/>
                <w:iCs w:val="0"/>
                <w:color w:val="000000"/>
                <w:sz w:val="21"/>
                <w:szCs w:val="21"/>
                <w:u w:val="none"/>
                <w:lang w:val="en-US" w:eastAsia="uk-UA" w:bidi="ar-SA"/>
              </w:rPr>
            </w:pPr>
            <w:r>
              <w:rPr>
                <w:rFonts w:hint="default" w:ascii="方正书宋_GBK" w:hAnsi="方正书宋_GBK" w:eastAsia="方正书宋_GBK" w:cs="方正书宋_GBK"/>
                <w:i w:val="0"/>
                <w:iCs w:val="0"/>
                <w:color w:val="000000"/>
                <w:kern w:val="0"/>
                <w:sz w:val="21"/>
                <w:szCs w:val="21"/>
                <w:u w:val="none"/>
                <w:lang w:val="en-US" w:eastAsia="zh-CN" w:bidi="ar"/>
              </w:rPr>
              <w:t>98</w:t>
            </w:r>
            <w:r>
              <w:rPr>
                <w:rFonts w:hint="eastAsia" w:ascii="方正书宋_GBK" w:hAnsi="方正书宋_GBK" w:eastAsia="方正书宋_GBK" w:cs="方正书宋_GBK"/>
                <w:i w:val="0"/>
                <w:iCs w:val="0"/>
                <w:color w:val="000000"/>
                <w:kern w:val="0"/>
                <w:sz w:val="21"/>
                <w:szCs w:val="21"/>
                <w:u w:val="none"/>
                <w:lang w:val="en-US" w:eastAsia="zh-CN" w:bidi="ar"/>
              </w:rPr>
              <w:t>.00</w:t>
            </w:r>
          </w:p>
        </w:tc>
        <w:tc>
          <w:tcPr>
            <w:tcW w:w="1095" w:type="dxa"/>
            <w:vAlign w:val="center"/>
          </w:tcPr>
          <w:p>
            <w:pPr>
              <w:pStyle w:val="12"/>
            </w:pPr>
          </w:p>
        </w:tc>
        <w:tc>
          <w:tcPr>
            <w:tcW w:w="1095" w:type="dxa"/>
            <w:vAlign w:val="center"/>
          </w:tcPr>
          <w:p>
            <w:pPr>
              <w:pStyle w:val="12"/>
              <w:rPr>
                <w:rFonts w:hint="eastAsia" w:eastAsia="方正书宋_GBK"/>
                <w:lang w:eastAsia="zh-CN"/>
              </w:rPr>
            </w:pPr>
            <w:r>
              <w:t>98.0</w:t>
            </w:r>
            <w:r>
              <w:rPr>
                <w:rFonts w:hint="eastAsia"/>
                <w:lang w:val="en-US" w:eastAsia="zh-CN"/>
              </w:rPr>
              <w:t>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24</w:t>
            </w:r>
          </w:p>
        </w:tc>
        <w:tc>
          <w:tcPr>
            <w:tcW w:w="1095" w:type="dxa"/>
            <w:vAlign w:val="center"/>
          </w:tcPr>
          <w:p>
            <w:pPr>
              <w:pStyle w:val="13"/>
            </w:pPr>
            <w:r>
              <w:t>20820</w:t>
            </w:r>
          </w:p>
        </w:tc>
        <w:tc>
          <w:tcPr>
            <w:tcW w:w="1095" w:type="dxa"/>
            <w:vAlign w:val="center"/>
          </w:tcPr>
          <w:p>
            <w:pPr>
              <w:pStyle w:val="13"/>
            </w:pPr>
            <w:r>
              <w:t>临时救助</w:t>
            </w:r>
          </w:p>
        </w:tc>
        <w:tc>
          <w:tcPr>
            <w:tcW w:w="1095" w:type="dxa"/>
            <w:vAlign w:val="center"/>
          </w:tcPr>
          <w:p>
            <w:pPr>
              <w:pStyle w:val="12"/>
            </w:pPr>
            <w:r>
              <w:t>50.60</w:t>
            </w:r>
          </w:p>
        </w:tc>
        <w:tc>
          <w:tcPr>
            <w:tcW w:w="1095" w:type="dxa"/>
            <w:vAlign w:val="center"/>
          </w:tcPr>
          <w:p>
            <w:pPr>
              <w:pStyle w:val="12"/>
            </w:pPr>
          </w:p>
        </w:tc>
        <w:tc>
          <w:tcPr>
            <w:tcW w:w="1095" w:type="dxa"/>
            <w:vAlign w:val="center"/>
          </w:tcPr>
          <w:p>
            <w:pPr>
              <w:pStyle w:val="12"/>
            </w:pPr>
            <w:r>
              <w:t>50.60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25</w:t>
            </w:r>
          </w:p>
        </w:tc>
        <w:tc>
          <w:tcPr>
            <w:tcW w:w="1095" w:type="dxa"/>
            <w:vAlign w:val="center"/>
          </w:tcPr>
          <w:p>
            <w:pPr>
              <w:pStyle w:val="13"/>
            </w:pPr>
            <w:r>
              <w:t>2082001</w:t>
            </w:r>
          </w:p>
        </w:tc>
        <w:tc>
          <w:tcPr>
            <w:tcW w:w="1095" w:type="dxa"/>
            <w:vAlign w:val="center"/>
          </w:tcPr>
          <w:p>
            <w:pPr>
              <w:pStyle w:val="13"/>
            </w:pPr>
            <w:r>
              <w:t>临时救助支出</w:t>
            </w:r>
          </w:p>
        </w:tc>
        <w:tc>
          <w:tcPr>
            <w:tcW w:w="1095" w:type="dxa"/>
            <w:vAlign w:val="center"/>
          </w:tcPr>
          <w:p>
            <w:pPr>
              <w:pStyle w:val="12"/>
            </w:pPr>
            <w:r>
              <w:t>50.00</w:t>
            </w:r>
          </w:p>
        </w:tc>
        <w:tc>
          <w:tcPr>
            <w:tcW w:w="1095" w:type="dxa"/>
            <w:vAlign w:val="center"/>
          </w:tcPr>
          <w:p>
            <w:pPr>
              <w:pStyle w:val="12"/>
            </w:pPr>
          </w:p>
        </w:tc>
        <w:tc>
          <w:tcPr>
            <w:tcW w:w="1095" w:type="dxa"/>
            <w:vAlign w:val="center"/>
          </w:tcPr>
          <w:p>
            <w:pPr>
              <w:pStyle w:val="12"/>
            </w:pPr>
            <w:r>
              <w:t>50.00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26</w:t>
            </w:r>
          </w:p>
        </w:tc>
        <w:tc>
          <w:tcPr>
            <w:tcW w:w="1095" w:type="dxa"/>
            <w:vAlign w:val="center"/>
          </w:tcPr>
          <w:p>
            <w:pPr>
              <w:pStyle w:val="13"/>
            </w:pPr>
            <w:r>
              <w:t>2082002</w:t>
            </w:r>
          </w:p>
        </w:tc>
        <w:tc>
          <w:tcPr>
            <w:tcW w:w="1095" w:type="dxa"/>
            <w:vAlign w:val="center"/>
          </w:tcPr>
          <w:p>
            <w:pPr>
              <w:pStyle w:val="13"/>
            </w:pPr>
            <w:r>
              <w:t>流浪乞讨人员救助支出</w:t>
            </w:r>
          </w:p>
        </w:tc>
        <w:tc>
          <w:tcPr>
            <w:tcW w:w="1095" w:type="dxa"/>
            <w:vAlign w:val="center"/>
          </w:tcPr>
          <w:p>
            <w:pPr>
              <w:pStyle w:val="12"/>
            </w:pPr>
            <w:r>
              <w:t>0.60</w:t>
            </w:r>
          </w:p>
        </w:tc>
        <w:tc>
          <w:tcPr>
            <w:tcW w:w="1095" w:type="dxa"/>
            <w:vAlign w:val="center"/>
          </w:tcPr>
          <w:p>
            <w:pPr>
              <w:pStyle w:val="12"/>
            </w:pPr>
          </w:p>
        </w:tc>
        <w:tc>
          <w:tcPr>
            <w:tcW w:w="1095" w:type="dxa"/>
            <w:vAlign w:val="center"/>
          </w:tcPr>
          <w:p>
            <w:pPr>
              <w:pStyle w:val="12"/>
            </w:pPr>
            <w:r>
              <w:t>0.60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27</w:t>
            </w:r>
          </w:p>
        </w:tc>
        <w:tc>
          <w:tcPr>
            <w:tcW w:w="1095" w:type="dxa"/>
            <w:vAlign w:val="center"/>
          </w:tcPr>
          <w:p>
            <w:pPr>
              <w:pStyle w:val="13"/>
            </w:pPr>
            <w:r>
              <w:t>20821</w:t>
            </w:r>
          </w:p>
        </w:tc>
        <w:tc>
          <w:tcPr>
            <w:tcW w:w="1095" w:type="dxa"/>
            <w:vAlign w:val="center"/>
          </w:tcPr>
          <w:p>
            <w:pPr>
              <w:pStyle w:val="13"/>
            </w:pPr>
            <w:r>
              <w:t>特困人员救助供养</w:t>
            </w:r>
          </w:p>
        </w:tc>
        <w:tc>
          <w:tcPr>
            <w:tcW w:w="1095" w:type="dxa"/>
            <w:vAlign w:val="center"/>
          </w:tcPr>
          <w:p>
            <w:pPr>
              <w:keepNext w:val="0"/>
              <w:keepLines w:val="0"/>
              <w:widowControl/>
              <w:suppressLineNumbers w:val="0"/>
              <w:jc w:val="right"/>
              <w:textAlignment w:val="center"/>
              <w:rPr>
                <w:rFonts w:ascii="方正书宋_GBK" w:hAnsi="方正书宋_GBK" w:eastAsia="方正书宋_GBK" w:cs="方正书宋_GBK"/>
                <w:i w:val="0"/>
                <w:iCs w:val="0"/>
                <w:color w:val="000000"/>
                <w:sz w:val="21"/>
                <w:szCs w:val="21"/>
                <w:u w:val="none"/>
                <w:lang w:val="en-US" w:eastAsia="uk-UA" w:bidi="ar-SA"/>
              </w:rPr>
            </w:pPr>
            <w:r>
              <w:rPr>
                <w:rFonts w:hint="default" w:ascii="方正书宋_GBK" w:hAnsi="方正书宋_GBK" w:eastAsia="方正书宋_GBK" w:cs="方正书宋_GBK"/>
                <w:i w:val="0"/>
                <w:iCs w:val="0"/>
                <w:color w:val="000000"/>
                <w:kern w:val="0"/>
                <w:sz w:val="21"/>
                <w:szCs w:val="21"/>
                <w:u w:val="none"/>
                <w:lang w:val="en-US" w:eastAsia="zh-CN" w:bidi="ar"/>
              </w:rPr>
              <w:t>323</w:t>
            </w:r>
          </w:p>
        </w:tc>
        <w:tc>
          <w:tcPr>
            <w:tcW w:w="1095" w:type="dxa"/>
            <w:vAlign w:val="center"/>
          </w:tcPr>
          <w:p>
            <w:pPr>
              <w:pStyle w:val="12"/>
            </w:pPr>
          </w:p>
        </w:tc>
        <w:tc>
          <w:tcPr>
            <w:tcW w:w="1095" w:type="dxa"/>
            <w:vAlign w:val="center"/>
          </w:tcPr>
          <w:p>
            <w:pPr>
              <w:keepNext w:val="0"/>
              <w:keepLines w:val="0"/>
              <w:widowControl/>
              <w:suppressLineNumbers w:val="0"/>
              <w:jc w:val="right"/>
              <w:textAlignment w:val="center"/>
              <w:rPr>
                <w:rFonts w:ascii="方正书宋_GBK" w:hAnsi="方正书宋_GBK" w:eastAsia="方正书宋_GBK" w:cs="方正书宋_GBK"/>
                <w:i w:val="0"/>
                <w:iCs w:val="0"/>
                <w:color w:val="000000"/>
                <w:sz w:val="21"/>
                <w:szCs w:val="21"/>
                <w:u w:val="none"/>
                <w:lang w:val="en-US" w:eastAsia="uk-UA" w:bidi="ar-SA"/>
              </w:rPr>
            </w:pPr>
            <w:r>
              <w:rPr>
                <w:rFonts w:hint="default" w:ascii="方正书宋_GBK" w:hAnsi="方正书宋_GBK" w:eastAsia="方正书宋_GBK" w:cs="方正书宋_GBK"/>
                <w:i w:val="0"/>
                <w:iCs w:val="0"/>
                <w:color w:val="000000"/>
                <w:kern w:val="0"/>
                <w:sz w:val="21"/>
                <w:szCs w:val="21"/>
                <w:u w:val="none"/>
                <w:lang w:val="en-US" w:eastAsia="zh-CN" w:bidi="ar"/>
              </w:rPr>
              <w:t>323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28</w:t>
            </w:r>
          </w:p>
        </w:tc>
        <w:tc>
          <w:tcPr>
            <w:tcW w:w="1095" w:type="dxa"/>
            <w:vAlign w:val="center"/>
          </w:tcPr>
          <w:p>
            <w:pPr>
              <w:pStyle w:val="13"/>
            </w:pPr>
            <w:r>
              <w:t>2082101</w:t>
            </w:r>
          </w:p>
        </w:tc>
        <w:tc>
          <w:tcPr>
            <w:tcW w:w="1095" w:type="dxa"/>
            <w:vAlign w:val="center"/>
          </w:tcPr>
          <w:p>
            <w:pPr>
              <w:pStyle w:val="13"/>
            </w:pPr>
            <w:r>
              <w:t>城市特困人员救助供养支出</w:t>
            </w:r>
          </w:p>
        </w:tc>
        <w:tc>
          <w:tcPr>
            <w:tcW w:w="1095" w:type="dxa"/>
            <w:vAlign w:val="center"/>
          </w:tcPr>
          <w:p>
            <w:pPr>
              <w:pStyle w:val="12"/>
            </w:pPr>
            <w:r>
              <w:t>20.00</w:t>
            </w:r>
          </w:p>
        </w:tc>
        <w:tc>
          <w:tcPr>
            <w:tcW w:w="1095" w:type="dxa"/>
            <w:vAlign w:val="center"/>
          </w:tcPr>
          <w:p>
            <w:pPr>
              <w:pStyle w:val="12"/>
            </w:pPr>
          </w:p>
        </w:tc>
        <w:tc>
          <w:tcPr>
            <w:tcW w:w="1095" w:type="dxa"/>
            <w:vAlign w:val="center"/>
          </w:tcPr>
          <w:p>
            <w:pPr>
              <w:pStyle w:val="12"/>
            </w:pPr>
            <w:r>
              <w:t>20.00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29</w:t>
            </w:r>
          </w:p>
        </w:tc>
        <w:tc>
          <w:tcPr>
            <w:tcW w:w="1095" w:type="dxa"/>
            <w:vAlign w:val="center"/>
          </w:tcPr>
          <w:p>
            <w:pPr>
              <w:pStyle w:val="13"/>
            </w:pPr>
            <w:r>
              <w:t>2082102</w:t>
            </w:r>
          </w:p>
        </w:tc>
        <w:tc>
          <w:tcPr>
            <w:tcW w:w="1095" w:type="dxa"/>
            <w:vAlign w:val="center"/>
          </w:tcPr>
          <w:p>
            <w:pPr>
              <w:pStyle w:val="13"/>
            </w:pPr>
            <w:r>
              <w:t>农村特困人员救助供养支出</w:t>
            </w:r>
          </w:p>
        </w:tc>
        <w:tc>
          <w:tcPr>
            <w:tcW w:w="1095" w:type="dxa"/>
            <w:vAlign w:val="center"/>
          </w:tcPr>
          <w:p>
            <w:pPr>
              <w:keepNext w:val="0"/>
              <w:keepLines w:val="0"/>
              <w:widowControl/>
              <w:suppressLineNumbers w:val="0"/>
              <w:jc w:val="right"/>
              <w:textAlignment w:val="center"/>
              <w:rPr>
                <w:rFonts w:ascii="方正书宋_GBK" w:hAnsi="方正书宋_GBK" w:eastAsia="方正书宋_GBK" w:cs="方正书宋_GBK"/>
                <w:i w:val="0"/>
                <w:iCs w:val="0"/>
                <w:color w:val="000000"/>
                <w:sz w:val="21"/>
                <w:szCs w:val="21"/>
                <w:u w:val="none"/>
                <w:lang w:val="en-US" w:eastAsia="uk-UA" w:bidi="ar-SA"/>
              </w:rPr>
            </w:pPr>
            <w:r>
              <w:rPr>
                <w:rFonts w:hint="default" w:ascii="方正书宋_GBK" w:hAnsi="方正书宋_GBK" w:eastAsia="方正书宋_GBK" w:cs="方正书宋_GBK"/>
                <w:i w:val="0"/>
                <w:iCs w:val="0"/>
                <w:color w:val="000000"/>
                <w:kern w:val="0"/>
                <w:sz w:val="21"/>
                <w:szCs w:val="21"/>
                <w:u w:val="none"/>
                <w:lang w:val="en-US" w:eastAsia="zh-CN" w:bidi="ar"/>
              </w:rPr>
              <w:t>303</w:t>
            </w:r>
          </w:p>
        </w:tc>
        <w:tc>
          <w:tcPr>
            <w:tcW w:w="1095" w:type="dxa"/>
            <w:vAlign w:val="center"/>
          </w:tcPr>
          <w:p>
            <w:pPr>
              <w:pStyle w:val="12"/>
            </w:pPr>
          </w:p>
        </w:tc>
        <w:tc>
          <w:tcPr>
            <w:tcW w:w="1095" w:type="dxa"/>
            <w:vAlign w:val="center"/>
          </w:tcPr>
          <w:p>
            <w:pPr>
              <w:keepNext w:val="0"/>
              <w:keepLines w:val="0"/>
              <w:widowControl/>
              <w:suppressLineNumbers w:val="0"/>
              <w:jc w:val="right"/>
              <w:textAlignment w:val="center"/>
              <w:rPr>
                <w:rFonts w:ascii="方正书宋_GBK" w:hAnsi="方正书宋_GBK" w:eastAsia="方正书宋_GBK" w:cs="方正书宋_GBK"/>
                <w:i w:val="0"/>
                <w:iCs w:val="0"/>
                <w:color w:val="000000"/>
                <w:sz w:val="21"/>
                <w:szCs w:val="21"/>
                <w:u w:val="none"/>
                <w:lang w:val="en-US" w:eastAsia="uk-UA" w:bidi="ar-SA"/>
              </w:rPr>
            </w:pPr>
            <w:r>
              <w:rPr>
                <w:rFonts w:hint="default" w:ascii="方正书宋_GBK" w:hAnsi="方正书宋_GBK" w:eastAsia="方正书宋_GBK" w:cs="方正书宋_GBK"/>
                <w:i w:val="0"/>
                <w:iCs w:val="0"/>
                <w:color w:val="000000"/>
                <w:kern w:val="0"/>
                <w:sz w:val="21"/>
                <w:szCs w:val="21"/>
                <w:u w:val="none"/>
                <w:lang w:val="en-US" w:eastAsia="zh-CN" w:bidi="ar"/>
              </w:rPr>
              <w:t>303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30</w:t>
            </w:r>
          </w:p>
        </w:tc>
        <w:tc>
          <w:tcPr>
            <w:tcW w:w="1095" w:type="dxa"/>
            <w:vAlign w:val="center"/>
          </w:tcPr>
          <w:p>
            <w:pPr>
              <w:pStyle w:val="13"/>
            </w:pPr>
            <w:r>
              <w:t>20825</w:t>
            </w:r>
          </w:p>
        </w:tc>
        <w:tc>
          <w:tcPr>
            <w:tcW w:w="1095" w:type="dxa"/>
            <w:vAlign w:val="center"/>
          </w:tcPr>
          <w:p>
            <w:pPr>
              <w:pStyle w:val="13"/>
            </w:pPr>
            <w:r>
              <w:t>其他生活救助</w:t>
            </w:r>
          </w:p>
        </w:tc>
        <w:tc>
          <w:tcPr>
            <w:tcW w:w="1095" w:type="dxa"/>
            <w:vAlign w:val="center"/>
          </w:tcPr>
          <w:p>
            <w:pPr>
              <w:pStyle w:val="12"/>
            </w:pPr>
            <w:r>
              <w:t>0.70</w:t>
            </w:r>
          </w:p>
        </w:tc>
        <w:tc>
          <w:tcPr>
            <w:tcW w:w="1095" w:type="dxa"/>
            <w:vAlign w:val="center"/>
          </w:tcPr>
          <w:p>
            <w:pPr>
              <w:pStyle w:val="12"/>
            </w:pPr>
          </w:p>
        </w:tc>
        <w:tc>
          <w:tcPr>
            <w:tcW w:w="1095" w:type="dxa"/>
            <w:vAlign w:val="center"/>
          </w:tcPr>
          <w:p>
            <w:pPr>
              <w:pStyle w:val="12"/>
            </w:pPr>
            <w:r>
              <w:t>0.70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31</w:t>
            </w:r>
          </w:p>
        </w:tc>
        <w:tc>
          <w:tcPr>
            <w:tcW w:w="1095" w:type="dxa"/>
            <w:vAlign w:val="center"/>
          </w:tcPr>
          <w:p>
            <w:pPr>
              <w:pStyle w:val="13"/>
            </w:pPr>
            <w:r>
              <w:t>2082502</w:t>
            </w:r>
          </w:p>
        </w:tc>
        <w:tc>
          <w:tcPr>
            <w:tcW w:w="1095" w:type="dxa"/>
            <w:vAlign w:val="center"/>
          </w:tcPr>
          <w:p>
            <w:pPr>
              <w:pStyle w:val="13"/>
            </w:pPr>
            <w:r>
              <w:t>其他农村生活救助</w:t>
            </w:r>
          </w:p>
        </w:tc>
        <w:tc>
          <w:tcPr>
            <w:tcW w:w="1095" w:type="dxa"/>
            <w:vAlign w:val="center"/>
          </w:tcPr>
          <w:p>
            <w:pPr>
              <w:pStyle w:val="12"/>
            </w:pPr>
            <w:r>
              <w:t>0.70</w:t>
            </w:r>
          </w:p>
        </w:tc>
        <w:tc>
          <w:tcPr>
            <w:tcW w:w="1095" w:type="dxa"/>
            <w:vAlign w:val="center"/>
          </w:tcPr>
          <w:p>
            <w:pPr>
              <w:pStyle w:val="12"/>
            </w:pPr>
          </w:p>
        </w:tc>
        <w:tc>
          <w:tcPr>
            <w:tcW w:w="1095" w:type="dxa"/>
            <w:vAlign w:val="center"/>
          </w:tcPr>
          <w:p>
            <w:pPr>
              <w:pStyle w:val="12"/>
            </w:pPr>
            <w:r>
              <w:t>0.70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32</w:t>
            </w:r>
          </w:p>
        </w:tc>
        <w:tc>
          <w:tcPr>
            <w:tcW w:w="1095" w:type="dxa"/>
            <w:vAlign w:val="center"/>
          </w:tcPr>
          <w:p>
            <w:pPr>
              <w:pStyle w:val="13"/>
            </w:pPr>
            <w:r>
              <w:t>210</w:t>
            </w:r>
          </w:p>
        </w:tc>
        <w:tc>
          <w:tcPr>
            <w:tcW w:w="1095" w:type="dxa"/>
            <w:vAlign w:val="center"/>
          </w:tcPr>
          <w:p>
            <w:pPr>
              <w:pStyle w:val="13"/>
            </w:pPr>
            <w:r>
              <w:t>卫生健康支出</w:t>
            </w:r>
          </w:p>
        </w:tc>
        <w:tc>
          <w:tcPr>
            <w:tcW w:w="1095" w:type="dxa"/>
            <w:vAlign w:val="center"/>
          </w:tcPr>
          <w:p>
            <w:pPr>
              <w:pStyle w:val="12"/>
            </w:pPr>
            <w:r>
              <w:t>28.05</w:t>
            </w:r>
          </w:p>
        </w:tc>
        <w:tc>
          <w:tcPr>
            <w:tcW w:w="1095" w:type="dxa"/>
            <w:vAlign w:val="center"/>
          </w:tcPr>
          <w:p>
            <w:pPr>
              <w:pStyle w:val="12"/>
            </w:pPr>
            <w:r>
              <w:t>28.05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33</w:t>
            </w:r>
          </w:p>
        </w:tc>
        <w:tc>
          <w:tcPr>
            <w:tcW w:w="1095" w:type="dxa"/>
            <w:vAlign w:val="center"/>
          </w:tcPr>
          <w:p>
            <w:pPr>
              <w:pStyle w:val="13"/>
            </w:pPr>
            <w:r>
              <w:t>21011</w:t>
            </w:r>
          </w:p>
        </w:tc>
        <w:tc>
          <w:tcPr>
            <w:tcW w:w="1095" w:type="dxa"/>
            <w:vAlign w:val="center"/>
          </w:tcPr>
          <w:p>
            <w:pPr>
              <w:pStyle w:val="13"/>
            </w:pPr>
            <w:r>
              <w:t>行政事业单位医疗</w:t>
            </w:r>
          </w:p>
        </w:tc>
        <w:tc>
          <w:tcPr>
            <w:tcW w:w="1095" w:type="dxa"/>
            <w:vAlign w:val="center"/>
          </w:tcPr>
          <w:p>
            <w:pPr>
              <w:pStyle w:val="12"/>
            </w:pPr>
            <w:r>
              <w:t>28.05</w:t>
            </w:r>
          </w:p>
        </w:tc>
        <w:tc>
          <w:tcPr>
            <w:tcW w:w="1095" w:type="dxa"/>
            <w:vAlign w:val="center"/>
          </w:tcPr>
          <w:p>
            <w:pPr>
              <w:pStyle w:val="12"/>
            </w:pPr>
            <w:r>
              <w:t>28.05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34</w:t>
            </w:r>
          </w:p>
        </w:tc>
        <w:tc>
          <w:tcPr>
            <w:tcW w:w="1095" w:type="dxa"/>
            <w:vAlign w:val="center"/>
          </w:tcPr>
          <w:p>
            <w:pPr>
              <w:pStyle w:val="13"/>
            </w:pPr>
            <w:r>
              <w:t>2101101</w:t>
            </w:r>
          </w:p>
        </w:tc>
        <w:tc>
          <w:tcPr>
            <w:tcW w:w="1095" w:type="dxa"/>
            <w:vAlign w:val="center"/>
          </w:tcPr>
          <w:p>
            <w:pPr>
              <w:pStyle w:val="13"/>
            </w:pPr>
            <w:r>
              <w:t>行政单位医疗</w:t>
            </w:r>
          </w:p>
        </w:tc>
        <w:tc>
          <w:tcPr>
            <w:tcW w:w="1095" w:type="dxa"/>
            <w:vAlign w:val="center"/>
          </w:tcPr>
          <w:p>
            <w:pPr>
              <w:pStyle w:val="12"/>
            </w:pPr>
            <w:r>
              <w:t>10.36</w:t>
            </w:r>
          </w:p>
        </w:tc>
        <w:tc>
          <w:tcPr>
            <w:tcW w:w="1095" w:type="dxa"/>
            <w:vAlign w:val="center"/>
          </w:tcPr>
          <w:p>
            <w:pPr>
              <w:pStyle w:val="12"/>
            </w:pPr>
            <w:r>
              <w:t>10.36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35</w:t>
            </w:r>
          </w:p>
        </w:tc>
        <w:tc>
          <w:tcPr>
            <w:tcW w:w="1095" w:type="dxa"/>
            <w:vAlign w:val="center"/>
          </w:tcPr>
          <w:p>
            <w:pPr>
              <w:pStyle w:val="13"/>
            </w:pPr>
            <w:r>
              <w:t>2101103</w:t>
            </w:r>
          </w:p>
        </w:tc>
        <w:tc>
          <w:tcPr>
            <w:tcW w:w="1095" w:type="dxa"/>
            <w:vAlign w:val="center"/>
          </w:tcPr>
          <w:p>
            <w:pPr>
              <w:pStyle w:val="13"/>
            </w:pPr>
            <w:r>
              <w:t>公务员医疗补助</w:t>
            </w:r>
          </w:p>
        </w:tc>
        <w:tc>
          <w:tcPr>
            <w:tcW w:w="1095" w:type="dxa"/>
            <w:vAlign w:val="center"/>
          </w:tcPr>
          <w:p>
            <w:pPr>
              <w:pStyle w:val="12"/>
            </w:pPr>
            <w:r>
              <w:t>17.69</w:t>
            </w:r>
          </w:p>
        </w:tc>
        <w:tc>
          <w:tcPr>
            <w:tcW w:w="1095" w:type="dxa"/>
            <w:vAlign w:val="center"/>
          </w:tcPr>
          <w:p>
            <w:pPr>
              <w:pStyle w:val="12"/>
            </w:pPr>
            <w:r>
              <w:t>17.69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36</w:t>
            </w:r>
          </w:p>
        </w:tc>
        <w:tc>
          <w:tcPr>
            <w:tcW w:w="1095" w:type="dxa"/>
            <w:vAlign w:val="center"/>
          </w:tcPr>
          <w:p>
            <w:pPr>
              <w:pStyle w:val="13"/>
            </w:pPr>
            <w:r>
              <w:t>221</w:t>
            </w:r>
          </w:p>
        </w:tc>
        <w:tc>
          <w:tcPr>
            <w:tcW w:w="1095" w:type="dxa"/>
            <w:vAlign w:val="center"/>
          </w:tcPr>
          <w:p>
            <w:pPr>
              <w:pStyle w:val="13"/>
            </w:pPr>
            <w:r>
              <w:t>住房保障支出</w:t>
            </w:r>
          </w:p>
        </w:tc>
        <w:tc>
          <w:tcPr>
            <w:tcW w:w="1095" w:type="dxa"/>
            <w:vAlign w:val="center"/>
          </w:tcPr>
          <w:p>
            <w:pPr>
              <w:pStyle w:val="12"/>
            </w:pPr>
            <w:r>
              <w:t>22.13</w:t>
            </w:r>
          </w:p>
        </w:tc>
        <w:tc>
          <w:tcPr>
            <w:tcW w:w="1095" w:type="dxa"/>
            <w:vAlign w:val="center"/>
          </w:tcPr>
          <w:p>
            <w:pPr>
              <w:pStyle w:val="12"/>
            </w:pPr>
            <w:r>
              <w:t>22.13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37</w:t>
            </w:r>
          </w:p>
        </w:tc>
        <w:tc>
          <w:tcPr>
            <w:tcW w:w="1095" w:type="dxa"/>
            <w:vAlign w:val="center"/>
          </w:tcPr>
          <w:p>
            <w:pPr>
              <w:pStyle w:val="13"/>
            </w:pPr>
            <w:r>
              <w:t>22102</w:t>
            </w:r>
          </w:p>
        </w:tc>
        <w:tc>
          <w:tcPr>
            <w:tcW w:w="1095" w:type="dxa"/>
            <w:vAlign w:val="center"/>
          </w:tcPr>
          <w:p>
            <w:pPr>
              <w:pStyle w:val="13"/>
            </w:pPr>
            <w:r>
              <w:t>住房改革支出</w:t>
            </w:r>
          </w:p>
        </w:tc>
        <w:tc>
          <w:tcPr>
            <w:tcW w:w="1095" w:type="dxa"/>
            <w:vAlign w:val="center"/>
          </w:tcPr>
          <w:p>
            <w:pPr>
              <w:pStyle w:val="12"/>
            </w:pPr>
            <w:r>
              <w:t>22.13</w:t>
            </w:r>
          </w:p>
        </w:tc>
        <w:tc>
          <w:tcPr>
            <w:tcW w:w="1095" w:type="dxa"/>
            <w:vAlign w:val="center"/>
          </w:tcPr>
          <w:p>
            <w:pPr>
              <w:pStyle w:val="12"/>
            </w:pPr>
            <w:r>
              <w:t>22.13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38</w:t>
            </w:r>
          </w:p>
        </w:tc>
        <w:tc>
          <w:tcPr>
            <w:tcW w:w="1095" w:type="dxa"/>
            <w:vAlign w:val="center"/>
          </w:tcPr>
          <w:p>
            <w:pPr>
              <w:pStyle w:val="13"/>
            </w:pPr>
            <w:r>
              <w:t>2210201</w:t>
            </w:r>
          </w:p>
        </w:tc>
        <w:tc>
          <w:tcPr>
            <w:tcW w:w="1095" w:type="dxa"/>
            <w:vAlign w:val="center"/>
          </w:tcPr>
          <w:p>
            <w:pPr>
              <w:pStyle w:val="13"/>
            </w:pPr>
            <w:r>
              <w:t>住房公积金</w:t>
            </w:r>
          </w:p>
        </w:tc>
        <w:tc>
          <w:tcPr>
            <w:tcW w:w="1095" w:type="dxa"/>
            <w:vAlign w:val="center"/>
          </w:tcPr>
          <w:p>
            <w:pPr>
              <w:pStyle w:val="12"/>
            </w:pPr>
            <w:r>
              <w:t>22.13</w:t>
            </w:r>
          </w:p>
        </w:tc>
        <w:tc>
          <w:tcPr>
            <w:tcW w:w="1095" w:type="dxa"/>
            <w:vAlign w:val="center"/>
          </w:tcPr>
          <w:p>
            <w:pPr>
              <w:pStyle w:val="12"/>
            </w:pPr>
            <w:r>
              <w:t>22.13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39</w:t>
            </w:r>
          </w:p>
        </w:tc>
        <w:tc>
          <w:tcPr>
            <w:tcW w:w="1095" w:type="dxa"/>
            <w:vAlign w:val="center"/>
          </w:tcPr>
          <w:p>
            <w:pPr>
              <w:pStyle w:val="13"/>
            </w:pPr>
            <w:r>
              <w:t>229</w:t>
            </w:r>
          </w:p>
        </w:tc>
        <w:tc>
          <w:tcPr>
            <w:tcW w:w="1095" w:type="dxa"/>
            <w:vAlign w:val="center"/>
          </w:tcPr>
          <w:p>
            <w:pPr>
              <w:pStyle w:val="13"/>
            </w:pPr>
            <w:r>
              <w:t>其他支出</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40</w:t>
            </w:r>
          </w:p>
        </w:tc>
        <w:tc>
          <w:tcPr>
            <w:tcW w:w="1095" w:type="dxa"/>
            <w:vAlign w:val="center"/>
          </w:tcPr>
          <w:p>
            <w:pPr>
              <w:pStyle w:val="13"/>
            </w:pPr>
            <w:r>
              <w:t>22904</w:t>
            </w:r>
          </w:p>
        </w:tc>
        <w:tc>
          <w:tcPr>
            <w:tcW w:w="1095" w:type="dxa"/>
            <w:vAlign w:val="center"/>
          </w:tcPr>
          <w:p>
            <w:pPr>
              <w:pStyle w:val="13"/>
            </w:pPr>
            <w:r>
              <w:t>其他政府性基金及对应专项债务收入安排的支出</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41</w:t>
            </w:r>
          </w:p>
        </w:tc>
        <w:tc>
          <w:tcPr>
            <w:tcW w:w="1095" w:type="dxa"/>
            <w:vAlign w:val="center"/>
          </w:tcPr>
          <w:p>
            <w:pPr>
              <w:pStyle w:val="13"/>
            </w:pPr>
            <w:r>
              <w:t>2290402</w:t>
            </w:r>
          </w:p>
        </w:tc>
        <w:tc>
          <w:tcPr>
            <w:tcW w:w="1095" w:type="dxa"/>
            <w:vAlign w:val="center"/>
          </w:tcPr>
          <w:p>
            <w:pPr>
              <w:pStyle w:val="13"/>
            </w:pPr>
            <w:r>
              <w:t>其他地方自行试点项目收益专项债券收入安排的支出</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42</w:t>
            </w:r>
          </w:p>
        </w:tc>
        <w:tc>
          <w:tcPr>
            <w:tcW w:w="1095" w:type="dxa"/>
            <w:vAlign w:val="center"/>
          </w:tcPr>
          <w:p>
            <w:pPr>
              <w:pStyle w:val="13"/>
            </w:pPr>
            <w:r>
              <w:t>22960</w:t>
            </w:r>
          </w:p>
        </w:tc>
        <w:tc>
          <w:tcPr>
            <w:tcW w:w="1095" w:type="dxa"/>
            <w:vAlign w:val="center"/>
          </w:tcPr>
          <w:p>
            <w:pPr>
              <w:pStyle w:val="13"/>
            </w:pPr>
            <w:r>
              <w:t>彩票公益金安排的支出</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43</w:t>
            </w:r>
          </w:p>
        </w:tc>
        <w:tc>
          <w:tcPr>
            <w:tcW w:w="1095" w:type="dxa"/>
            <w:vAlign w:val="center"/>
          </w:tcPr>
          <w:p>
            <w:pPr>
              <w:pStyle w:val="13"/>
            </w:pPr>
            <w:r>
              <w:t>2296002</w:t>
            </w:r>
          </w:p>
        </w:tc>
        <w:tc>
          <w:tcPr>
            <w:tcW w:w="1095" w:type="dxa"/>
            <w:vAlign w:val="center"/>
          </w:tcPr>
          <w:p>
            <w:pPr>
              <w:pStyle w:val="13"/>
            </w:pPr>
            <w:r>
              <w:t>用于社会福利的彩票公益金支出</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314民政局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1694.78</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rPr>
                <w:rFonts w:hint="default" w:eastAsia="方正书宋_GBK"/>
                <w:lang w:val="en-US" w:eastAsia="zh-CN"/>
              </w:rPr>
            </w:pPr>
            <w:r>
              <w:rPr>
                <w:rFonts w:hint="eastAsia"/>
                <w:lang w:val="en-US" w:eastAsia="zh-CN"/>
              </w:rPr>
              <w:t>1644.6</w:t>
            </w:r>
          </w:p>
        </w:tc>
        <w:tc>
          <w:tcPr>
            <w:tcW w:w="1474" w:type="dxa"/>
            <w:vAlign w:val="center"/>
          </w:tcPr>
          <w:p>
            <w:pPr>
              <w:pStyle w:val="12"/>
              <w:rPr>
                <w:rFonts w:hint="default" w:eastAsia="方正书宋_GBK"/>
                <w:lang w:val="en-US" w:eastAsia="zh-CN"/>
              </w:rPr>
            </w:pPr>
            <w:r>
              <w:rPr>
                <w:rFonts w:hint="eastAsia"/>
                <w:lang w:val="en-US" w:eastAsia="zh-CN"/>
              </w:rPr>
              <w:t>1644.6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28.05</w:t>
            </w:r>
          </w:p>
        </w:tc>
        <w:tc>
          <w:tcPr>
            <w:tcW w:w="1474" w:type="dxa"/>
            <w:vAlign w:val="center"/>
          </w:tcPr>
          <w:p>
            <w:pPr>
              <w:pStyle w:val="12"/>
            </w:pPr>
            <w:r>
              <w:t>28.05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22.13</w:t>
            </w:r>
          </w:p>
        </w:tc>
        <w:tc>
          <w:tcPr>
            <w:tcW w:w="1474" w:type="dxa"/>
            <w:vAlign w:val="center"/>
          </w:tcPr>
          <w:p>
            <w:pPr>
              <w:pStyle w:val="12"/>
            </w:pPr>
            <w:r>
              <w:t>22.13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1694.78</w:t>
            </w:r>
          </w:p>
        </w:tc>
        <w:tc>
          <w:tcPr>
            <w:tcW w:w="3402" w:type="dxa"/>
            <w:vAlign w:val="center"/>
          </w:tcPr>
          <w:p>
            <w:pPr>
              <w:pStyle w:val="15"/>
            </w:pPr>
            <w:r>
              <w:t>本年支出合计</w:t>
            </w:r>
          </w:p>
        </w:tc>
        <w:tc>
          <w:tcPr>
            <w:tcW w:w="1474" w:type="dxa"/>
            <w:vAlign w:val="center"/>
          </w:tcPr>
          <w:p>
            <w:pPr>
              <w:pStyle w:val="16"/>
            </w:pPr>
            <w:r>
              <w:t>1694.78</w:t>
            </w:r>
          </w:p>
        </w:tc>
        <w:tc>
          <w:tcPr>
            <w:tcW w:w="1474" w:type="dxa"/>
            <w:vAlign w:val="center"/>
          </w:tcPr>
          <w:p>
            <w:pPr>
              <w:pStyle w:val="16"/>
            </w:pPr>
            <w:r>
              <w:t>1694.78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1694.78</w:t>
            </w:r>
          </w:p>
        </w:tc>
        <w:tc>
          <w:tcPr>
            <w:tcW w:w="3402" w:type="dxa"/>
            <w:vAlign w:val="center"/>
          </w:tcPr>
          <w:p>
            <w:pPr>
              <w:pStyle w:val="15"/>
            </w:pPr>
            <w:r>
              <w:t>支出总计</w:t>
            </w:r>
          </w:p>
        </w:tc>
        <w:tc>
          <w:tcPr>
            <w:tcW w:w="1474" w:type="dxa"/>
            <w:vAlign w:val="center"/>
          </w:tcPr>
          <w:p>
            <w:pPr>
              <w:pStyle w:val="16"/>
            </w:pPr>
            <w:r>
              <w:t>1694.78</w:t>
            </w:r>
          </w:p>
        </w:tc>
        <w:tc>
          <w:tcPr>
            <w:tcW w:w="1474" w:type="dxa"/>
            <w:vAlign w:val="center"/>
          </w:tcPr>
          <w:p>
            <w:pPr>
              <w:pStyle w:val="16"/>
            </w:pPr>
            <w:r>
              <w:t>1694.78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314民政局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rPr>
                <w:rFonts w:hint="default" w:eastAsia="方正书宋_GBK"/>
                <w:lang w:val="en-US" w:eastAsia="zh-CN"/>
              </w:rPr>
            </w:pPr>
            <w:r>
              <w:rPr>
                <w:rFonts w:hint="eastAsia"/>
                <w:lang w:val="en-US" w:eastAsia="zh-CN"/>
              </w:rPr>
              <w:t>1694.78</w:t>
            </w:r>
          </w:p>
        </w:tc>
        <w:tc>
          <w:tcPr>
            <w:tcW w:w="2551" w:type="dxa"/>
            <w:vAlign w:val="center"/>
          </w:tcPr>
          <w:p>
            <w:pPr>
              <w:pStyle w:val="16"/>
            </w:pPr>
            <w:r>
              <w:t>347.06</w:t>
            </w:r>
          </w:p>
        </w:tc>
        <w:tc>
          <w:tcPr>
            <w:tcW w:w="2551" w:type="dxa"/>
            <w:vAlign w:val="center"/>
          </w:tcPr>
          <w:p>
            <w:pPr>
              <w:pStyle w:val="16"/>
              <w:rPr>
                <w:rFonts w:hint="default" w:eastAsia="方正书宋_GBK"/>
                <w:lang w:val="en-US" w:eastAsia="zh-CN"/>
              </w:rPr>
            </w:pPr>
            <w:r>
              <w:rPr>
                <w:rFonts w:hint="eastAsia"/>
                <w:lang w:val="en-US" w:eastAsia="zh-CN"/>
              </w:rPr>
              <w:t>1347.72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rPr>
                <w:rFonts w:hint="default" w:eastAsia="方正书宋_GBK"/>
                <w:lang w:val="en-US" w:eastAsia="zh-CN"/>
              </w:rPr>
            </w:pPr>
            <w:r>
              <w:rPr>
                <w:rFonts w:hint="eastAsia"/>
                <w:lang w:val="en-US" w:eastAsia="zh-CN"/>
              </w:rPr>
              <w:t>1644.6</w:t>
            </w:r>
          </w:p>
        </w:tc>
        <w:tc>
          <w:tcPr>
            <w:tcW w:w="2551" w:type="dxa"/>
            <w:vAlign w:val="center"/>
          </w:tcPr>
          <w:p>
            <w:pPr>
              <w:pStyle w:val="12"/>
            </w:pPr>
            <w:r>
              <w:t>296.88</w:t>
            </w:r>
          </w:p>
        </w:tc>
        <w:tc>
          <w:tcPr>
            <w:tcW w:w="2551" w:type="dxa"/>
            <w:vAlign w:val="center"/>
          </w:tcPr>
          <w:p>
            <w:pPr>
              <w:pStyle w:val="12"/>
              <w:rPr>
                <w:rFonts w:hint="default" w:eastAsia="方正书宋_GBK"/>
                <w:lang w:val="en-US" w:eastAsia="zh-CN"/>
              </w:rPr>
            </w:pPr>
            <w:r>
              <w:rPr>
                <w:rFonts w:hint="eastAsia"/>
                <w:lang w:val="en-US" w:eastAsia="zh-CN"/>
              </w:rPr>
              <w:t>1347.72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20802</w:t>
            </w:r>
          </w:p>
        </w:tc>
        <w:tc>
          <w:tcPr>
            <w:tcW w:w="4535" w:type="dxa"/>
            <w:vAlign w:val="center"/>
          </w:tcPr>
          <w:p>
            <w:pPr>
              <w:pStyle w:val="13"/>
            </w:pPr>
            <w:r>
              <w:t>民政管理事务</w:t>
            </w:r>
          </w:p>
        </w:tc>
        <w:tc>
          <w:tcPr>
            <w:tcW w:w="2551" w:type="dxa"/>
            <w:vAlign w:val="center"/>
          </w:tcPr>
          <w:p>
            <w:pPr>
              <w:pStyle w:val="12"/>
            </w:pPr>
            <w:r>
              <w:t>334.87</w:t>
            </w:r>
          </w:p>
        </w:tc>
        <w:tc>
          <w:tcPr>
            <w:tcW w:w="2551" w:type="dxa"/>
            <w:vAlign w:val="center"/>
          </w:tcPr>
          <w:p>
            <w:pPr>
              <w:pStyle w:val="12"/>
            </w:pPr>
            <w:r>
              <w:t>233.50</w:t>
            </w:r>
          </w:p>
        </w:tc>
        <w:tc>
          <w:tcPr>
            <w:tcW w:w="2551" w:type="dxa"/>
            <w:vAlign w:val="center"/>
          </w:tcPr>
          <w:p>
            <w:pPr>
              <w:pStyle w:val="12"/>
            </w:pPr>
            <w:r>
              <w:t>101.37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2080201</w:t>
            </w:r>
          </w:p>
        </w:tc>
        <w:tc>
          <w:tcPr>
            <w:tcW w:w="4535" w:type="dxa"/>
            <w:vAlign w:val="center"/>
          </w:tcPr>
          <w:p>
            <w:pPr>
              <w:pStyle w:val="13"/>
            </w:pPr>
            <w:r>
              <w:t>行政运行</w:t>
            </w:r>
          </w:p>
        </w:tc>
        <w:tc>
          <w:tcPr>
            <w:tcW w:w="2551" w:type="dxa"/>
            <w:vAlign w:val="center"/>
          </w:tcPr>
          <w:p>
            <w:pPr>
              <w:pStyle w:val="12"/>
            </w:pPr>
            <w:r>
              <w:t>233.50</w:t>
            </w:r>
          </w:p>
        </w:tc>
        <w:tc>
          <w:tcPr>
            <w:tcW w:w="2551" w:type="dxa"/>
            <w:vAlign w:val="center"/>
          </w:tcPr>
          <w:p>
            <w:pPr>
              <w:pStyle w:val="12"/>
            </w:pPr>
            <w:r>
              <w:t>233.50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2080299</w:t>
            </w:r>
          </w:p>
        </w:tc>
        <w:tc>
          <w:tcPr>
            <w:tcW w:w="4535" w:type="dxa"/>
            <w:vAlign w:val="center"/>
          </w:tcPr>
          <w:p>
            <w:pPr>
              <w:pStyle w:val="13"/>
            </w:pPr>
            <w:r>
              <w:t>其他民政管理事务支出</w:t>
            </w:r>
          </w:p>
        </w:tc>
        <w:tc>
          <w:tcPr>
            <w:tcW w:w="2551" w:type="dxa"/>
            <w:vAlign w:val="center"/>
          </w:tcPr>
          <w:p>
            <w:pPr>
              <w:pStyle w:val="12"/>
            </w:pPr>
            <w:r>
              <w:t>101.37</w:t>
            </w:r>
          </w:p>
        </w:tc>
        <w:tc>
          <w:tcPr>
            <w:tcW w:w="2551" w:type="dxa"/>
            <w:vAlign w:val="center"/>
          </w:tcPr>
          <w:p>
            <w:pPr>
              <w:pStyle w:val="12"/>
            </w:pPr>
          </w:p>
        </w:tc>
        <w:tc>
          <w:tcPr>
            <w:tcW w:w="2551" w:type="dxa"/>
            <w:vAlign w:val="center"/>
          </w:tcPr>
          <w:p>
            <w:pPr>
              <w:pStyle w:val="12"/>
            </w:pPr>
            <w:r>
              <w:t>101.37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62.41</w:t>
            </w:r>
          </w:p>
        </w:tc>
        <w:tc>
          <w:tcPr>
            <w:tcW w:w="2551" w:type="dxa"/>
            <w:vAlign w:val="center"/>
          </w:tcPr>
          <w:p>
            <w:pPr>
              <w:pStyle w:val="12"/>
            </w:pPr>
            <w:r>
              <w:t>62.41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34.96</w:t>
            </w:r>
          </w:p>
        </w:tc>
        <w:tc>
          <w:tcPr>
            <w:tcW w:w="2551" w:type="dxa"/>
            <w:vAlign w:val="center"/>
          </w:tcPr>
          <w:p>
            <w:pPr>
              <w:pStyle w:val="12"/>
            </w:pPr>
            <w:r>
              <w:t>34.96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27.45</w:t>
            </w:r>
          </w:p>
        </w:tc>
        <w:tc>
          <w:tcPr>
            <w:tcW w:w="2551" w:type="dxa"/>
            <w:vAlign w:val="center"/>
          </w:tcPr>
          <w:p>
            <w:pPr>
              <w:pStyle w:val="12"/>
            </w:pPr>
            <w:r>
              <w:t>27.45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20808</w:t>
            </w:r>
          </w:p>
        </w:tc>
        <w:tc>
          <w:tcPr>
            <w:tcW w:w="4535" w:type="dxa"/>
            <w:vAlign w:val="center"/>
          </w:tcPr>
          <w:p>
            <w:pPr>
              <w:pStyle w:val="13"/>
            </w:pPr>
            <w:r>
              <w:t>抚恤</w:t>
            </w:r>
          </w:p>
        </w:tc>
        <w:tc>
          <w:tcPr>
            <w:tcW w:w="2551" w:type="dxa"/>
            <w:vAlign w:val="center"/>
          </w:tcPr>
          <w:p>
            <w:pPr>
              <w:pStyle w:val="12"/>
            </w:pPr>
            <w:r>
              <w:t>0.97</w:t>
            </w:r>
          </w:p>
        </w:tc>
        <w:tc>
          <w:tcPr>
            <w:tcW w:w="2551" w:type="dxa"/>
            <w:vAlign w:val="center"/>
          </w:tcPr>
          <w:p>
            <w:pPr>
              <w:pStyle w:val="12"/>
            </w:pPr>
            <w:r>
              <w:t>0.97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2080899</w:t>
            </w:r>
          </w:p>
        </w:tc>
        <w:tc>
          <w:tcPr>
            <w:tcW w:w="4535" w:type="dxa"/>
            <w:vAlign w:val="center"/>
          </w:tcPr>
          <w:p>
            <w:pPr>
              <w:pStyle w:val="13"/>
            </w:pPr>
            <w:r>
              <w:t>其他优抚支出</w:t>
            </w:r>
          </w:p>
        </w:tc>
        <w:tc>
          <w:tcPr>
            <w:tcW w:w="2551" w:type="dxa"/>
            <w:vAlign w:val="center"/>
          </w:tcPr>
          <w:p>
            <w:pPr>
              <w:pStyle w:val="12"/>
            </w:pPr>
            <w:r>
              <w:t>0.97</w:t>
            </w:r>
          </w:p>
        </w:tc>
        <w:tc>
          <w:tcPr>
            <w:tcW w:w="2551" w:type="dxa"/>
            <w:vAlign w:val="center"/>
          </w:tcPr>
          <w:p>
            <w:pPr>
              <w:pStyle w:val="12"/>
            </w:pPr>
            <w:r>
              <w:t>0.97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20810</w:t>
            </w:r>
          </w:p>
        </w:tc>
        <w:tc>
          <w:tcPr>
            <w:tcW w:w="4535" w:type="dxa"/>
            <w:vAlign w:val="center"/>
          </w:tcPr>
          <w:p>
            <w:pPr>
              <w:pStyle w:val="13"/>
            </w:pPr>
            <w:r>
              <w:t>社会福利</w:t>
            </w:r>
          </w:p>
        </w:tc>
        <w:tc>
          <w:tcPr>
            <w:tcW w:w="2551" w:type="dxa"/>
            <w:vAlign w:val="center"/>
          </w:tcPr>
          <w:p>
            <w:pPr>
              <w:pStyle w:val="12"/>
            </w:pPr>
            <w:r>
              <w:rPr>
                <w:rFonts w:hint="eastAsia"/>
                <w:lang w:val="en-US" w:eastAsia="zh-CN"/>
              </w:rPr>
              <w:t>501.08</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501.08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2081001</w:t>
            </w:r>
          </w:p>
        </w:tc>
        <w:tc>
          <w:tcPr>
            <w:tcW w:w="4535" w:type="dxa"/>
            <w:vAlign w:val="center"/>
          </w:tcPr>
          <w:p>
            <w:pPr>
              <w:pStyle w:val="13"/>
            </w:pPr>
            <w:r>
              <w:t>儿童福利</w:t>
            </w:r>
          </w:p>
        </w:tc>
        <w:tc>
          <w:tcPr>
            <w:tcW w:w="2551" w:type="dxa"/>
            <w:vAlign w:val="center"/>
          </w:tcPr>
          <w:p>
            <w:pPr>
              <w:pStyle w:val="12"/>
              <w:rPr>
                <w:rFonts w:hint="default" w:eastAsia="方正书宋_GBK"/>
                <w:lang w:val="en-US" w:eastAsia="zh-CN"/>
              </w:rPr>
            </w:pPr>
            <w:r>
              <w:rPr>
                <w:rFonts w:hint="eastAsia"/>
                <w:lang w:val="en-US" w:eastAsia="zh-CN"/>
              </w:rPr>
              <w:t>16.95</w:t>
            </w:r>
          </w:p>
        </w:tc>
        <w:tc>
          <w:tcPr>
            <w:tcW w:w="2551" w:type="dxa"/>
            <w:vAlign w:val="center"/>
          </w:tcPr>
          <w:p>
            <w:pPr>
              <w:pStyle w:val="12"/>
            </w:pPr>
          </w:p>
        </w:tc>
        <w:tc>
          <w:tcPr>
            <w:tcW w:w="2551" w:type="dxa"/>
            <w:vAlign w:val="center"/>
          </w:tcPr>
          <w:p>
            <w:pPr>
              <w:pStyle w:val="12"/>
            </w:pPr>
            <w:r>
              <w:rPr>
                <w:rFonts w:hint="eastAsia"/>
                <w:lang w:val="en-US" w:eastAsia="zh-CN"/>
              </w:rPr>
              <w:t>16.95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2081002</w:t>
            </w:r>
          </w:p>
        </w:tc>
        <w:tc>
          <w:tcPr>
            <w:tcW w:w="4535" w:type="dxa"/>
            <w:vAlign w:val="center"/>
          </w:tcPr>
          <w:p>
            <w:pPr>
              <w:pStyle w:val="13"/>
            </w:pPr>
            <w:r>
              <w:t>老年福利</w:t>
            </w:r>
          </w:p>
        </w:tc>
        <w:tc>
          <w:tcPr>
            <w:tcW w:w="2551" w:type="dxa"/>
            <w:vAlign w:val="center"/>
          </w:tcPr>
          <w:p>
            <w:pPr>
              <w:pStyle w:val="12"/>
              <w:rPr>
                <w:rFonts w:hint="default" w:eastAsia="方正书宋_GBK"/>
                <w:lang w:val="en-US" w:eastAsia="zh-CN"/>
              </w:rPr>
            </w:pPr>
            <w:r>
              <w:rPr>
                <w:rFonts w:hint="eastAsia"/>
                <w:lang w:val="en-US" w:eastAsia="zh-CN"/>
              </w:rPr>
              <w:t>325.02</w:t>
            </w:r>
          </w:p>
        </w:tc>
        <w:tc>
          <w:tcPr>
            <w:tcW w:w="2551" w:type="dxa"/>
            <w:vAlign w:val="center"/>
          </w:tcPr>
          <w:p>
            <w:pPr>
              <w:pStyle w:val="12"/>
            </w:pPr>
          </w:p>
        </w:tc>
        <w:tc>
          <w:tcPr>
            <w:tcW w:w="2551" w:type="dxa"/>
            <w:vAlign w:val="center"/>
          </w:tcPr>
          <w:p>
            <w:pPr>
              <w:pStyle w:val="12"/>
            </w:pPr>
            <w:r>
              <w:rPr>
                <w:rFonts w:hint="eastAsia"/>
                <w:lang w:val="en-US" w:eastAsia="zh-CN"/>
              </w:rPr>
              <w:t>325.02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2081003</w:t>
            </w:r>
          </w:p>
        </w:tc>
        <w:tc>
          <w:tcPr>
            <w:tcW w:w="4535" w:type="dxa"/>
            <w:vAlign w:val="center"/>
          </w:tcPr>
          <w:p>
            <w:pPr>
              <w:pStyle w:val="13"/>
            </w:pPr>
            <w:r>
              <w:t>康复辅具</w:t>
            </w:r>
          </w:p>
        </w:tc>
        <w:tc>
          <w:tcPr>
            <w:tcW w:w="2551" w:type="dxa"/>
            <w:vAlign w:val="center"/>
          </w:tcPr>
          <w:p>
            <w:pPr>
              <w:pStyle w:val="12"/>
            </w:pPr>
            <w:r>
              <w:t>29.00</w:t>
            </w:r>
          </w:p>
        </w:tc>
        <w:tc>
          <w:tcPr>
            <w:tcW w:w="2551" w:type="dxa"/>
            <w:vAlign w:val="center"/>
          </w:tcPr>
          <w:p>
            <w:pPr>
              <w:pStyle w:val="12"/>
            </w:pPr>
          </w:p>
        </w:tc>
        <w:tc>
          <w:tcPr>
            <w:tcW w:w="2551" w:type="dxa"/>
            <w:vAlign w:val="center"/>
          </w:tcPr>
          <w:p>
            <w:pPr>
              <w:pStyle w:val="12"/>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2081004</w:t>
            </w:r>
          </w:p>
        </w:tc>
        <w:tc>
          <w:tcPr>
            <w:tcW w:w="4535" w:type="dxa"/>
            <w:vAlign w:val="center"/>
          </w:tcPr>
          <w:p>
            <w:pPr>
              <w:pStyle w:val="13"/>
            </w:pPr>
            <w:r>
              <w:t>殡葬</w:t>
            </w:r>
          </w:p>
        </w:tc>
        <w:tc>
          <w:tcPr>
            <w:tcW w:w="2551" w:type="dxa"/>
            <w:vAlign w:val="center"/>
          </w:tcPr>
          <w:p>
            <w:pPr>
              <w:pStyle w:val="12"/>
            </w:pPr>
            <w:r>
              <w:t>55.08</w:t>
            </w:r>
          </w:p>
        </w:tc>
        <w:tc>
          <w:tcPr>
            <w:tcW w:w="2551" w:type="dxa"/>
            <w:vAlign w:val="center"/>
          </w:tcPr>
          <w:p>
            <w:pPr>
              <w:pStyle w:val="12"/>
            </w:pPr>
          </w:p>
        </w:tc>
        <w:tc>
          <w:tcPr>
            <w:tcW w:w="2551" w:type="dxa"/>
            <w:vAlign w:val="center"/>
          </w:tcPr>
          <w:p>
            <w:pPr>
              <w:pStyle w:val="12"/>
            </w:pPr>
            <w:r>
              <w:t>55.08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2081006</w:t>
            </w:r>
          </w:p>
        </w:tc>
        <w:tc>
          <w:tcPr>
            <w:tcW w:w="4535" w:type="dxa"/>
            <w:vAlign w:val="center"/>
          </w:tcPr>
          <w:p>
            <w:pPr>
              <w:pStyle w:val="13"/>
            </w:pPr>
            <w:r>
              <w:t>养老服务</w:t>
            </w:r>
          </w:p>
        </w:tc>
        <w:tc>
          <w:tcPr>
            <w:tcW w:w="2551" w:type="dxa"/>
            <w:vAlign w:val="center"/>
          </w:tcPr>
          <w:p>
            <w:pPr>
              <w:pStyle w:val="12"/>
              <w:rPr>
                <w:rFonts w:hint="eastAsia" w:eastAsia="方正书宋_GBK"/>
                <w:lang w:eastAsia="zh-CN"/>
              </w:rPr>
            </w:pPr>
            <w:r>
              <w:rPr>
                <w:rFonts w:hint="eastAsia"/>
                <w:lang w:val="en-US" w:eastAsia="zh-CN"/>
              </w:rPr>
              <w:t>7</w:t>
            </w:r>
          </w:p>
        </w:tc>
        <w:tc>
          <w:tcPr>
            <w:tcW w:w="2551" w:type="dxa"/>
            <w:vAlign w:val="center"/>
          </w:tcPr>
          <w:p>
            <w:pPr>
              <w:pStyle w:val="12"/>
            </w:pPr>
          </w:p>
        </w:tc>
        <w:tc>
          <w:tcPr>
            <w:tcW w:w="2551" w:type="dxa"/>
            <w:vAlign w:val="center"/>
          </w:tcPr>
          <w:p>
            <w:pPr>
              <w:pStyle w:val="12"/>
              <w:rPr>
                <w:rFonts w:hint="eastAsia" w:eastAsia="方正书宋_GBK"/>
                <w:lang w:eastAsia="zh-CN"/>
              </w:rPr>
            </w:pPr>
            <w:r>
              <w:rPr>
                <w:rFonts w:hint="eastAsia"/>
                <w:lang w:val="en-US"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2081099</w:t>
            </w:r>
          </w:p>
        </w:tc>
        <w:tc>
          <w:tcPr>
            <w:tcW w:w="4535" w:type="dxa"/>
            <w:vAlign w:val="center"/>
          </w:tcPr>
          <w:p>
            <w:pPr>
              <w:pStyle w:val="13"/>
            </w:pPr>
            <w:r>
              <w:t>其他社会福利支出</w:t>
            </w:r>
          </w:p>
        </w:tc>
        <w:tc>
          <w:tcPr>
            <w:tcW w:w="2551" w:type="dxa"/>
            <w:vAlign w:val="center"/>
          </w:tcPr>
          <w:p>
            <w:pPr>
              <w:pStyle w:val="12"/>
            </w:pPr>
            <w:r>
              <w:t>68.03</w:t>
            </w:r>
          </w:p>
        </w:tc>
        <w:tc>
          <w:tcPr>
            <w:tcW w:w="2551" w:type="dxa"/>
            <w:vAlign w:val="center"/>
          </w:tcPr>
          <w:p>
            <w:pPr>
              <w:pStyle w:val="12"/>
            </w:pPr>
          </w:p>
        </w:tc>
        <w:tc>
          <w:tcPr>
            <w:tcW w:w="2551" w:type="dxa"/>
            <w:vAlign w:val="center"/>
          </w:tcPr>
          <w:p>
            <w:pPr>
              <w:pStyle w:val="12"/>
            </w:pPr>
            <w:r>
              <w:t>68.03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rPr>
                <w:rFonts w:hint="default" w:eastAsia="方正书宋_GBK"/>
                <w:lang w:val="en-US" w:eastAsia="zh-CN"/>
              </w:rPr>
            </w:pPr>
            <w:r>
              <w:rPr>
                <w:rFonts w:hint="eastAsia"/>
                <w:lang w:val="en-US" w:eastAsia="zh-CN"/>
              </w:rPr>
              <w:t>127.97</w:t>
            </w:r>
          </w:p>
        </w:tc>
        <w:tc>
          <w:tcPr>
            <w:tcW w:w="2551" w:type="dxa"/>
            <w:vAlign w:val="center"/>
          </w:tcPr>
          <w:p>
            <w:pPr>
              <w:pStyle w:val="12"/>
            </w:pPr>
          </w:p>
        </w:tc>
        <w:tc>
          <w:tcPr>
            <w:tcW w:w="2551" w:type="dxa"/>
            <w:vAlign w:val="center"/>
          </w:tcPr>
          <w:p>
            <w:pPr>
              <w:pStyle w:val="12"/>
            </w:pPr>
            <w:r>
              <w:rPr>
                <w:rFonts w:hint="eastAsia"/>
                <w:lang w:val="en-US" w:eastAsia="zh-CN"/>
              </w:rPr>
              <w:t>127.97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2081107</w:t>
            </w:r>
          </w:p>
        </w:tc>
        <w:tc>
          <w:tcPr>
            <w:tcW w:w="4535" w:type="dxa"/>
            <w:vAlign w:val="center"/>
          </w:tcPr>
          <w:p>
            <w:pPr>
              <w:pStyle w:val="13"/>
            </w:pPr>
            <w:r>
              <w:t>残疾人生活和护理补贴</w:t>
            </w:r>
          </w:p>
        </w:tc>
        <w:tc>
          <w:tcPr>
            <w:tcW w:w="2551" w:type="dxa"/>
            <w:vAlign w:val="center"/>
          </w:tcPr>
          <w:p>
            <w:pPr>
              <w:pStyle w:val="12"/>
              <w:rPr>
                <w:rFonts w:hint="default" w:eastAsia="方正书宋_GBK"/>
                <w:lang w:val="en-US" w:eastAsia="zh-CN"/>
              </w:rPr>
            </w:pPr>
            <w:r>
              <w:rPr>
                <w:rFonts w:hint="eastAsia"/>
                <w:lang w:val="en-US" w:eastAsia="zh-CN"/>
              </w:rPr>
              <w:t>122.78</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122.78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5.19</w:t>
            </w:r>
          </w:p>
        </w:tc>
        <w:tc>
          <w:tcPr>
            <w:tcW w:w="2551" w:type="dxa"/>
            <w:vAlign w:val="center"/>
          </w:tcPr>
          <w:p>
            <w:pPr>
              <w:pStyle w:val="12"/>
            </w:pPr>
          </w:p>
        </w:tc>
        <w:tc>
          <w:tcPr>
            <w:tcW w:w="2551" w:type="dxa"/>
            <w:vAlign w:val="center"/>
          </w:tcPr>
          <w:p>
            <w:pPr>
              <w:pStyle w:val="12"/>
            </w:pPr>
            <w:r>
              <w:t>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20819</w:t>
            </w:r>
          </w:p>
        </w:tc>
        <w:tc>
          <w:tcPr>
            <w:tcW w:w="4535" w:type="dxa"/>
            <w:vAlign w:val="center"/>
          </w:tcPr>
          <w:p>
            <w:pPr>
              <w:pStyle w:val="13"/>
            </w:pPr>
            <w:r>
              <w:t>最低生活保障</w:t>
            </w:r>
          </w:p>
        </w:tc>
        <w:tc>
          <w:tcPr>
            <w:tcW w:w="2551" w:type="dxa"/>
            <w:vAlign w:val="center"/>
          </w:tcPr>
          <w:p>
            <w:pPr>
              <w:pStyle w:val="12"/>
              <w:rPr>
                <w:rFonts w:hint="eastAsia" w:eastAsia="方正书宋_GBK"/>
                <w:lang w:eastAsia="zh-CN"/>
              </w:rPr>
            </w:pPr>
            <w:r>
              <w:t>243.0</w:t>
            </w:r>
            <w:r>
              <w:rPr>
                <w:rFonts w:hint="eastAsia"/>
                <w:lang w:val="en-US" w:eastAsia="zh-CN"/>
              </w:rPr>
              <w:t>0</w:t>
            </w:r>
          </w:p>
        </w:tc>
        <w:tc>
          <w:tcPr>
            <w:tcW w:w="2551" w:type="dxa"/>
            <w:vAlign w:val="center"/>
          </w:tcPr>
          <w:p>
            <w:pPr>
              <w:pStyle w:val="12"/>
            </w:pPr>
          </w:p>
        </w:tc>
        <w:tc>
          <w:tcPr>
            <w:tcW w:w="2551" w:type="dxa"/>
            <w:vAlign w:val="center"/>
          </w:tcPr>
          <w:p>
            <w:pPr>
              <w:pStyle w:val="12"/>
              <w:rPr>
                <w:rFonts w:hint="eastAsia" w:eastAsia="方正书宋_GBK"/>
                <w:lang w:eastAsia="zh-CN"/>
              </w:rPr>
            </w:pPr>
            <w:r>
              <w:t>243.0</w:t>
            </w: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2081901</w:t>
            </w:r>
          </w:p>
        </w:tc>
        <w:tc>
          <w:tcPr>
            <w:tcW w:w="4535" w:type="dxa"/>
            <w:vAlign w:val="center"/>
          </w:tcPr>
          <w:p>
            <w:pPr>
              <w:pStyle w:val="13"/>
            </w:pPr>
            <w:r>
              <w:t>城市最低生活保障金支出</w:t>
            </w:r>
          </w:p>
        </w:tc>
        <w:tc>
          <w:tcPr>
            <w:tcW w:w="2551" w:type="dxa"/>
            <w:vAlign w:val="center"/>
          </w:tcPr>
          <w:p>
            <w:pPr>
              <w:pStyle w:val="12"/>
            </w:pPr>
            <w:r>
              <w:t>145.00</w:t>
            </w:r>
          </w:p>
        </w:tc>
        <w:tc>
          <w:tcPr>
            <w:tcW w:w="2551" w:type="dxa"/>
            <w:vAlign w:val="center"/>
          </w:tcPr>
          <w:p>
            <w:pPr>
              <w:pStyle w:val="12"/>
            </w:pPr>
          </w:p>
        </w:tc>
        <w:tc>
          <w:tcPr>
            <w:tcW w:w="2551" w:type="dxa"/>
            <w:vAlign w:val="center"/>
          </w:tcPr>
          <w:p>
            <w:pPr>
              <w:pStyle w:val="12"/>
            </w:pPr>
            <w:r>
              <w:t>145.00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2081902</w:t>
            </w:r>
          </w:p>
        </w:tc>
        <w:tc>
          <w:tcPr>
            <w:tcW w:w="4535" w:type="dxa"/>
            <w:vAlign w:val="center"/>
          </w:tcPr>
          <w:p>
            <w:pPr>
              <w:pStyle w:val="13"/>
            </w:pPr>
            <w:r>
              <w:t>农村最低生活保障金支出</w:t>
            </w:r>
          </w:p>
        </w:tc>
        <w:tc>
          <w:tcPr>
            <w:tcW w:w="2551" w:type="dxa"/>
            <w:vAlign w:val="center"/>
          </w:tcPr>
          <w:p>
            <w:pPr>
              <w:pStyle w:val="12"/>
            </w:pPr>
            <w:r>
              <w:t>98.02</w:t>
            </w:r>
          </w:p>
        </w:tc>
        <w:tc>
          <w:tcPr>
            <w:tcW w:w="2551" w:type="dxa"/>
            <w:vAlign w:val="center"/>
          </w:tcPr>
          <w:p>
            <w:pPr>
              <w:pStyle w:val="12"/>
            </w:pPr>
          </w:p>
        </w:tc>
        <w:tc>
          <w:tcPr>
            <w:tcW w:w="2551" w:type="dxa"/>
            <w:vAlign w:val="center"/>
          </w:tcPr>
          <w:p>
            <w:pPr>
              <w:pStyle w:val="12"/>
            </w:pPr>
            <w:r>
              <w:t>98.02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20820</w:t>
            </w:r>
          </w:p>
        </w:tc>
        <w:tc>
          <w:tcPr>
            <w:tcW w:w="4535" w:type="dxa"/>
            <w:vAlign w:val="center"/>
          </w:tcPr>
          <w:p>
            <w:pPr>
              <w:pStyle w:val="13"/>
            </w:pPr>
            <w:r>
              <w:t>临时救助</w:t>
            </w:r>
          </w:p>
        </w:tc>
        <w:tc>
          <w:tcPr>
            <w:tcW w:w="2551" w:type="dxa"/>
            <w:vAlign w:val="center"/>
          </w:tcPr>
          <w:p>
            <w:pPr>
              <w:pStyle w:val="12"/>
            </w:pPr>
            <w:r>
              <w:t>50.60</w:t>
            </w:r>
          </w:p>
        </w:tc>
        <w:tc>
          <w:tcPr>
            <w:tcW w:w="2551" w:type="dxa"/>
            <w:vAlign w:val="center"/>
          </w:tcPr>
          <w:p>
            <w:pPr>
              <w:pStyle w:val="12"/>
            </w:pPr>
          </w:p>
        </w:tc>
        <w:tc>
          <w:tcPr>
            <w:tcW w:w="2551" w:type="dxa"/>
            <w:vAlign w:val="center"/>
          </w:tcPr>
          <w:p>
            <w:pPr>
              <w:pStyle w:val="12"/>
            </w:pPr>
            <w:r>
              <w:t>50.60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2082001</w:t>
            </w:r>
          </w:p>
        </w:tc>
        <w:tc>
          <w:tcPr>
            <w:tcW w:w="4535" w:type="dxa"/>
            <w:vAlign w:val="center"/>
          </w:tcPr>
          <w:p>
            <w:pPr>
              <w:pStyle w:val="13"/>
            </w:pPr>
            <w:r>
              <w:t>临时救助支出</w:t>
            </w:r>
          </w:p>
        </w:tc>
        <w:tc>
          <w:tcPr>
            <w:tcW w:w="2551" w:type="dxa"/>
            <w:vAlign w:val="center"/>
          </w:tcPr>
          <w:p>
            <w:pPr>
              <w:pStyle w:val="12"/>
            </w:pPr>
            <w:r>
              <w:t>50.00</w:t>
            </w:r>
          </w:p>
        </w:tc>
        <w:tc>
          <w:tcPr>
            <w:tcW w:w="2551" w:type="dxa"/>
            <w:vAlign w:val="center"/>
          </w:tcPr>
          <w:p>
            <w:pPr>
              <w:pStyle w:val="12"/>
            </w:pPr>
          </w:p>
        </w:tc>
        <w:tc>
          <w:tcPr>
            <w:tcW w:w="2551"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2082002</w:t>
            </w:r>
          </w:p>
        </w:tc>
        <w:tc>
          <w:tcPr>
            <w:tcW w:w="4535" w:type="dxa"/>
            <w:vAlign w:val="center"/>
          </w:tcPr>
          <w:p>
            <w:pPr>
              <w:pStyle w:val="13"/>
            </w:pPr>
            <w:r>
              <w:t>流浪乞讨人员救助支出</w:t>
            </w:r>
          </w:p>
        </w:tc>
        <w:tc>
          <w:tcPr>
            <w:tcW w:w="2551" w:type="dxa"/>
            <w:vAlign w:val="center"/>
          </w:tcPr>
          <w:p>
            <w:pPr>
              <w:pStyle w:val="12"/>
            </w:pPr>
            <w:r>
              <w:t>0.60</w:t>
            </w:r>
          </w:p>
        </w:tc>
        <w:tc>
          <w:tcPr>
            <w:tcW w:w="2551" w:type="dxa"/>
            <w:vAlign w:val="center"/>
          </w:tcPr>
          <w:p>
            <w:pPr>
              <w:pStyle w:val="12"/>
            </w:pPr>
          </w:p>
        </w:tc>
        <w:tc>
          <w:tcPr>
            <w:tcW w:w="2551" w:type="dxa"/>
            <w:vAlign w:val="center"/>
          </w:tcPr>
          <w:p>
            <w:pPr>
              <w:pStyle w:val="12"/>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20821</w:t>
            </w:r>
          </w:p>
        </w:tc>
        <w:tc>
          <w:tcPr>
            <w:tcW w:w="4535" w:type="dxa"/>
            <w:vAlign w:val="center"/>
          </w:tcPr>
          <w:p>
            <w:pPr>
              <w:pStyle w:val="13"/>
            </w:pPr>
            <w:r>
              <w:t>特困人员救助供养</w:t>
            </w:r>
          </w:p>
        </w:tc>
        <w:tc>
          <w:tcPr>
            <w:tcW w:w="2551" w:type="dxa"/>
            <w:vAlign w:val="center"/>
          </w:tcPr>
          <w:p>
            <w:pPr>
              <w:pStyle w:val="12"/>
              <w:rPr>
                <w:rFonts w:hint="default" w:eastAsia="方正书宋_GBK"/>
                <w:lang w:val="en-US" w:eastAsia="zh-CN"/>
              </w:rPr>
            </w:pPr>
            <w:r>
              <w:rPr>
                <w:rFonts w:hint="eastAsia"/>
                <w:lang w:val="en-US" w:eastAsia="zh-CN"/>
              </w:rPr>
              <w:t>323</w:t>
            </w:r>
          </w:p>
        </w:tc>
        <w:tc>
          <w:tcPr>
            <w:tcW w:w="2551" w:type="dxa"/>
            <w:vAlign w:val="center"/>
          </w:tcPr>
          <w:p>
            <w:pPr>
              <w:pStyle w:val="12"/>
            </w:pPr>
          </w:p>
        </w:tc>
        <w:tc>
          <w:tcPr>
            <w:tcW w:w="2551" w:type="dxa"/>
            <w:vAlign w:val="center"/>
          </w:tcPr>
          <w:p>
            <w:pPr>
              <w:pStyle w:val="12"/>
              <w:rPr>
                <w:rFonts w:hint="default"/>
                <w:lang w:val="en-US"/>
              </w:rPr>
            </w:pPr>
            <w:r>
              <w:t>3</w:t>
            </w:r>
            <w:r>
              <w:rPr>
                <w:rFonts w:hint="eastAsia"/>
                <w:lang w:val="en-US" w:eastAsia="zh-CN"/>
              </w:rP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2082101</w:t>
            </w:r>
          </w:p>
        </w:tc>
        <w:tc>
          <w:tcPr>
            <w:tcW w:w="4535" w:type="dxa"/>
            <w:vAlign w:val="center"/>
          </w:tcPr>
          <w:p>
            <w:pPr>
              <w:pStyle w:val="13"/>
            </w:pPr>
            <w:r>
              <w:t>城市特困人员救助供养支出</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2082102</w:t>
            </w:r>
          </w:p>
        </w:tc>
        <w:tc>
          <w:tcPr>
            <w:tcW w:w="4535" w:type="dxa"/>
            <w:vAlign w:val="center"/>
          </w:tcPr>
          <w:p>
            <w:pPr>
              <w:pStyle w:val="13"/>
            </w:pPr>
            <w:r>
              <w:t>农村特困人员救助供养支出</w:t>
            </w:r>
          </w:p>
        </w:tc>
        <w:tc>
          <w:tcPr>
            <w:tcW w:w="2551" w:type="dxa"/>
            <w:vAlign w:val="center"/>
          </w:tcPr>
          <w:p>
            <w:pPr>
              <w:pStyle w:val="12"/>
            </w:pPr>
            <w:r>
              <w:t>312.21</w:t>
            </w:r>
          </w:p>
        </w:tc>
        <w:tc>
          <w:tcPr>
            <w:tcW w:w="2551" w:type="dxa"/>
            <w:vAlign w:val="center"/>
          </w:tcPr>
          <w:p>
            <w:pPr>
              <w:pStyle w:val="12"/>
            </w:pPr>
          </w:p>
        </w:tc>
        <w:tc>
          <w:tcPr>
            <w:tcW w:w="2551" w:type="dxa"/>
            <w:vAlign w:val="center"/>
          </w:tcPr>
          <w:p>
            <w:pPr>
              <w:pStyle w:val="12"/>
            </w:pPr>
            <w:r>
              <w:t>312.21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20825</w:t>
            </w:r>
          </w:p>
        </w:tc>
        <w:tc>
          <w:tcPr>
            <w:tcW w:w="4535" w:type="dxa"/>
            <w:vAlign w:val="center"/>
          </w:tcPr>
          <w:p>
            <w:pPr>
              <w:pStyle w:val="13"/>
            </w:pPr>
            <w:r>
              <w:t>其他生活救助</w:t>
            </w:r>
          </w:p>
        </w:tc>
        <w:tc>
          <w:tcPr>
            <w:tcW w:w="2551" w:type="dxa"/>
            <w:vAlign w:val="center"/>
          </w:tcPr>
          <w:p>
            <w:pPr>
              <w:pStyle w:val="12"/>
            </w:pPr>
            <w:r>
              <w:t>0.70</w:t>
            </w:r>
          </w:p>
        </w:tc>
        <w:tc>
          <w:tcPr>
            <w:tcW w:w="2551" w:type="dxa"/>
            <w:vAlign w:val="center"/>
          </w:tcPr>
          <w:p>
            <w:pPr>
              <w:pStyle w:val="12"/>
            </w:pPr>
          </w:p>
        </w:tc>
        <w:tc>
          <w:tcPr>
            <w:tcW w:w="2551" w:type="dxa"/>
            <w:vAlign w:val="center"/>
          </w:tcPr>
          <w:p>
            <w:pPr>
              <w:pStyle w:val="12"/>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2082502</w:t>
            </w:r>
          </w:p>
        </w:tc>
        <w:tc>
          <w:tcPr>
            <w:tcW w:w="4535" w:type="dxa"/>
            <w:vAlign w:val="center"/>
          </w:tcPr>
          <w:p>
            <w:pPr>
              <w:pStyle w:val="13"/>
            </w:pPr>
            <w:r>
              <w:t>其他农村生活救助</w:t>
            </w:r>
          </w:p>
        </w:tc>
        <w:tc>
          <w:tcPr>
            <w:tcW w:w="2551" w:type="dxa"/>
            <w:vAlign w:val="center"/>
          </w:tcPr>
          <w:p>
            <w:pPr>
              <w:pStyle w:val="12"/>
            </w:pPr>
            <w:r>
              <w:t>0.70</w:t>
            </w:r>
          </w:p>
        </w:tc>
        <w:tc>
          <w:tcPr>
            <w:tcW w:w="2551" w:type="dxa"/>
            <w:vAlign w:val="center"/>
          </w:tcPr>
          <w:p>
            <w:pPr>
              <w:pStyle w:val="12"/>
            </w:pPr>
          </w:p>
        </w:tc>
        <w:tc>
          <w:tcPr>
            <w:tcW w:w="2551" w:type="dxa"/>
            <w:vAlign w:val="center"/>
          </w:tcPr>
          <w:p>
            <w:pPr>
              <w:pStyle w:val="12"/>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28.05</w:t>
            </w:r>
          </w:p>
        </w:tc>
        <w:tc>
          <w:tcPr>
            <w:tcW w:w="2551" w:type="dxa"/>
            <w:vAlign w:val="center"/>
          </w:tcPr>
          <w:p>
            <w:pPr>
              <w:pStyle w:val="12"/>
            </w:pPr>
            <w:r>
              <w:t>28.05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28.05</w:t>
            </w:r>
          </w:p>
        </w:tc>
        <w:tc>
          <w:tcPr>
            <w:tcW w:w="2551" w:type="dxa"/>
            <w:vAlign w:val="center"/>
          </w:tcPr>
          <w:p>
            <w:pPr>
              <w:pStyle w:val="12"/>
            </w:pPr>
            <w:r>
              <w:t>28.05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10.36</w:t>
            </w:r>
          </w:p>
        </w:tc>
        <w:tc>
          <w:tcPr>
            <w:tcW w:w="2551" w:type="dxa"/>
            <w:vAlign w:val="center"/>
          </w:tcPr>
          <w:p>
            <w:pPr>
              <w:pStyle w:val="12"/>
            </w:pPr>
            <w:r>
              <w:t>10.36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17.69</w:t>
            </w:r>
          </w:p>
        </w:tc>
        <w:tc>
          <w:tcPr>
            <w:tcW w:w="2551" w:type="dxa"/>
            <w:vAlign w:val="center"/>
          </w:tcPr>
          <w:p>
            <w:pPr>
              <w:pStyle w:val="12"/>
            </w:pPr>
            <w:r>
              <w:t>17.69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22.13</w:t>
            </w:r>
          </w:p>
        </w:tc>
        <w:tc>
          <w:tcPr>
            <w:tcW w:w="2551" w:type="dxa"/>
            <w:vAlign w:val="center"/>
          </w:tcPr>
          <w:p>
            <w:pPr>
              <w:pStyle w:val="12"/>
            </w:pPr>
            <w:r>
              <w:t>22.13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22.13</w:t>
            </w:r>
          </w:p>
        </w:tc>
        <w:tc>
          <w:tcPr>
            <w:tcW w:w="2551" w:type="dxa"/>
            <w:vAlign w:val="center"/>
          </w:tcPr>
          <w:p>
            <w:pPr>
              <w:pStyle w:val="12"/>
            </w:pPr>
            <w:r>
              <w:t>22.13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22.13</w:t>
            </w:r>
          </w:p>
        </w:tc>
        <w:tc>
          <w:tcPr>
            <w:tcW w:w="2551" w:type="dxa"/>
            <w:vAlign w:val="center"/>
          </w:tcPr>
          <w:p>
            <w:pPr>
              <w:pStyle w:val="12"/>
            </w:pPr>
            <w:r>
              <w:t>22.13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314民政局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347.06</w:t>
            </w:r>
          </w:p>
        </w:tc>
        <w:tc>
          <w:tcPr>
            <w:tcW w:w="2551" w:type="dxa"/>
            <w:vAlign w:val="center"/>
          </w:tcPr>
          <w:p>
            <w:pPr>
              <w:pStyle w:val="16"/>
            </w:pPr>
            <w:r>
              <w:t>312.66</w:t>
            </w:r>
          </w:p>
        </w:tc>
        <w:tc>
          <w:tcPr>
            <w:tcW w:w="2551" w:type="dxa"/>
            <w:vAlign w:val="center"/>
          </w:tcPr>
          <w:p>
            <w:pPr>
              <w:pStyle w:val="16"/>
            </w:pPr>
            <w:r>
              <w:t>34.40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278.92</w:t>
            </w:r>
          </w:p>
        </w:tc>
        <w:tc>
          <w:tcPr>
            <w:tcW w:w="2551" w:type="dxa"/>
            <w:vAlign w:val="center"/>
          </w:tcPr>
          <w:p>
            <w:pPr>
              <w:pStyle w:val="12"/>
            </w:pPr>
            <w:r>
              <w:t>278.92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78.02</w:t>
            </w:r>
          </w:p>
        </w:tc>
        <w:tc>
          <w:tcPr>
            <w:tcW w:w="2551" w:type="dxa"/>
            <w:vAlign w:val="center"/>
          </w:tcPr>
          <w:p>
            <w:pPr>
              <w:pStyle w:val="12"/>
            </w:pPr>
            <w:r>
              <w:t>78.02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36.92</w:t>
            </w:r>
          </w:p>
        </w:tc>
        <w:tc>
          <w:tcPr>
            <w:tcW w:w="2551" w:type="dxa"/>
            <w:vAlign w:val="center"/>
          </w:tcPr>
          <w:p>
            <w:pPr>
              <w:pStyle w:val="12"/>
            </w:pPr>
            <w:r>
              <w:t>36.92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14.21</w:t>
            </w:r>
          </w:p>
        </w:tc>
        <w:tc>
          <w:tcPr>
            <w:tcW w:w="2551" w:type="dxa"/>
            <w:vAlign w:val="center"/>
          </w:tcPr>
          <w:p>
            <w:pPr>
              <w:pStyle w:val="12"/>
            </w:pPr>
            <w:r>
              <w:t>14.21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71.40</w:t>
            </w:r>
          </w:p>
        </w:tc>
        <w:tc>
          <w:tcPr>
            <w:tcW w:w="2551" w:type="dxa"/>
            <w:vAlign w:val="center"/>
          </w:tcPr>
          <w:p>
            <w:pPr>
              <w:pStyle w:val="12"/>
            </w:pPr>
            <w:r>
              <w:t>71.40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27.45</w:t>
            </w:r>
          </w:p>
        </w:tc>
        <w:tc>
          <w:tcPr>
            <w:tcW w:w="2551" w:type="dxa"/>
            <w:vAlign w:val="center"/>
          </w:tcPr>
          <w:p>
            <w:pPr>
              <w:pStyle w:val="12"/>
            </w:pPr>
            <w:r>
              <w:t>27.45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10.36</w:t>
            </w:r>
          </w:p>
        </w:tc>
        <w:tc>
          <w:tcPr>
            <w:tcW w:w="2551" w:type="dxa"/>
            <w:vAlign w:val="center"/>
          </w:tcPr>
          <w:p>
            <w:pPr>
              <w:pStyle w:val="12"/>
            </w:pPr>
            <w:r>
              <w:t>10.36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17.69</w:t>
            </w:r>
          </w:p>
        </w:tc>
        <w:tc>
          <w:tcPr>
            <w:tcW w:w="2551" w:type="dxa"/>
            <w:vAlign w:val="center"/>
          </w:tcPr>
          <w:p>
            <w:pPr>
              <w:pStyle w:val="12"/>
            </w:pPr>
            <w:r>
              <w:t>17.69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0.74</w:t>
            </w:r>
          </w:p>
        </w:tc>
        <w:tc>
          <w:tcPr>
            <w:tcW w:w="2551" w:type="dxa"/>
            <w:vAlign w:val="center"/>
          </w:tcPr>
          <w:p>
            <w:pPr>
              <w:pStyle w:val="12"/>
            </w:pPr>
            <w:r>
              <w:t>0.74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22.13</w:t>
            </w:r>
          </w:p>
        </w:tc>
        <w:tc>
          <w:tcPr>
            <w:tcW w:w="2551" w:type="dxa"/>
            <w:vAlign w:val="center"/>
          </w:tcPr>
          <w:p>
            <w:pPr>
              <w:pStyle w:val="12"/>
            </w:pPr>
            <w:r>
              <w:t>22.13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33.40</w:t>
            </w:r>
          </w:p>
        </w:tc>
        <w:tc>
          <w:tcPr>
            <w:tcW w:w="2551" w:type="dxa"/>
            <w:vAlign w:val="center"/>
          </w:tcPr>
          <w:p>
            <w:pPr>
              <w:pStyle w:val="12"/>
            </w:pPr>
          </w:p>
        </w:tc>
        <w:tc>
          <w:tcPr>
            <w:tcW w:w="2551" w:type="dxa"/>
            <w:vAlign w:val="center"/>
          </w:tcPr>
          <w:p>
            <w:pPr>
              <w:pStyle w:val="12"/>
            </w:pPr>
            <w:r>
              <w:t>33.40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3.28</w:t>
            </w:r>
          </w:p>
        </w:tc>
        <w:tc>
          <w:tcPr>
            <w:tcW w:w="2551" w:type="dxa"/>
            <w:vAlign w:val="center"/>
          </w:tcPr>
          <w:p>
            <w:pPr>
              <w:pStyle w:val="12"/>
            </w:pPr>
          </w:p>
        </w:tc>
        <w:tc>
          <w:tcPr>
            <w:tcW w:w="2551" w:type="dxa"/>
            <w:vAlign w:val="center"/>
          </w:tcPr>
          <w:p>
            <w:pPr>
              <w:pStyle w:val="12"/>
            </w:pPr>
            <w:r>
              <w:t>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1.90</w:t>
            </w:r>
          </w:p>
        </w:tc>
        <w:tc>
          <w:tcPr>
            <w:tcW w:w="2551" w:type="dxa"/>
            <w:vAlign w:val="center"/>
          </w:tcPr>
          <w:p>
            <w:pPr>
              <w:pStyle w:val="12"/>
            </w:pPr>
          </w:p>
        </w:tc>
        <w:tc>
          <w:tcPr>
            <w:tcW w:w="2551" w:type="dxa"/>
            <w:vAlign w:val="center"/>
          </w:tcPr>
          <w:p>
            <w:pPr>
              <w:pStyle w:val="12"/>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3.90</w:t>
            </w:r>
          </w:p>
        </w:tc>
        <w:tc>
          <w:tcPr>
            <w:tcW w:w="2551" w:type="dxa"/>
            <w:vAlign w:val="center"/>
          </w:tcPr>
          <w:p>
            <w:pPr>
              <w:pStyle w:val="12"/>
            </w:pPr>
          </w:p>
        </w:tc>
        <w:tc>
          <w:tcPr>
            <w:tcW w:w="2551" w:type="dxa"/>
            <w:vAlign w:val="center"/>
          </w:tcPr>
          <w:p>
            <w:pPr>
              <w:pStyle w:val="12"/>
            </w:pPr>
            <w: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3.18</w:t>
            </w:r>
          </w:p>
        </w:tc>
        <w:tc>
          <w:tcPr>
            <w:tcW w:w="2551" w:type="dxa"/>
            <w:vAlign w:val="center"/>
          </w:tcPr>
          <w:p>
            <w:pPr>
              <w:pStyle w:val="12"/>
            </w:pPr>
          </w:p>
        </w:tc>
        <w:tc>
          <w:tcPr>
            <w:tcW w:w="2551" w:type="dxa"/>
            <w:vAlign w:val="center"/>
          </w:tcPr>
          <w:p>
            <w:pPr>
              <w:pStyle w:val="12"/>
            </w:pPr>
            <w:r>
              <w:t>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pPr>
            <w:r>
              <w:t>6.72</w:t>
            </w:r>
          </w:p>
        </w:tc>
        <w:tc>
          <w:tcPr>
            <w:tcW w:w="2551" w:type="dxa"/>
            <w:vAlign w:val="center"/>
          </w:tcPr>
          <w:p>
            <w:pPr>
              <w:pStyle w:val="12"/>
            </w:pPr>
          </w:p>
        </w:tc>
        <w:tc>
          <w:tcPr>
            <w:tcW w:w="2551" w:type="dxa"/>
            <w:vAlign w:val="center"/>
          </w:tcPr>
          <w:p>
            <w:pPr>
              <w:pStyle w:val="12"/>
            </w:pPr>
            <w:r>
              <w:t>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2.18</w:t>
            </w:r>
          </w:p>
        </w:tc>
        <w:tc>
          <w:tcPr>
            <w:tcW w:w="2551" w:type="dxa"/>
            <w:vAlign w:val="center"/>
          </w:tcPr>
          <w:p>
            <w:pPr>
              <w:pStyle w:val="12"/>
            </w:pPr>
          </w:p>
        </w:tc>
        <w:tc>
          <w:tcPr>
            <w:tcW w:w="2551" w:type="dxa"/>
            <w:vAlign w:val="center"/>
          </w:tcPr>
          <w:p>
            <w:pPr>
              <w:pStyle w:val="12"/>
            </w:pPr>
            <w:r>
              <w:t>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2.91</w:t>
            </w:r>
          </w:p>
        </w:tc>
        <w:tc>
          <w:tcPr>
            <w:tcW w:w="2551" w:type="dxa"/>
            <w:vAlign w:val="center"/>
          </w:tcPr>
          <w:p>
            <w:pPr>
              <w:pStyle w:val="12"/>
            </w:pPr>
          </w:p>
        </w:tc>
        <w:tc>
          <w:tcPr>
            <w:tcW w:w="2551" w:type="dxa"/>
            <w:vAlign w:val="center"/>
          </w:tcPr>
          <w:p>
            <w:pPr>
              <w:pStyle w:val="12"/>
            </w:pPr>
            <w:r>
              <w:t>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1.96</w:t>
            </w:r>
          </w:p>
        </w:tc>
        <w:tc>
          <w:tcPr>
            <w:tcW w:w="2551" w:type="dxa"/>
            <w:vAlign w:val="center"/>
          </w:tcPr>
          <w:p>
            <w:pPr>
              <w:pStyle w:val="12"/>
            </w:pPr>
          </w:p>
        </w:tc>
        <w:tc>
          <w:tcPr>
            <w:tcW w:w="2551" w:type="dxa"/>
            <w:vAlign w:val="center"/>
          </w:tcPr>
          <w:p>
            <w:pPr>
              <w:pStyle w:val="12"/>
            </w:pPr>
            <w:r>
              <w:t>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4.01</w:t>
            </w:r>
          </w:p>
        </w:tc>
        <w:tc>
          <w:tcPr>
            <w:tcW w:w="2551" w:type="dxa"/>
            <w:vAlign w:val="center"/>
          </w:tcPr>
          <w:p>
            <w:pPr>
              <w:pStyle w:val="12"/>
            </w:pPr>
          </w:p>
        </w:tc>
        <w:tc>
          <w:tcPr>
            <w:tcW w:w="2551" w:type="dxa"/>
            <w:vAlign w:val="center"/>
          </w:tcPr>
          <w:p>
            <w:pPr>
              <w:pStyle w:val="12"/>
            </w:pPr>
            <w:r>
              <w:t>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2.36</w:t>
            </w:r>
          </w:p>
        </w:tc>
        <w:tc>
          <w:tcPr>
            <w:tcW w:w="2551" w:type="dxa"/>
            <w:vAlign w:val="center"/>
          </w:tcPr>
          <w:p>
            <w:pPr>
              <w:pStyle w:val="12"/>
            </w:pPr>
          </w:p>
        </w:tc>
        <w:tc>
          <w:tcPr>
            <w:tcW w:w="2551" w:type="dxa"/>
            <w:vAlign w:val="center"/>
          </w:tcPr>
          <w:p>
            <w:pPr>
              <w:pStyle w:val="12"/>
            </w:pPr>
            <w:r>
              <w:t>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33.74</w:t>
            </w:r>
          </w:p>
        </w:tc>
        <w:tc>
          <w:tcPr>
            <w:tcW w:w="2551" w:type="dxa"/>
            <w:vAlign w:val="center"/>
          </w:tcPr>
          <w:p>
            <w:pPr>
              <w:pStyle w:val="12"/>
            </w:pPr>
            <w:r>
              <w:t>33.74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32.72</w:t>
            </w:r>
          </w:p>
        </w:tc>
        <w:tc>
          <w:tcPr>
            <w:tcW w:w="2551" w:type="dxa"/>
            <w:vAlign w:val="center"/>
          </w:tcPr>
          <w:p>
            <w:pPr>
              <w:pStyle w:val="12"/>
            </w:pPr>
            <w:r>
              <w:t>32.72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0.97</w:t>
            </w:r>
          </w:p>
        </w:tc>
        <w:tc>
          <w:tcPr>
            <w:tcW w:w="2551" w:type="dxa"/>
            <w:vAlign w:val="center"/>
          </w:tcPr>
          <w:p>
            <w:pPr>
              <w:pStyle w:val="12"/>
            </w:pPr>
            <w:r>
              <w:t>0.97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0.05</w:t>
            </w:r>
          </w:p>
        </w:tc>
        <w:tc>
          <w:tcPr>
            <w:tcW w:w="2551" w:type="dxa"/>
            <w:vAlign w:val="center"/>
          </w:tcPr>
          <w:p>
            <w:pPr>
              <w:pStyle w:val="12"/>
            </w:pPr>
            <w:r>
              <w:t>0.05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314民政局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229</w:t>
            </w:r>
          </w:p>
        </w:tc>
        <w:tc>
          <w:tcPr>
            <w:tcW w:w="4535" w:type="dxa"/>
            <w:vAlign w:val="center"/>
          </w:tcPr>
          <w:p>
            <w:pPr>
              <w:pStyle w:val="13"/>
            </w:pPr>
            <w:r>
              <w:t>其他支出</w:t>
            </w: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22904</w:t>
            </w:r>
          </w:p>
        </w:tc>
        <w:tc>
          <w:tcPr>
            <w:tcW w:w="4535" w:type="dxa"/>
            <w:vAlign w:val="center"/>
          </w:tcPr>
          <w:p>
            <w:pPr>
              <w:pStyle w:val="13"/>
            </w:pPr>
            <w:r>
              <w:t>其他政府性基金及对应专项债务收入安排的支出</w:t>
            </w: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2290402</w:t>
            </w:r>
          </w:p>
        </w:tc>
        <w:tc>
          <w:tcPr>
            <w:tcW w:w="4535" w:type="dxa"/>
            <w:vAlign w:val="center"/>
          </w:tcPr>
          <w:p>
            <w:pPr>
              <w:pStyle w:val="13"/>
            </w:pPr>
            <w:r>
              <w:t>其他地方自行试点项目收益专项债券收入安排的支出</w:t>
            </w: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22960</w:t>
            </w:r>
          </w:p>
        </w:tc>
        <w:tc>
          <w:tcPr>
            <w:tcW w:w="4535" w:type="dxa"/>
            <w:vAlign w:val="center"/>
          </w:tcPr>
          <w:p>
            <w:pPr>
              <w:pStyle w:val="13"/>
            </w:pPr>
            <w:r>
              <w:t>彩票公益金安排的支出</w:t>
            </w: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2296002</w:t>
            </w:r>
          </w:p>
        </w:tc>
        <w:tc>
          <w:tcPr>
            <w:tcW w:w="4535" w:type="dxa"/>
            <w:vAlign w:val="center"/>
          </w:tcPr>
          <w:p>
            <w:pPr>
              <w:pStyle w:val="13"/>
            </w:pPr>
            <w:r>
              <w:t>用于社会福利的彩票公益金支出</w:t>
            </w: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314民政局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314民政局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1.00</w:t>
            </w:r>
          </w:p>
        </w:tc>
        <w:tc>
          <w:tcPr>
            <w:tcW w:w="2381" w:type="dxa"/>
            <w:vAlign w:val="center"/>
          </w:tcPr>
          <w:p>
            <w:pPr>
              <w:pStyle w:val="16"/>
            </w:pPr>
            <w:r>
              <w:t>1.00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1.00</w:t>
            </w:r>
          </w:p>
        </w:tc>
        <w:tc>
          <w:tcPr>
            <w:tcW w:w="2381" w:type="dxa"/>
            <w:vAlign w:val="center"/>
          </w:tcPr>
          <w:p>
            <w:pPr>
              <w:pStyle w:val="12"/>
            </w:pPr>
            <w:r>
              <w:t>1.00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1.00</w:t>
            </w:r>
          </w:p>
        </w:tc>
        <w:tc>
          <w:tcPr>
            <w:tcW w:w="2381" w:type="dxa"/>
            <w:vAlign w:val="center"/>
          </w:tcPr>
          <w:p>
            <w:pPr>
              <w:pStyle w:val="12"/>
            </w:pPr>
            <w:r>
              <w:t>1.00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1.00</w:t>
            </w:r>
          </w:p>
        </w:tc>
        <w:tc>
          <w:tcPr>
            <w:tcW w:w="2381" w:type="dxa"/>
            <w:vAlign w:val="center"/>
          </w:tcPr>
          <w:p>
            <w:pPr>
              <w:pStyle w:val="12"/>
            </w:pPr>
            <w:r>
              <w:t>1.00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民政局2024年部门预算信息公开情况说明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民政局2024年部门预算信息公开情况说明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按照《中华人民共和国预算法》、《地方预决算公开操作规程》和《关于进一步推进预算公开工作的实施意见》规定，现将民政局2024年部门预算公开如下：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贯彻落实党中央和省、市、区委关于民政工作的方针政策和决策部署，坚持和加强党对民政工作的集中统一领导。主要职责是：</w:t>
      </w:r>
    </w:p>
    <w:p>
      <w:pPr>
        <w:pStyle w:val="18"/>
      </w:pPr>
      <w:r>
        <w:t>1.贯彻执行国家、省、市民政事业发展法律法规、政策、规划，拟订全区民政事业发展规范性文件、政策、规划并组织实施。</w:t>
      </w:r>
    </w:p>
    <w:p>
      <w:pPr>
        <w:pStyle w:val="18"/>
      </w:pPr>
      <w:r>
        <w:t>2.贯彻执行国家、省、市社会团体、基金会、社会服务机构等社会组织管理办法，依法对全区社会组织进行管理和监督检查。</w:t>
      </w:r>
    </w:p>
    <w:p>
      <w:pPr>
        <w:pStyle w:val="18"/>
      </w:pPr>
      <w:r>
        <w:t>3.贯彻执行省、市社会救助政策、标准，统筹社会救助体系建设。负责城乡居民最低生活保障、特困人员救助供养、临时救助、生活无着流浪乞讨人员救助工作。</w:t>
      </w:r>
    </w:p>
    <w:p>
      <w:pPr>
        <w:pStyle w:val="18"/>
      </w:pPr>
      <w:r>
        <w:t>4.贯彻执行省、市基层群众自治和城乡社区治理政策。指导城乡社区治理体系和能力建设，提出加强和改进基层政权建设的建议，推动基层民主政治建设。</w:t>
      </w:r>
    </w:p>
    <w:p>
      <w:pPr>
        <w:pStyle w:val="18"/>
      </w:pPr>
      <w:r>
        <w:t>5.贯彻执行省、市行政区划、行政区域界线管理和地名管理政策、标准。负责区级行政区域及乡镇、街道办事处的设立、命名、变更和政府驻地迁移的调查论证、管理工作。负责全地名管理工作。负责区级行政区域界线的勘定和管理工作。负责重要自然地理实体命名、更名的管理工作。</w:t>
      </w:r>
    </w:p>
    <w:p>
      <w:pPr>
        <w:pStyle w:val="18"/>
      </w:pPr>
      <w:r>
        <w:t>6.组织实施婚姻管理政策，推进婚俗改革，指导婚姻服务机构管理工作。</w:t>
      </w:r>
    </w:p>
    <w:p>
      <w:pPr>
        <w:pStyle w:val="18"/>
      </w:pPr>
      <w:r>
        <w:t>7.贯彻执行省、市殡葬管理政策、服务规范，推进殡葬改革，指导殡葬服务机构管理工作。</w:t>
      </w:r>
    </w:p>
    <w:p>
      <w:pPr>
        <w:pStyle w:val="18"/>
      </w:pPr>
      <w:r>
        <w:t>8.统筹推进、督促指导、监督管理全区养老服务工作。拟订全区养老服务体系建设规划，落实省、市养老服务政策、标准，承担老年人福利和特殊困难老年人救助工作。</w:t>
      </w:r>
    </w:p>
    <w:p>
      <w:pPr>
        <w:pStyle w:val="18"/>
      </w:pPr>
      <w:r>
        <w:t>9.负责全区残疾人权益保护救助管理工作。统筹推进残疾人福利制度建设和康复辅助器具产业发展。</w:t>
      </w:r>
    </w:p>
    <w:p>
      <w:pPr>
        <w:pStyle w:val="18"/>
      </w:pPr>
      <w:r>
        <w:t>10.落实省、市儿童福利、孤弃儿童保障、儿童收养、儿童救助保护政策、标准。健全农村留守儿童关爱服务体系和困境儿童保障制度。</w:t>
      </w:r>
    </w:p>
    <w:p>
      <w:pPr>
        <w:pStyle w:val="18"/>
      </w:pPr>
      <w:r>
        <w:t>11.贯彻促进全区慈善事业发展政策，指导社会捐助工作。</w:t>
      </w:r>
    </w:p>
    <w:p>
      <w:pPr>
        <w:pStyle w:val="18"/>
      </w:pPr>
      <w:r>
        <w:t>12.贯彻执行省、市社会工作、志愿服务政策和标准，会同有关部门推进社会工作人才队伍建设和志愿者队伍建设。</w:t>
      </w:r>
    </w:p>
    <w:p>
      <w:pPr>
        <w:pStyle w:val="18"/>
      </w:pPr>
      <w:r>
        <w:t>13.落实行业主管部门的安全生产监管职责，各股室落实各自分管领域的安全生产监管职责。</w:t>
      </w:r>
    </w:p>
    <w:p>
      <w:pPr>
        <w:pStyle w:val="18"/>
      </w:pPr>
      <w:r>
        <w:t>14.完成区委、区政府交办的其他任务。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秦皇岛市北戴河区民政局（本级）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秦皇岛市北戴河区殡仪馆</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按照预算管理有关规定，目前部门预算的编制实行综合预算管理，即全部收入和支出都反映在预算中。民政局机关及所属事业单位的收支包含在部门预算中。</w:t>
      </w:r>
    </w:p>
    <w:p>
      <w:pPr>
        <w:pStyle w:val="19"/>
      </w:pPr>
      <w:r>
        <w:t>1、收入说明</w:t>
      </w:r>
    </w:p>
    <w:p>
      <w:pPr>
        <w:pStyle w:val="19"/>
      </w:pPr>
      <w:r>
        <w:t>反映本部门当年全部收入。2024年预算收入1694.78万元，其中：一般公共预算收入1694.78万元，基金预算收入0.00万元，国有资本经营预算收入0.00万元，财政专户核拨收入0.00万元，单位资金收入0.00万元，上年结转结余0.00万元。</w:t>
      </w:r>
    </w:p>
    <w:p>
      <w:pPr>
        <w:pStyle w:val="19"/>
      </w:pPr>
      <w:r>
        <w:t>2、支出说明</w:t>
      </w:r>
    </w:p>
    <w:p>
      <w:pPr>
        <w:pStyle w:val="19"/>
        <w:rPr>
          <w:highlight w:val="yellow"/>
        </w:rPr>
      </w:pPr>
      <w:r>
        <w:t>收支预算总表支出栏、基本支出表、项目支出表按经济分类和支出功能分类科目编制，反映民政局年度部门预算中支出预算的总体情况。2024年支出预算1694.78万元，其中基本支出347.06万元，包括人员经费312.66万元和日常公用经费34.40万元；项目支出</w:t>
      </w:r>
      <w:r>
        <w:rPr>
          <w:rFonts w:hint="eastAsia"/>
          <w:lang w:val="en-US" w:eastAsia="zh-CN"/>
        </w:rPr>
        <w:t>1347.72</w:t>
      </w:r>
      <w:r>
        <w:t>万元，主要为列每个项目明细</w:t>
      </w:r>
      <w:r>
        <w:rPr>
          <w:highlight w:val="none"/>
        </w:rPr>
        <w:t>城市特困供养资金20.00万元，城市最低生活保障金</w:t>
      </w:r>
      <w:r>
        <w:rPr>
          <w:rFonts w:hint="eastAsia"/>
          <w:highlight w:val="none"/>
          <w:lang w:val="en-US" w:eastAsia="zh-CN"/>
        </w:rPr>
        <w:t>90</w:t>
      </w:r>
      <w:r>
        <w:rPr>
          <w:highlight w:val="none"/>
        </w:rPr>
        <w:t>万元，城乡临时救助资金</w:t>
      </w:r>
      <w:r>
        <w:rPr>
          <w:rFonts w:hint="eastAsia"/>
          <w:highlight w:val="none"/>
          <w:lang w:val="en-US" w:eastAsia="zh-CN"/>
        </w:rPr>
        <w:t>30</w:t>
      </w:r>
      <w:r>
        <w:rPr>
          <w:highlight w:val="none"/>
        </w:rPr>
        <w:t>万元，高龄人员补贴325.02万元，孤儿生活费</w:t>
      </w:r>
      <w:r>
        <w:rPr>
          <w:rFonts w:hint="eastAsia"/>
          <w:highlight w:val="none"/>
          <w:lang w:val="en-US" w:eastAsia="zh-CN"/>
        </w:rPr>
        <w:t>1.95</w:t>
      </w:r>
      <w:r>
        <w:rPr>
          <w:highlight w:val="none"/>
        </w:rPr>
        <w:t>万元，精简救济补助0.70万元，困难残疾人生活补贴</w:t>
      </w:r>
      <w:r>
        <w:rPr>
          <w:rFonts w:hint="eastAsia"/>
          <w:highlight w:val="none"/>
          <w:lang w:val="en-US" w:eastAsia="zh-CN"/>
        </w:rPr>
        <w:t>122.78</w:t>
      </w:r>
      <w:r>
        <w:rPr>
          <w:highlight w:val="none"/>
        </w:rPr>
        <w:t>万元，流浪乞讨救助经费0.60万元，农村特困供养资金</w:t>
      </w:r>
      <w:r>
        <w:rPr>
          <w:rFonts w:hint="eastAsia"/>
          <w:highlight w:val="none"/>
          <w:lang w:val="en-US" w:eastAsia="zh-CN"/>
        </w:rPr>
        <w:t>312.21</w:t>
      </w:r>
      <w:r>
        <w:rPr>
          <w:highlight w:val="none"/>
        </w:rPr>
        <w:t>万元，农村最低生活保障金</w:t>
      </w:r>
      <w:r>
        <w:rPr>
          <w:rFonts w:hint="eastAsia"/>
          <w:highlight w:val="none"/>
          <w:lang w:val="en-US" w:eastAsia="zh-CN"/>
        </w:rPr>
        <w:t>98.02</w:t>
      </w:r>
      <w:r>
        <w:rPr>
          <w:highlight w:val="none"/>
        </w:rPr>
        <w:t>万元，社会救助专管员补助17.50万元，特困人员及老年人意外伤害保险68.03万元，提前下达2023年中央财政困难群众救助补助资金（秦财社[2022]731）0.41万元，提前下达2023年中央集中彩票公益金支持社会福利事业专项资金预算 秦财社【2022】747号 （孤儿助学工程）1.75万元，严重精神障碍以奖代补5.19万元，重度残疾人护理补贴49.14万元，养老服务体系建设奖补资金7.00万元，关于下达2023年省级财政养老服务体系建设经费的通知（秦财社【2023】328号）340万元，办公辅助（服务）18.62万元，编外人员经费-临时用工22.54万元，退役军人工资24.01万元，网络运行维护费5.04万元，网络运行维护费(运转保障经费)1.00万元。</w:t>
      </w:r>
    </w:p>
    <w:p>
      <w:pPr>
        <w:pStyle w:val="19"/>
      </w:pPr>
      <w:r>
        <w:t>3、比上年增减情况</w:t>
      </w:r>
    </w:p>
    <w:p>
      <w:pPr>
        <w:pStyle w:val="19"/>
        <w:rPr>
          <w:highlight w:val="none"/>
        </w:rPr>
      </w:pPr>
      <w:r>
        <w:t>2024年预算收支安排</w:t>
      </w:r>
      <w:r>
        <w:rPr>
          <w:rFonts w:hint="eastAsia"/>
          <w:lang w:val="en-US" w:eastAsia="zh-CN"/>
        </w:rPr>
        <w:t>1694.78</w:t>
      </w:r>
      <w:r>
        <w:t>万元，202</w:t>
      </w:r>
      <w:r>
        <w:rPr>
          <w:rFonts w:hint="eastAsia"/>
          <w:lang w:val="en-US" w:eastAsia="zh-CN"/>
        </w:rPr>
        <w:t>3</w:t>
      </w:r>
      <w:r>
        <w:t>年预算收支安排</w:t>
      </w:r>
      <w:r>
        <w:rPr>
          <w:rFonts w:hint="eastAsia"/>
          <w:lang w:val="en-US" w:eastAsia="zh-CN"/>
        </w:rPr>
        <w:t>1522.41</w:t>
      </w:r>
      <w:r>
        <w:t>万元</w:t>
      </w:r>
      <w:r>
        <w:rPr>
          <w:highlight w:val="none"/>
        </w:rPr>
        <w:t>，较2023年预算增加</w:t>
      </w:r>
      <w:r>
        <w:rPr>
          <w:rFonts w:hint="eastAsia"/>
          <w:highlight w:val="none"/>
          <w:lang w:val="en-US" w:eastAsia="zh-CN"/>
        </w:rPr>
        <w:t>172.37</w:t>
      </w:r>
      <w:r>
        <w:rPr>
          <w:highlight w:val="none"/>
        </w:rPr>
        <w:t>万元，其中：基本支出减少7.65万元，主要为正常人员增加支出</w:t>
      </w:r>
      <w:r>
        <w:rPr>
          <w:rFonts w:hint="eastAsia"/>
          <w:highlight w:val="none"/>
          <w:lang w:eastAsia="zh-CN"/>
        </w:rPr>
        <w:t>；</w:t>
      </w:r>
      <w:bookmarkStart w:id="20" w:name="_GoBack"/>
      <w:bookmarkEnd w:id="20"/>
      <w:r>
        <w:rPr>
          <w:highlight w:val="none"/>
        </w:rPr>
        <w:t>项目支出增加</w:t>
      </w:r>
      <w:r>
        <w:rPr>
          <w:rFonts w:hint="eastAsia"/>
          <w:highlight w:val="none"/>
          <w:lang w:val="en-US" w:eastAsia="zh-CN"/>
        </w:rPr>
        <w:t>186.02</w:t>
      </w:r>
      <w:r>
        <w:rPr>
          <w:highlight w:val="none"/>
        </w:rPr>
        <w:t>万元，主要为残疾人两项补贴提标等，厉行节约，压缩经费，减少行政运行费用。</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机关运行经费共计安排22.51万元，主要用于机关办公区的办公及印刷费、邮电费、公务用车运行维护费等日常运行支出。其中：办公及印刷费4.73万元、邮电费3.18万元、福利费2.18万元、公务交通补贴4.01万元，培训费2.41万元，离退休干部经费1.59万元，工会经费3.24万元，公务用车运行维护费以及其他费用1.17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2023年，我部门财政拨款“</w:t>
      </w:r>
      <w:r>
        <w:rPr>
          <w:highlight w:val="none"/>
        </w:rPr>
        <w:t>三公”经费预算安排3.65万元，</w:t>
      </w:r>
      <w:r>
        <w:t>与上年相比，增加0.02万元。其中：因公出国（境）费0万元，与上年持平，无增减变化；公务用车购置及运行维护费1万元（其中：公务用车购置费为0万元，公务用车运行维护费1万元)，公务用车购置费与上年持平，无增减变化；公务用车运行维护费1万元，与上年相比，减少0.25万元，主要是厉行节约，压缩经费；公务接待费0万元，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区民政局将坚持以习近平新时代中国特色社会主义思想为指导，全面贯彻落实区委、区政府重大决策部署，主动作为、积极进取，坚持以人为本，为民解困、为民服务的宗旨，实现困难群众基本生活费城市低保标准801元/人/月，农村低保标准6882元/人/年；农村特困分散供养标准8946.6元/人/年，城市特困分散供养标准12495.6元/人/年；孤儿基本生活费标准每人每月1300元；困难残疾人生活补贴由每人每月86元调整为每人每月96元，重度残疾人护理补贴每人每月80元调整为每人每月90元。落实高龄老人生活补贴制度，完善经济困难的高龄、失能老年人养老服务补贴、护理补贴，加快康复辅助器具社区租赁服务工作，大力发展养老服务业。不断推动民政工作高质量发展。</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1.绩效目标：特困供养资金</w:t>
      </w:r>
    </w:p>
    <w:p>
      <w:pPr>
        <w:pStyle w:val="23"/>
      </w:pPr>
      <w:r>
        <w:t>绩效指标：保障特困供养人员基本生活，负责农村五保户的集中供养和分散供养工作及城市三无人员供养工作。6名城市特困人户救助，分散供养标准12495.6元/人/年；195名农村特困户救助，分散供养标准8946.6元/人/年。</w:t>
      </w:r>
    </w:p>
    <w:p>
      <w:pPr>
        <w:pStyle w:val="23"/>
      </w:pPr>
      <w:r>
        <w:t>2.绩效目标：城乡居民最低生活保障</w:t>
      </w:r>
    </w:p>
    <w:p>
      <w:pPr>
        <w:pStyle w:val="23"/>
      </w:pPr>
      <w:r>
        <w:t>绩效指标：负责符合条件的城乡居民最低生活保障工作，实行动态管理，做到应保尽保、应退尽退。城市低保人均补差金额100%，农村低保人均补差金额100%，城乡居民最低生活保障保障面100％。</w:t>
      </w:r>
    </w:p>
    <w:p>
      <w:pPr>
        <w:pStyle w:val="23"/>
      </w:pPr>
      <w:r>
        <w:t>3.绩效目标：流浪乞讨救助经费</w:t>
      </w:r>
    </w:p>
    <w:p>
      <w:pPr>
        <w:pStyle w:val="23"/>
      </w:pPr>
      <w:r>
        <w:t>绩效指标：指导各地加强流浪乞讨人员救助管理，开展未成年人社会保护试点工作，流浪乞讨人员、流浪未成年人救助设施齐全、功能完善，对申请救助且符合救助条件的人员全部实施救助。救助流浪乞讨人员救助率100%，保障救助流浪乞讨人员100%。</w:t>
      </w:r>
    </w:p>
    <w:p>
      <w:pPr>
        <w:pStyle w:val="23"/>
      </w:pPr>
      <w:r>
        <w:t>4.绩效目标：孤儿生活费</w:t>
      </w:r>
    </w:p>
    <w:p>
      <w:pPr>
        <w:pStyle w:val="23"/>
      </w:pPr>
      <w:r>
        <w:t>绩效目标：保障孤儿基本生活，孤儿基本生活条件保障到位。</w:t>
      </w:r>
    </w:p>
    <w:p>
      <w:pPr>
        <w:pStyle w:val="23"/>
      </w:pPr>
      <w:r>
        <w:t>绩效指标：孤儿基本生活费标准每人每月1300元，保障孤儿生活费发放率100%</w:t>
      </w:r>
    </w:p>
    <w:p>
      <w:pPr>
        <w:pStyle w:val="23"/>
      </w:pPr>
      <w:r>
        <w:t>5.绩效目标：残疾人两项补贴</w:t>
      </w:r>
    </w:p>
    <w:p>
      <w:pPr>
        <w:pStyle w:val="23"/>
      </w:pPr>
      <w:r>
        <w:t>绩效指标：保障重度残疾人生活补贴和生活困难残疾人救济足额到位，局属福利企业职工基本生活。困难残疾人生活补贴由每人每月86元调整为每人每月96元，困难残疾人生活补贴发放率100%；重度残疾人护理补贴每人每月80元调整为每人每月90元，重度残疾人护理补贴发放率100%。</w:t>
      </w:r>
    </w:p>
    <w:p>
      <w:pPr>
        <w:pStyle w:val="23"/>
      </w:pPr>
      <w:r>
        <w:t>6.绩效目标：老年福利</w:t>
      </w:r>
    </w:p>
    <w:p>
      <w:pPr>
        <w:pStyle w:val="23"/>
      </w:pPr>
      <w:r>
        <w:t>绩效指标：落实国家和市老龄事业发展规划，加快养老服务设施建设；指导全市养老机构设立和管理工作；加快养老服务业发展，推进老年人福利健康快速发展。建立全区高龄老人护理补贴制度，实施爱心护理工程，开展重阳节慰问活动。为高龄老人发放生活津贴率100%，享受老年人福利人员保障率100%。</w:t>
      </w:r>
    </w:p>
    <w:p>
      <w:pPr>
        <w:pStyle w:val="23"/>
      </w:pPr>
      <w:r>
        <w:t>7.绩效目标：殡仪馆专项经费。</w:t>
      </w:r>
    </w:p>
    <w:p>
      <w:pPr>
        <w:pStyle w:val="23"/>
      </w:pPr>
      <w:r>
        <w:t>绩效指标：规范殡仪服务管理；推进丧事简办；全市使用统一规范骨灰安放。示范性农村公益性骨灰堂覆盖全区80%以上。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1.完善制度建设。制定完善预算绩效管理制度、资金管理办法、工作保障制度等，为全年预算绩效目标的实现奠定制度基础。</w:t>
      </w:r>
    </w:p>
    <w:p>
      <w:pPr>
        <w:pStyle w:val="24"/>
      </w:pPr>
      <w:r>
        <w:t>2.加强支出管理。通过优化支出结构、编细编实预算、加快履行政府采购手续、尽快启动项目、及时支付资金、6月底前细化代编预算、按规定及时下达资金等多种措施，确保支出进度达标。</w:t>
      </w:r>
    </w:p>
    <w:p>
      <w:pPr>
        <w:pStyle w:val="24"/>
      </w:pPr>
      <w:r>
        <w:t>3.加强绩效运行监控。按要求开展绩效运行监控，发现问题及时采取措施，确保绩效目标如期保质实现。</w:t>
      </w:r>
    </w:p>
    <w:p>
      <w:pPr>
        <w:pStyle w:val="24"/>
      </w:pPr>
      <w:r>
        <w:t>4.做好绩效自评。按要求开展上年度部门预算绩效自评和重点评价工作，对评价中发现的问题及时整改，调整优化支出结构，提高财政资金使用效益。</w:t>
      </w:r>
    </w:p>
    <w:p>
      <w:pPr>
        <w:pStyle w:val="24"/>
      </w:pPr>
      <w:r>
        <w:t>5.规范财务资产管理。完善财务管理制度，严格审批程序，加强固定资产登记、使用和报废处置管理，做到支出合理，物尽其用。</w:t>
      </w:r>
    </w:p>
    <w:p>
      <w:pPr>
        <w:pStyle w:val="24"/>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7.加强宣传培训调研等。加强人员培训，提高本部门职工业务素质；加强调研，提出优化财政资金配置、提高资金使用效益的意见；加大宣传力度，强化预算绩效管理意识，促进预算绩效管理水平进一步提升。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1、办公辅助（服务）绩效目标表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13030424P000004101237</w:t>
            </w:r>
          </w:p>
        </w:tc>
        <w:tc>
          <w:tcPr>
            <w:tcW w:w="2835" w:type="dxa"/>
            <w:vAlign w:val="center"/>
          </w:tcPr>
          <w:p>
            <w:pPr>
              <w:pStyle w:val="11"/>
            </w:pPr>
            <w:r>
              <w:t>项目名称</w:t>
            </w:r>
          </w:p>
        </w:tc>
        <w:tc>
          <w:tcPr>
            <w:tcW w:w="6094" w:type="dxa"/>
            <w:gridSpan w:val="3"/>
            <w:vAlign w:val="center"/>
          </w:tcPr>
          <w:p>
            <w:pPr>
              <w:pStyle w:val="13"/>
            </w:pPr>
            <w:r>
              <w:t>办公辅助（服务）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18.62</w:t>
            </w:r>
          </w:p>
        </w:tc>
        <w:tc>
          <w:tcPr>
            <w:tcW w:w="2835" w:type="dxa"/>
            <w:vAlign w:val="center"/>
          </w:tcPr>
          <w:p>
            <w:pPr>
              <w:pStyle w:val="11"/>
            </w:pPr>
            <w:r>
              <w:t>其中：财政    资金</w:t>
            </w:r>
          </w:p>
        </w:tc>
        <w:tc>
          <w:tcPr>
            <w:tcW w:w="2551" w:type="dxa"/>
            <w:vAlign w:val="center"/>
          </w:tcPr>
          <w:p>
            <w:pPr>
              <w:pStyle w:val="13"/>
            </w:pPr>
            <w:r>
              <w:t>18.62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保障办公辅助服务费的支出</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1.办公辅助服务费按时拨付，保障工作正常运转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保障办公人数</w:t>
            </w:r>
          </w:p>
        </w:tc>
        <w:tc>
          <w:tcPr>
            <w:tcW w:w="2268" w:type="dxa"/>
            <w:vAlign w:val="center"/>
          </w:tcPr>
          <w:p>
            <w:pPr>
              <w:pStyle w:val="13"/>
            </w:pPr>
            <w:r>
              <w:t>4人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服务费准确拨付</w:t>
            </w:r>
          </w:p>
        </w:tc>
        <w:tc>
          <w:tcPr>
            <w:tcW w:w="5386" w:type="dxa"/>
            <w:vAlign w:val="center"/>
          </w:tcPr>
          <w:p>
            <w:pPr>
              <w:pStyle w:val="13"/>
            </w:pPr>
            <w:r>
              <w:t>准确发放次数与应发放次数的比值</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服务费按时拨付</w:t>
            </w:r>
          </w:p>
        </w:tc>
        <w:tc>
          <w:tcPr>
            <w:tcW w:w="5386" w:type="dxa"/>
            <w:vAlign w:val="center"/>
          </w:tcPr>
          <w:p>
            <w:pPr>
              <w:pStyle w:val="13"/>
            </w:pPr>
            <w:r>
              <w:t>按时拨付次数/拨付总次数</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服务费总成本</w:t>
            </w:r>
          </w:p>
        </w:tc>
        <w:tc>
          <w:tcPr>
            <w:tcW w:w="5386" w:type="dxa"/>
            <w:vAlign w:val="center"/>
          </w:tcPr>
          <w:p>
            <w:pPr>
              <w:pStyle w:val="13"/>
            </w:pPr>
            <w:r>
              <w:t>服务费总成本</w:t>
            </w:r>
          </w:p>
        </w:tc>
        <w:tc>
          <w:tcPr>
            <w:tcW w:w="2268" w:type="dxa"/>
            <w:vAlign w:val="center"/>
          </w:tcPr>
          <w:p>
            <w:pPr>
              <w:pStyle w:val="13"/>
            </w:pPr>
            <w:r>
              <w:t>≤18.62万元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保障工作正常运转</w:t>
            </w:r>
          </w:p>
        </w:tc>
        <w:tc>
          <w:tcPr>
            <w:tcW w:w="5386" w:type="dxa"/>
            <w:vAlign w:val="center"/>
          </w:tcPr>
          <w:p>
            <w:pPr>
              <w:pStyle w:val="13"/>
            </w:pPr>
            <w:r>
              <w:t>保障相关业务、工作等开展的情况</w:t>
            </w:r>
          </w:p>
        </w:tc>
        <w:tc>
          <w:tcPr>
            <w:tcW w:w="2268" w:type="dxa"/>
            <w:vAlign w:val="center"/>
          </w:tcPr>
          <w:p>
            <w:pPr>
              <w:pStyle w:val="13"/>
            </w:pPr>
            <w:r>
              <w:t>进一步保障</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服务对象对服务费拨付的满意度</w:t>
            </w:r>
          </w:p>
        </w:tc>
        <w:tc>
          <w:tcPr>
            <w:tcW w:w="2268" w:type="dxa"/>
            <w:vAlign w:val="center"/>
          </w:tcPr>
          <w:p>
            <w:pPr>
              <w:pStyle w:val="13"/>
            </w:pPr>
            <w:r>
              <w:t>≥90%</w:t>
            </w:r>
          </w:p>
        </w:tc>
        <w:tc>
          <w:tcPr>
            <w:tcW w:w="1276" w:type="dxa"/>
            <w:vAlign w:val="center"/>
          </w:tcPr>
          <w:p>
            <w:pPr>
              <w:pStyle w:val="13"/>
            </w:pPr>
            <w:r>
              <w:t>年度工作计划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2、编外人员经费-临时用工绩效目标表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13030424P00000410127M</w:t>
            </w:r>
          </w:p>
        </w:tc>
        <w:tc>
          <w:tcPr>
            <w:tcW w:w="2835" w:type="dxa"/>
            <w:vAlign w:val="center"/>
          </w:tcPr>
          <w:p>
            <w:pPr>
              <w:pStyle w:val="11"/>
            </w:pPr>
            <w:r>
              <w:t>项目名称</w:t>
            </w:r>
          </w:p>
        </w:tc>
        <w:tc>
          <w:tcPr>
            <w:tcW w:w="6094" w:type="dxa"/>
            <w:gridSpan w:val="3"/>
            <w:vAlign w:val="center"/>
          </w:tcPr>
          <w:p>
            <w:pPr>
              <w:pStyle w:val="13"/>
            </w:pPr>
            <w:r>
              <w:t>编外人员经费-临时用工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22.54</w:t>
            </w:r>
          </w:p>
        </w:tc>
        <w:tc>
          <w:tcPr>
            <w:tcW w:w="2835" w:type="dxa"/>
            <w:vAlign w:val="center"/>
          </w:tcPr>
          <w:p>
            <w:pPr>
              <w:pStyle w:val="11"/>
            </w:pPr>
            <w:r>
              <w:t>其中：财政    资金</w:t>
            </w:r>
          </w:p>
        </w:tc>
        <w:tc>
          <w:tcPr>
            <w:tcW w:w="2551" w:type="dxa"/>
            <w:vAlign w:val="center"/>
          </w:tcPr>
          <w:p>
            <w:pPr>
              <w:pStyle w:val="13"/>
            </w:pPr>
            <w:r>
              <w:t>22.54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保障临时用工人员工资、保险等各项人员经费支出</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1.保障本单位4名临时用工人员工资及保险按时拨付，保障工作正常运转。</w:t>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支付工资及保险人员数量</w:t>
            </w:r>
          </w:p>
        </w:tc>
        <w:tc>
          <w:tcPr>
            <w:tcW w:w="5386" w:type="dxa"/>
            <w:vAlign w:val="center"/>
          </w:tcPr>
          <w:p>
            <w:pPr>
              <w:pStyle w:val="13"/>
            </w:pPr>
            <w:r>
              <w:t>支付工资及保险人员数量</w:t>
            </w:r>
          </w:p>
        </w:tc>
        <w:tc>
          <w:tcPr>
            <w:tcW w:w="2268" w:type="dxa"/>
            <w:vAlign w:val="center"/>
          </w:tcPr>
          <w:p>
            <w:pPr>
              <w:pStyle w:val="13"/>
            </w:pPr>
            <w:r>
              <w:t>4人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工资及保险发放准确率</w:t>
            </w:r>
          </w:p>
        </w:tc>
        <w:tc>
          <w:tcPr>
            <w:tcW w:w="5386" w:type="dxa"/>
            <w:vAlign w:val="center"/>
          </w:tcPr>
          <w:p>
            <w:pPr>
              <w:pStyle w:val="13"/>
            </w:pPr>
            <w:r>
              <w:t>工资及保险发放准确次数与总次数比率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资金及时支付次数与总次数比率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控制在预算资金内</w:t>
            </w:r>
          </w:p>
        </w:tc>
        <w:tc>
          <w:tcPr>
            <w:tcW w:w="5386" w:type="dxa"/>
            <w:vAlign w:val="center"/>
          </w:tcPr>
          <w:p>
            <w:pPr>
              <w:pStyle w:val="13"/>
            </w:pPr>
            <w:r>
              <w:t>工资、社会保障等发放（缴纳）不超人社部门核定标准</w:t>
            </w:r>
          </w:p>
        </w:tc>
        <w:tc>
          <w:tcPr>
            <w:tcW w:w="2268" w:type="dxa"/>
            <w:vAlign w:val="center"/>
          </w:tcPr>
          <w:p>
            <w:pPr>
              <w:pStyle w:val="13"/>
            </w:pPr>
            <w:r>
              <w:t>不超人社部门核定标准</w:t>
            </w:r>
          </w:p>
        </w:tc>
        <w:tc>
          <w:tcPr>
            <w:tcW w:w="1276" w:type="dxa"/>
            <w:vAlign w:val="center"/>
          </w:tcPr>
          <w:p>
            <w:pPr>
              <w:pStyle w:val="13"/>
            </w:pPr>
            <w:r>
              <w:t>年度工作计划，人社部门核定标准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业务工作稳定性</w:t>
            </w:r>
          </w:p>
        </w:tc>
        <w:tc>
          <w:tcPr>
            <w:tcW w:w="5386" w:type="dxa"/>
            <w:vAlign w:val="center"/>
          </w:tcPr>
          <w:p>
            <w:pPr>
              <w:pStyle w:val="13"/>
            </w:pPr>
            <w:r>
              <w:t>保障日常工作稳定运转</w:t>
            </w:r>
          </w:p>
        </w:tc>
        <w:tc>
          <w:tcPr>
            <w:tcW w:w="2268" w:type="dxa"/>
            <w:vAlign w:val="center"/>
          </w:tcPr>
          <w:p>
            <w:pPr>
              <w:pStyle w:val="13"/>
            </w:pPr>
            <w:r>
              <w:t>进一步保障</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用工人员满意度</w:t>
            </w:r>
          </w:p>
        </w:tc>
        <w:tc>
          <w:tcPr>
            <w:tcW w:w="5386" w:type="dxa"/>
            <w:vAlign w:val="center"/>
          </w:tcPr>
          <w:p>
            <w:pPr>
              <w:pStyle w:val="13"/>
            </w:pPr>
            <w:r>
              <w:t>满意度人员占总用工人员人数</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3、网络运行维护费绩效目标表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13030424P000004101289</w:t>
            </w:r>
          </w:p>
        </w:tc>
        <w:tc>
          <w:tcPr>
            <w:tcW w:w="2835" w:type="dxa"/>
            <w:vAlign w:val="center"/>
          </w:tcPr>
          <w:p>
            <w:pPr>
              <w:pStyle w:val="11"/>
            </w:pPr>
            <w:r>
              <w:t>项目名称</w:t>
            </w:r>
          </w:p>
        </w:tc>
        <w:tc>
          <w:tcPr>
            <w:tcW w:w="6094" w:type="dxa"/>
            <w:gridSpan w:val="3"/>
            <w:vAlign w:val="center"/>
          </w:tcPr>
          <w:p>
            <w:pPr>
              <w:pStyle w:val="13"/>
            </w:pPr>
            <w:r>
              <w:t>网络运行维护费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5.04</w:t>
            </w:r>
          </w:p>
        </w:tc>
        <w:tc>
          <w:tcPr>
            <w:tcW w:w="2835" w:type="dxa"/>
            <w:vAlign w:val="center"/>
          </w:tcPr>
          <w:p>
            <w:pPr>
              <w:pStyle w:val="11"/>
            </w:pPr>
            <w:r>
              <w:t>其中：财政    资金</w:t>
            </w:r>
          </w:p>
        </w:tc>
        <w:tc>
          <w:tcPr>
            <w:tcW w:w="2551" w:type="dxa"/>
            <w:vAlign w:val="center"/>
          </w:tcPr>
          <w:p>
            <w:pPr>
              <w:pStyle w:val="13"/>
            </w:pPr>
            <w:r>
              <w:t>5.04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用于民政系统云视频服务平台使用服务，包括平台使用、资源使用、专用设备租用、技术支撑等。</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1.保障2条宽带网络畅通，保障工作正常开展</w:t>
            </w:r>
            <w:r>
              <w:tab/>
            </w:r>
            <w:r>
              <w:t>；保障区民政局与省民政厅、市民政局的民政系统云视频服务平台正常使用</w:t>
            </w:r>
            <w:r>
              <w:tab/>
            </w:r>
            <w:r>
              <w:tab/>
            </w:r>
            <w:r>
              <w:tab/>
            </w:r>
            <w:r>
              <w:tab/>
            </w:r>
            <w:r>
              <w:tab/>
            </w:r>
            <w:r>
              <w:tab/>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租用宽带光纤网络数量</w:t>
            </w:r>
          </w:p>
        </w:tc>
        <w:tc>
          <w:tcPr>
            <w:tcW w:w="5386" w:type="dxa"/>
            <w:vAlign w:val="center"/>
          </w:tcPr>
          <w:p>
            <w:pPr>
              <w:pStyle w:val="13"/>
            </w:pPr>
            <w:r>
              <w:t>租用宽带光纤网络数量（一条10M，一条50M）</w:t>
            </w:r>
          </w:p>
        </w:tc>
        <w:tc>
          <w:tcPr>
            <w:tcW w:w="2268" w:type="dxa"/>
            <w:vAlign w:val="center"/>
          </w:tcPr>
          <w:p>
            <w:pPr>
              <w:pStyle w:val="13"/>
            </w:pPr>
            <w:r>
              <w:t>2条</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网络稳定率</w:t>
            </w:r>
          </w:p>
        </w:tc>
        <w:tc>
          <w:tcPr>
            <w:tcW w:w="5386" w:type="dxa"/>
            <w:vAlign w:val="center"/>
          </w:tcPr>
          <w:p>
            <w:pPr>
              <w:pStyle w:val="13"/>
            </w:pPr>
            <w:r>
              <w:t>网络正常使用天数/365</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网络故障及时处理率</w:t>
            </w:r>
          </w:p>
        </w:tc>
        <w:tc>
          <w:tcPr>
            <w:tcW w:w="5386" w:type="dxa"/>
            <w:vAlign w:val="center"/>
          </w:tcPr>
          <w:p>
            <w:pPr>
              <w:pStyle w:val="13"/>
            </w:pPr>
            <w:r>
              <w:t>网络故障及时处理次数与网络故障出现的总次数比率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云视频平台年成本</w:t>
            </w:r>
          </w:p>
        </w:tc>
        <w:tc>
          <w:tcPr>
            <w:tcW w:w="5386" w:type="dxa"/>
            <w:vAlign w:val="center"/>
          </w:tcPr>
          <w:p>
            <w:pPr>
              <w:pStyle w:val="13"/>
            </w:pPr>
            <w:r>
              <w:t>云视频平台年成本</w:t>
            </w:r>
          </w:p>
        </w:tc>
        <w:tc>
          <w:tcPr>
            <w:tcW w:w="2268" w:type="dxa"/>
            <w:vAlign w:val="center"/>
          </w:tcPr>
          <w:p>
            <w:pPr>
              <w:pStyle w:val="13"/>
            </w:pPr>
            <w:r>
              <w:t>≤1.2万元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宽带网络总成本</w:t>
            </w:r>
          </w:p>
        </w:tc>
        <w:tc>
          <w:tcPr>
            <w:tcW w:w="5386" w:type="dxa"/>
            <w:vAlign w:val="center"/>
          </w:tcPr>
          <w:p>
            <w:pPr>
              <w:pStyle w:val="13"/>
            </w:pPr>
            <w:r>
              <w:t>宽带网络总成本</w:t>
            </w:r>
          </w:p>
        </w:tc>
        <w:tc>
          <w:tcPr>
            <w:tcW w:w="2268" w:type="dxa"/>
            <w:vAlign w:val="center"/>
          </w:tcPr>
          <w:p>
            <w:pPr>
              <w:pStyle w:val="13"/>
            </w:pPr>
            <w:r>
              <w:t>≤3.84万元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保证网络设备正常使用，保障工作正常开展</w:t>
            </w:r>
          </w:p>
        </w:tc>
        <w:tc>
          <w:tcPr>
            <w:tcW w:w="5386" w:type="dxa"/>
            <w:vAlign w:val="center"/>
          </w:tcPr>
          <w:p>
            <w:pPr>
              <w:pStyle w:val="13"/>
            </w:pPr>
            <w:r>
              <w:t>保证网络设备正常使用，保障工作正常开展</w:t>
            </w:r>
          </w:p>
        </w:tc>
        <w:tc>
          <w:tcPr>
            <w:tcW w:w="2268" w:type="dxa"/>
            <w:vAlign w:val="center"/>
          </w:tcPr>
          <w:p>
            <w:pPr>
              <w:pStyle w:val="13"/>
            </w:pPr>
            <w:r>
              <w:t>进一步保障</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云视频运行满意度</w:t>
            </w:r>
          </w:p>
        </w:tc>
        <w:tc>
          <w:tcPr>
            <w:tcW w:w="5386" w:type="dxa"/>
            <w:vAlign w:val="center"/>
          </w:tcPr>
          <w:p>
            <w:pPr>
              <w:pStyle w:val="13"/>
            </w:pPr>
            <w:r>
              <w:t>使用人员对云视频运行满意度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4、网络运行维护费(运转保障经费)绩效目标表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13030424P00000410129W</w:t>
            </w:r>
          </w:p>
        </w:tc>
        <w:tc>
          <w:tcPr>
            <w:tcW w:w="2835" w:type="dxa"/>
            <w:vAlign w:val="center"/>
          </w:tcPr>
          <w:p>
            <w:pPr>
              <w:pStyle w:val="11"/>
            </w:pPr>
            <w:r>
              <w:t>项目名称</w:t>
            </w:r>
          </w:p>
        </w:tc>
        <w:tc>
          <w:tcPr>
            <w:tcW w:w="6094" w:type="dxa"/>
            <w:gridSpan w:val="3"/>
            <w:vAlign w:val="center"/>
          </w:tcPr>
          <w:p>
            <w:pPr>
              <w:pStyle w:val="13"/>
            </w:pPr>
            <w:r>
              <w:t>网络运行维护费(运转保障经费)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用于民政系统云视频服务平台使用服务，包括平台使用、资源使用、专用设备租用、技术支撑等。</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1.保障2条宽带网络畅通，保障工作正常开展；保障区民政局与省民政厅、市民政局的民政系统云视频服务平台正常使用</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租用宽带光纤网络数量</w:t>
            </w:r>
          </w:p>
        </w:tc>
        <w:tc>
          <w:tcPr>
            <w:tcW w:w="5386" w:type="dxa"/>
            <w:vAlign w:val="center"/>
          </w:tcPr>
          <w:p>
            <w:pPr>
              <w:pStyle w:val="13"/>
            </w:pPr>
            <w:r>
              <w:t>租用宽带光纤网络数量（一条10M，一条50M）</w:t>
            </w:r>
          </w:p>
        </w:tc>
        <w:tc>
          <w:tcPr>
            <w:tcW w:w="2268" w:type="dxa"/>
            <w:vAlign w:val="center"/>
          </w:tcPr>
          <w:p>
            <w:pPr>
              <w:pStyle w:val="13"/>
            </w:pPr>
            <w:r>
              <w:t>2条</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网络稳定率</w:t>
            </w:r>
          </w:p>
        </w:tc>
        <w:tc>
          <w:tcPr>
            <w:tcW w:w="5386" w:type="dxa"/>
            <w:vAlign w:val="center"/>
          </w:tcPr>
          <w:p>
            <w:pPr>
              <w:pStyle w:val="13"/>
            </w:pPr>
            <w:r>
              <w:t>网络正常使用天数/365</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网络故障及时处理率</w:t>
            </w:r>
          </w:p>
        </w:tc>
        <w:tc>
          <w:tcPr>
            <w:tcW w:w="5386" w:type="dxa"/>
            <w:vAlign w:val="center"/>
          </w:tcPr>
          <w:p>
            <w:pPr>
              <w:pStyle w:val="13"/>
            </w:pPr>
            <w:r>
              <w:t>网络故障及时处理次数与网络故障出现的总次数比率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云视频平台年成本</w:t>
            </w:r>
          </w:p>
        </w:tc>
        <w:tc>
          <w:tcPr>
            <w:tcW w:w="5386" w:type="dxa"/>
            <w:vAlign w:val="center"/>
          </w:tcPr>
          <w:p>
            <w:pPr>
              <w:pStyle w:val="13"/>
            </w:pPr>
            <w:r>
              <w:t>云视频平台年成本</w:t>
            </w:r>
          </w:p>
        </w:tc>
        <w:tc>
          <w:tcPr>
            <w:tcW w:w="2268" w:type="dxa"/>
            <w:vAlign w:val="center"/>
          </w:tcPr>
          <w:p>
            <w:pPr>
              <w:pStyle w:val="13"/>
            </w:pPr>
            <w:r>
              <w:t>≤1万元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保证网络设备正常使用，保障工作正常开展</w:t>
            </w:r>
          </w:p>
        </w:tc>
        <w:tc>
          <w:tcPr>
            <w:tcW w:w="5386" w:type="dxa"/>
            <w:vAlign w:val="center"/>
          </w:tcPr>
          <w:p>
            <w:pPr>
              <w:pStyle w:val="13"/>
            </w:pPr>
            <w:r>
              <w:t>保证网络设备正常使用，保障工作正常开展</w:t>
            </w:r>
          </w:p>
        </w:tc>
        <w:tc>
          <w:tcPr>
            <w:tcW w:w="2268" w:type="dxa"/>
            <w:vAlign w:val="center"/>
          </w:tcPr>
          <w:p>
            <w:pPr>
              <w:pStyle w:val="13"/>
            </w:pPr>
            <w:r>
              <w:t>进一步保障</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云视频运行满意度</w:t>
            </w:r>
          </w:p>
        </w:tc>
        <w:tc>
          <w:tcPr>
            <w:tcW w:w="5386" w:type="dxa"/>
            <w:vAlign w:val="center"/>
          </w:tcPr>
          <w:p>
            <w:pPr>
              <w:pStyle w:val="13"/>
            </w:pPr>
            <w:r>
              <w:t>使用人员对云视频运行满意度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 下达2023年市级难群困众生活补助及2022年城镇低保户和分散供养特困户物业费 秦财社【2023】88号（残疾人）绩效目标表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13030423P000003102196</w:t>
            </w:r>
          </w:p>
        </w:tc>
        <w:tc>
          <w:tcPr>
            <w:tcW w:w="2835" w:type="dxa"/>
            <w:vAlign w:val="center"/>
          </w:tcPr>
          <w:p>
            <w:pPr>
              <w:pStyle w:val="11"/>
            </w:pPr>
            <w:r>
              <w:t>项目名称</w:t>
            </w:r>
          </w:p>
        </w:tc>
        <w:tc>
          <w:tcPr>
            <w:tcW w:w="6094" w:type="dxa"/>
            <w:gridSpan w:val="3"/>
            <w:vAlign w:val="center"/>
          </w:tcPr>
          <w:p>
            <w:pPr>
              <w:pStyle w:val="13"/>
            </w:pPr>
            <w:r>
              <w:t xml:space="preserve"> 下达2023年市级难群困众生活补助及2022年城镇低保户和分散供养特困户物业费 秦财社【2023】88号（残疾人）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2.18</w:t>
            </w:r>
          </w:p>
        </w:tc>
        <w:tc>
          <w:tcPr>
            <w:tcW w:w="2835" w:type="dxa"/>
            <w:vAlign w:val="center"/>
          </w:tcPr>
          <w:p>
            <w:pPr>
              <w:pStyle w:val="11"/>
            </w:pPr>
            <w:r>
              <w:t>其中：财政    资金</w:t>
            </w:r>
          </w:p>
        </w:tc>
        <w:tc>
          <w:tcPr>
            <w:tcW w:w="2551" w:type="dxa"/>
            <w:vAlign w:val="center"/>
          </w:tcPr>
          <w:p>
            <w:pPr>
              <w:pStyle w:val="13"/>
            </w:pPr>
            <w:r>
              <w:t>2.18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重度残疾人护理补贴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1.资金按时拨付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残疾人补助、补贴人数</w:t>
            </w:r>
          </w:p>
        </w:tc>
        <w:tc>
          <w:tcPr>
            <w:tcW w:w="5386" w:type="dxa"/>
            <w:vAlign w:val="center"/>
          </w:tcPr>
          <w:p>
            <w:pPr>
              <w:pStyle w:val="13"/>
            </w:pPr>
            <w:r>
              <w:t>发放补助、补贴的人数</w:t>
            </w:r>
          </w:p>
        </w:tc>
        <w:tc>
          <w:tcPr>
            <w:tcW w:w="2268" w:type="dxa"/>
            <w:vAlign w:val="center"/>
          </w:tcPr>
          <w:p>
            <w:pPr>
              <w:pStyle w:val="13"/>
            </w:pPr>
            <w:r>
              <w:t>≥919人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残疾人补助、补贴发放覆盖率</w:t>
            </w:r>
          </w:p>
        </w:tc>
        <w:tc>
          <w:tcPr>
            <w:tcW w:w="5386" w:type="dxa"/>
            <w:vAlign w:val="center"/>
          </w:tcPr>
          <w:p>
            <w:pPr>
              <w:pStyle w:val="13"/>
            </w:pPr>
            <w:r>
              <w:t>发放覆盖率</w:t>
            </w:r>
          </w:p>
        </w:tc>
        <w:tc>
          <w:tcPr>
            <w:tcW w:w="2268" w:type="dxa"/>
            <w:vAlign w:val="center"/>
          </w:tcPr>
          <w:p>
            <w:pPr>
              <w:pStyle w:val="13"/>
            </w:pPr>
            <w:r>
              <w:t>≥98%</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残疾人补助、补贴发放时间</w:t>
            </w:r>
          </w:p>
        </w:tc>
        <w:tc>
          <w:tcPr>
            <w:tcW w:w="5386" w:type="dxa"/>
            <w:vAlign w:val="center"/>
          </w:tcPr>
          <w:p>
            <w:pPr>
              <w:pStyle w:val="13"/>
            </w:pPr>
            <w:r>
              <w:t>补助、补贴发放时间</w:t>
            </w:r>
          </w:p>
        </w:tc>
        <w:tc>
          <w:tcPr>
            <w:tcW w:w="2268" w:type="dxa"/>
            <w:vAlign w:val="center"/>
          </w:tcPr>
          <w:p>
            <w:pPr>
              <w:pStyle w:val="13"/>
            </w:pPr>
            <w:r>
              <w:t>按规定时间及时发放</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残疾人人均补助、补贴标准</w:t>
            </w:r>
          </w:p>
        </w:tc>
        <w:tc>
          <w:tcPr>
            <w:tcW w:w="5386" w:type="dxa"/>
            <w:vAlign w:val="center"/>
          </w:tcPr>
          <w:p>
            <w:pPr>
              <w:pStyle w:val="13"/>
            </w:pPr>
            <w:r>
              <w:t>人均补助、补贴发放标准</w:t>
            </w:r>
          </w:p>
        </w:tc>
        <w:tc>
          <w:tcPr>
            <w:tcW w:w="2268" w:type="dxa"/>
            <w:vAlign w:val="center"/>
          </w:tcPr>
          <w:p>
            <w:pPr>
              <w:pStyle w:val="13"/>
            </w:pPr>
            <w:r>
              <w:t>每人每月80元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残疾人水平提升情况</w:t>
            </w:r>
          </w:p>
        </w:tc>
        <w:tc>
          <w:tcPr>
            <w:tcW w:w="5386" w:type="dxa"/>
            <w:vAlign w:val="center"/>
          </w:tcPr>
          <w:p>
            <w:pPr>
              <w:pStyle w:val="13"/>
            </w:pPr>
            <w:r>
              <w:t>困难群众生活状况得到基本保障</w:t>
            </w:r>
          </w:p>
        </w:tc>
        <w:tc>
          <w:tcPr>
            <w:tcW w:w="2268" w:type="dxa"/>
            <w:vAlign w:val="center"/>
          </w:tcPr>
          <w:p>
            <w:pPr>
              <w:pStyle w:val="13"/>
            </w:pPr>
            <w:r>
              <w:t>生活水平提高稳步提升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残疾人的满意度</w:t>
            </w:r>
          </w:p>
        </w:tc>
        <w:tc>
          <w:tcPr>
            <w:tcW w:w="5386" w:type="dxa"/>
            <w:vAlign w:val="center"/>
          </w:tcPr>
          <w:p>
            <w:pPr>
              <w:pStyle w:val="13"/>
            </w:pPr>
            <w:r>
              <w:t>救助对象满意度调查结果为满意以上的比例</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 下达2023年市级难群困众生活补助及2022年城镇低保户和分散供养特困户物业费 秦财社【2023】88号（困难残疾人）绩效目标表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13030423P000003103493</w:t>
            </w:r>
          </w:p>
        </w:tc>
        <w:tc>
          <w:tcPr>
            <w:tcW w:w="2835" w:type="dxa"/>
            <w:vAlign w:val="center"/>
          </w:tcPr>
          <w:p>
            <w:pPr>
              <w:pStyle w:val="11"/>
            </w:pPr>
            <w:r>
              <w:t>项目名称</w:t>
            </w:r>
          </w:p>
        </w:tc>
        <w:tc>
          <w:tcPr>
            <w:tcW w:w="6094" w:type="dxa"/>
            <w:gridSpan w:val="3"/>
            <w:vAlign w:val="center"/>
          </w:tcPr>
          <w:p>
            <w:pPr>
              <w:pStyle w:val="13"/>
            </w:pPr>
            <w:r>
              <w:t xml:space="preserve"> 下达2023年市级难群困众生活补助及2022年城镇低保户和分散供养特困户物业费 秦财社【2023】88号（困难残疾人）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0.43</w:t>
            </w:r>
          </w:p>
        </w:tc>
        <w:tc>
          <w:tcPr>
            <w:tcW w:w="2835" w:type="dxa"/>
            <w:vAlign w:val="center"/>
          </w:tcPr>
          <w:p>
            <w:pPr>
              <w:pStyle w:val="11"/>
            </w:pPr>
            <w:r>
              <w:t>其中：财政    资金</w:t>
            </w:r>
          </w:p>
        </w:tc>
        <w:tc>
          <w:tcPr>
            <w:tcW w:w="2551" w:type="dxa"/>
            <w:vAlign w:val="center"/>
          </w:tcPr>
          <w:p>
            <w:pPr>
              <w:pStyle w:val="13"/>
            </w:pPr>
            <w:r>
              <w:t>0.43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发放困难残疾人生活补贴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困难残疾人补助人数</w:t>
            </w:r>
          </w:p>
        </w:tc>
        <w:tc>
          <w:tcPr>
            <w:tcW w:w="5386" w:type="dxa"/>
            <w:vAlign w:val="center"/>
          </w:tcPr>
          <w:p>
            <w:pPr>
              <w:pStyle w:val="13"/>
            </w:pPr>
            <w:r>
              <w:t>困难残疾人补助人数</w:t>
            </w:r>
          </w:p>
        </w:tc>
        <w:tc>
          <w:tcPr>
            <w:tcW w:w="2268" w:type="dxa"/>
            <w:vAlign w:val="center"/>
          </w:tcPr>
          <w:p>
            <w:pPr>
              <w:pStyle w:val="13"/>
            </w:pPr>
            <w:r>
              <w:t>≥130人</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补助发放率</w:t>
            </w:r>
          </w:p>
        </w:tc>
        <w:tc>
          <w:tcPr>
            <w:tcW w:w="5386" w:type="dxa"/>
            <w:vAlign w:val="center"/>
          </w:tcPr>
          <w:p>
            <w:pPr>
              <w:pStyle w:val="13"/>
            </w:pPr>
            <w:r>
              <w:t>补助发放覆盖率</w:t>
            </w:r>
          </w:p>
        </w:tc>
        <w:tc>
          <w:tcPr>
            <w:tcW w:w="2268" w:type="dxa"/>
            <w:vAlign w:val="center"/>
          </w:tcPr>
          <w:p>
            <w:pPr>
              <w:pStyle w:val="13"/>
            </w:pPr>
            <w:r>
              <w:t>≥95%</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补助发放时间</w:t>
            </w:r>
          </w:p>
        </w:tc>
        <w:tc>
          <w:tcPr>
            <w:tcW w:w="5386" w:type="dxa"/>
            <w:vAlign w:val="center"/>
          </w:tcPr>
          <w:p>
            <w:pPr>
              <w:pStyle w:val="13"/>
            </w:pPr>
            <w:r>
              <w:t>补助发放及时性</w:t>
            </w:r>
          </w:p>
        </w:tc>
        <w:tc>
          <w:tcPr>
            <w:tcW w:w="2268" w:type="dxa"/>
            <w:vAlign w:val="center"/>
          </w:tcPr>
          <w:p>
            <w:pPr>
              <w:pStyle w:val="13"/>
            </w:pPr>
            <w:r>
              <w:t>≥95%</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标准发放补助</w:t>
            </w:r>
          </w:p>
        </w:tc>
        <w:tc>
          <w:tcPr>
            <w:tcW w:w="5386" w:type="dxa"/>
            <w:vAlign w:val="center"/>
          </w:tcPr>
          <w:p>
            <w:pPr>
              <w:pStyle w:val="13"/>
            </w:pPr>
            <w:r>
              <w:t>标准发放补助</w:t>
            </w:r>
          </w:p>
        </w:tc>
        <w:tc>
          <w:tcPr>
            <w:tcW w:w="2268" w:type="dxa"/>
            <w:vAlign w:val="center"/>
          </w:tcPr>
          <w:p>
            <w:pPr>
              <w:pStyle w:val="13"/>
            </w:pPr>
            <w:r>
              <w:t>按规定发放</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提高困难群众生活水平</w:t>
            </w:r>
          </w:p>
        </w:tc>
        <w:tc>
          <w:tcPr>
            <w:tcW w:w="5386" w:type="dxa"/>
            <w:vAlign w:val="center"/>
          </w:tcPr>
          <w:p>
            <w:pPr>
              <w:pStyle w:val="13"/>
            </w:pPr>
            <w:r>
              <w:t>提高困难群众生活水平</w:t>
            </w:r>
          </w:p>
        </w:tc>
        <w:tc>
          <w:tcPr>
            <w:tcW w:w="2268" w:type="dxa"/>
            <w:vAlign w:val="center"/>
          </w:tcPr>
          <w:p>
            <w:pPr>
              <w:pStyle w:val="13"/>
            </w:pPr>
            <w:r>
              <w:t>困难群众生活水平提高</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困难群众生活满意度</w:t>
            </w:r>
          </w:p>
        </w:tc>
        <w:tc>
          <w:tcPr>
            <w:tcW w:w="2268" w:type="dxa"/>
            <w:vAlign w:val="center"/>
          </w:tcPr>
          <w:p>
            <w:pPr>
              <w:pStyle w:val="13"/>
            </w:pPr>
            <w:r>
              <w:t>≥95%</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 下达2023年市级难群困众生活补助及2022年城镇低保户和分散供养特困户物业费 秦财社【2023】88号（困难儿童）绩效目标表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13030423P00000310348F</w:t>
            </w:r>
          </w:p>
        </w:tc>
        <w:tc>
          <w:tcPr>
            <w:tcW w:w="2835" w:type="dxa"/>
            <w:vAlign w:val="center"/>
          </w:tcPr>
          <w:p>
            <w:pPr>
              <w:pStyle w:val="11"/>
            </w:pPr>
            <w:r>
              <w:t>项目名称</w:t>
            </w:r>
          </w:p>
        </w:tc>
        <w:tc>
          <w:tcPr>
            <w:tcW w:w="6094" w:type="dxa"/>
            <w:gridSpan w:val="3"/>
            <w:vAlign w:val="center"/>
          </w:tcPr>
          <w:p>
            <w:pPr>
              <w:pStyle w:val="13"/>
            </w:pPr>
            <w:r>
              <w:t xml:space="preserve"> 下达2023年市级难群困众生活补助及2022年城镇低保户和分散供养特困户物业费 秦财社【2023】88号（困难儿童）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发放困难儿童生活费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困难儿童补贴人数</w:t>
            </w:r>
          </w:p>
        </w:tc>
        <w:tc>
          <w:tcPr>
            <w:tcW w:w="5386" w:type="dxa"/>
            <w:vAlign w:val="center"/>
          </w:tcPr>
          <w:p>
            <w:pPr>
              <w:pStyle w:val="13"/>
            </w:pPr>
            <w:r>
              <w:t>困难儿童补贴人数</w:t>
            </w:r>
          </w:p>
        </w:tc>
        <w:tc>
          <w:tcPr>
            <w:tcW w:w="2268" w:type="dxa"/>
            <w:vAlign w:val="center"/>
          </w:tcPr>
          <w:p>
            <w:pPr>
              <w:pStyle w:val="13"/>
            </w:pPr>
            <w:r>
              <w:t>≥8人</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补贴发放率</w:t>
            </w:r>
          </w:p>
        </w:tc>
        <w:tc>
          <w:tcPr>
            <w:tcW w:w="5386" w:type="dxa"/>
            <w:vAlign w:val="center"/>
          </w:tcPr>
          <w:p>
            <w:pPr>
              <w:pStyle w:val="13"/>
            </w:pPr>
            <w:r>
              <w:t>补贴发放率</w:t>
            </w:r>
          </w:p>
        </w:tc>
        <w:tc>
          <w:tcPr>
            <w:tcW w:w="2268" w:type="dxa"/>
            <w:vAlign w:val="center"/>
          </w:tcPr>
          <w:p>
            <w:pPr>
              <w:pStyle w:val="13"/>
            </w:pPr>
            <w:r>
              <w:t>≥95%</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补贴发放及时率</w:t>
            </w:r>
          </w:p>
        </w:tc>
        <w:tc>
          <w:tcPr>
            <w:tcW w:w="5386" w:type="dxa"/>
            <w:vAlign w:val="center"/>
          </w:tcPr>
          <w:p>
            <w:pPr>
              <w:pStyle w:val="13"/>
            </w:pPr>
            <w:r>
              <w:t>补贴发放及时率</w:t>
            </w:r>
          </w:p>
        </w:tc>
        <w:tc>
          <w:tcPr>
            <w:tcW w:w="2268" w:type="dxa"/>
            <w:vAlign w:val="center"/>
          </w:tcPr>
          <w:p>
            <w:pPr>
              <w:pStyle w:val="13"/>
            </w:pPr>
            <w:r>
              <w:t>≥95%</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补贴发放补助</w:t>
            </w:r>
          </w:p>
        </w:tc>
        <w:tc>
          <w:tcPr>
            <w:tcW w:w="5386" w:type="dxa"/>
            <w:vAlign w:val="center"/>
          </w:tcPr>
          <w:p>
            <w:pPr>
              <w:pStyle w:val="13"/>
            </w:pPr>
            <w:r>
              <w:t>补贴发放补助</w:t>
            </w:r>
          </w:p>
        </w:tc>
        <w:tc>
          <w:tcPr>
            <w:tcW w:w="2268" w:type="dxa"/>
            <w:vAlign w:val="center"/>
          </w:tcPr>
          <w:p>
            <w:pPr>
              <w:pStyle w:val="13"/>
            </w:pPr>
            <w:r>
              <w:t>按规定发放</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提高困难儿童生活水平</w:t>
            </w:r>
          </w:p>
        </w:tc>
        <w:tc>
          <w:tcPr>
            <w:tcW w:w="5386" w:type="dxa"/>
            <w:vAlign w:val="center"/>
          </w:tcPr>
          <w:p>
            <w:pPr>
              <w:pStyle w:val="13"/>
            </w:pPr>
            <w:r>
              <w:t>提高困难儿童生活水平</w:t>
            </w:r>
          </w:p>
        </w:tc>
        <w:tc>
          <w:tcPr>
            <w:tcW w:w="2268" w:type="dxa"/>
            <w:vAlign w:val="center"/>
          </w:tcPr>
          <w:p>
            <w:pPr>
              <w:pStyle w:val="13"/>
            </w:pPr>
            <w:r>
              <w:t>生活水平提高</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困难群众满意度</w:t>
            </w:r>
          </w:p>
        </w:tc>
        <w:tc>
          <w:tcPr>
            <w:tcW w:w="5386" w:type="dxa"/>
            <w:vAlign w:val="center"/>
          </w:tcPr>
          <w:p>
            <w:pPr>
              <w:pStyle w:val="13"/>
            </w:pPr>
            <w:r>
              <w:t>困难群众满意度</w:t>
            </w:r>
          </w:p>
        </w:tc>
        <w:tc>
          <w:tcPr>
            <w:tcW w:w="2268" w:type="dxa"/>
            <w:vAlign w:val="center"/>
          </w:tcPr>
          <w:p>
            <w:pPr>
              <w:pStyle w:val="13"/>
            </w:pPr>
            <w:r>
              <w:t>≥95%</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 下达2023年市级难群困众生活补助及2022年城镇低保户和分散供养特困户物业费 秦财社【2023】88号（农村特困）绩效目标表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13030423P00000310220H</w:t>
            </w:r>
          </w:p>
        </w:tc>
        <w:tc>
          <w:tcPr>
            <w:tcW w:w="2835" w:type="dxa"/>
            <w:vAlign w:val="center"/>
          </w:tcPr>
          <w:p>
            <w:pPr>
              <w:pStyle w:val="11"/>
            </w:pPr>
            <w:r>
              <w:t>项目名称</w:t>
            </w:r>
          </w:p>
        </w:tc>
        <w:tc>
          <w:tcPr>
            <w:tcW w:w="6094" w:type="dxa"/>
            <w:gridSpan w:val="3"/>
            <w:vAlign w:val="center"/>
          </w:tcPr>
          <w:p>
            <w:pPr>
              <w:pStyle w:val="13"/>
            </w:pPr>
            <w:r>
              <w:t xml:space="preserve"> 下达2023年市级难群困众生活补助及2022年城镇低保户和分散供养特困户物业费 秦财社【2023】88号（农村特困）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9.21</w:t>
            </w:r>
          </w:p>
        </w:tc>
        <w:tc>
          <w:tcPr>
            <w:tcW w:w="2835" w:type="dxa"/>
            <w:vAlign w:val="center"/>
          </w:tcPr>
          <w:p>
            <w:pPr>
              <w:pStyle w:val="11"/>
            </w:pPr>
            <w:r>
              <w:t>其中：财政    资金</w:t>
            </w:r>
          </w:p>
        </w:tc>
        <w:tc>
          <w:tcPr>
            <w:tcW w:w="2551" w:type="dxa"/>
            <w:vAlign w:val="center"/>
          </w:tcPr>
          <w:p>
            <w:pPr>
              <w:pStyle w:val="13"/>
            </w:pPr>
            <w:r>
              <w:t>9.21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用于农村特困供养资金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1.为符合条件的特困供养人员发放农村特困供养资金</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农村特困供养人员补助、补贴人数</w:t>
            </w:r>
          </w:p>
        </w:tc>
        <w:tc>
          <w:tcPr>
            <w:tcW w:w="5386" w:type="dxa"/>
            <w:vAlign w:val="center"/>
          </w:tcPr>
          <w:p>
            <w:pPr>
              <w:pStyle w:val="13"/>
            </w:pPr>
            <w:r>
              <w:t>发放补助、补贴的人数</w:t>
            </w:r>
          </w:p>
        </w:tc>
        <w:tc>
          <w:tcPr>
            <w:tcW w:w="2268" w:type="dxa"/>
            <w:vAlign w:val="center"/>
          </w:tcPr>
          <w:p>
            <w:pPr>
              <w:pStyle w:val="13"/>
            </w:pPr>
            <w:r>
              <w:t>≥192人</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农村特困供养人员补助、补贴发放覆盖率</w:t>
            </w:r>
          </w:p>
        </w:tc>
        <w:tc>
          <w:tcPr>
            <w:tcW w:w="5386" w:type="dxa"/>
            <w:vAlign w:val="center"/>
          </w:tcPr>
          <w:p>
            <w:pPr>
              <w:pStyle w:val="13"/>
            </w:pPr>
            <w:r>
              <w:t>补助发放覆盖率</w:t>
            </w:r>
          </w:p>
        </w:tc>
        <w:tc>
          <w:tcPr>
            <w:tcW w:w="2268" w:type="dxa"/>
            <w:vAlign w:val="center"/>
          </w:tcPr>
          <w:p>
            <w:pPr>
              <w:pStyle w:val="13"/>
            </w:pPr>
            <w:r>
              <w:t>≥95%</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农村特困供养人员补助、补贴发放时间</w:t>
            </w:r>
          </w:p>
        </w:tc>
        <w:tc>
          <w:tcPr>
            <w:tcW w:w="5386" w:type="dxa"/>
            <w:vAlign w:val="center"/>
          </w:tcPr>
          <w:p>
            <w:pPr>
              <w:pStyle w:val="13"/>
            </w:pPr>
            <w:r>
              <w:t>补助、补贴发放时间</w:t>
            </w:r>
          </w:p>
        </w:tc>
        <w:tc>
          <w:tcPr>
            <w:tcW w:w="2268" w:type="dxa"/>
            <w:vAlign w:val="center"/>
          </w:tcPr>
          <w:p>
            <w:pPr>
              <w:pStyle w:val="13"/>
            </w:pPr>
            <w:r>
              <w:t>按规定时间及时发放</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农村特困供养人员人均补助、补贴标准</w:t>
            </w:r>
          </w:p>
        </w:tc>
        <w:tc>
          <w:tcPr>
            <w:tcW w:w="5386" w:type="dxa"/>
            <w:vAlign w:val="center"/>
          </w:tcPr>
          <w:p>
            <w:pPr>
              <w:pStyle w:val="13"/>
            </w:pPr>
            <w:r>
              <w:t>人均补助、补贴发放标准</w:t>
            </w:r>
          </w:p>
        </w:tc>
        <w:tc>
          <w:tcPr>
            <w:tcW w:w="2268" w:type="dxa"/>
            <w:vAlign w:val="center"/>
          </w:tcPr>
          <w:p>
            <w:pPr>
              <w:pStyle w:val="13"/>
            </w:pPr>
            <w:r>
              <w:t>每人每年7956元</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提高农村特困供养人员生活水平</w:t>
            </w:r>
          </w:p>
        </w:tc>
        <w:tc>
          <w:tcPr>
            <w:tcW w:w="5386" w:type="dxa"/>
            <w:vAlign w:val="center"/>
          </w:tcPr>
          <w:p>
            <w:pPr>
              <w:pStyle w:val="13"/>
            </w:pPr>
            <w:r>
              <w:t>提高受补助人群生活水平</w:t>
            </w:r>
          </w:p>
        </w:tc>
        <w:tc>
          <w:tcPr>
            <w:tcW w:w="2268" w:type="dxa"/>
            <w:vAlign w:val="center"/>
          </w:tcPr>
          <w:p>
            <w:pPr>
              <w:pStyle w:val="13"/>
            </w:pPr>
            <w:r>
              <w:t>生活水平提高</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农村特困供养人员满意度</w:t>
            </w:r>
          </w:p>
        </w:tc>
        <w:tc>
          <w:tcPr>
            <w:tcW w:w="5386" w:type="dxa"/>
            <w:vAlign w:val="center"/>
          </w:tcPr>
          <w:p>
            <w:pPr>
              <w:pStyle w:val="13"/>
            </w:pPr>
            <w:r>
              <w:t>农村特困供养人员满意度</w:t>
            </w:r>
          </w:p>
        </w:tc>
        <w:tc>
          <w:tcPr>
            <w:tcW w:w="2268" w:type="dxa"/>
            <w:vAlign w:val="center"/>
          </w:tcPr>
          <w:p>
            <w:pPr>
              <w:pStyle w:val="13"/>
            </w:pPr>
            <w:r>
              <w:t>≥95%</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9、2023年省级财政养老服务体系建设经费 秦财社【2022】695号绩效目标表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13030423P00000310249R</w:t>
            </w:r>
          </w:p>
        </w:tc>
        <w:tc>
          <w:tcPr>
            <w:tcW w:w="2835" w:type="dxa"/>
            <w:vAlign w:val="center"/>
          </w:tcPr>
          <w:p>
            <w:pPr>
              <w:pStyle w:val="11"/>
            </w:pPr>
            <w:r>
              <w:t>项目名称</w:t>
            </w:r>
          </w:p>
        </w:tc>
        <w:tc>
          <w:tcPr>
            <w:tcW w:w="6094" w:type="dxa"/>
            <w:gridSpan w:val="3"/>
            <w:vAlign w:val="center"/>
          </w:tcPr>
          <w:p>
            <w:pPr>
              <w:pStyle w:val="13"/>
            </w:pPr>
            <w:r>
              <w:t>2023年省级财政养老服务体系建设经费 秦财社【2022】695号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用于养老机构的经费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1.保证养老机构正常运行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社区日间照料机构覆盖率</w:t>
            </w:r>
          </w:p>
        </w:tc>
        <w:tc>
          <w:tcPr>
            <w:tcW w:w="5386" w:type="dxa"/>
            <w:vAlign w:val="center"/>
          </w:tcPr>
          <w:p>
            <w:pPr>
              <w:pStyle w:val="13"/>
            </w:pPr>
            <w:r>
              <w:t>建有社区日间照料机构的城镇社区属占社区总数的比例</w:t>
            </w:r>
          </w:p>
        </w:tc>
        <w:tc>
          <w:tcPr>
            <w:tcW w:w="2268" w:type="dxa"/>
            <w:vAlign w:val="center"/>
          </w:tcPr>
          <w:p>
            <w:pPr>
              <w:pStyle w:val="13"/>
            </w:pPr>
            <w:r>
              <w:t>100个</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等级养老机构占比</w:t>
            </w:r>
          </w:p>
        </w:tc>
        <w:tc>
          <w:tcPr>
            <w:tcW w:w="5386" w:type="dxa"/>
            <w:vAlign w:val="center"/>
          </w:tcPr>
          <w:p>
            <w:pPr>
              <w:pStyle w:val="13"/>
            </w:pPr>
            <w:r>
              <w:t>等级养老机构占养老机构总数比例</w:t>
            </w:r>
          </w:p>
        </w:tc>
        <w:tc>
          <w:tcPr>
            <w:tcW w:w="2268" w:type="dxa"/>
            <w:vAlign w:val="center"/>
          </w:tcPr>
          <w:p>
            <w:pPr>
              <w:pStyle w:val="13"/>
            </w:pPr>
            <w:r>
              <w:t>≥70%</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补贴发放时间</w:t>
            </w:r>
          </w:p>
        </w:tc>
        <w:tc>
          <w:tcPr>
            <w:tcW w:w="5386" w:type="dxa"/>
            <w:vAlign w:val="center"/>
          </w:tcPr>
          <w:p>
            <w:pPr>
              <w:pStyle w:val="13"/>
            </w:pPr>
            <w:r>
              <w:t>补贴发放时间</w:t>
            </w:r>
          </w:p>
        </w:tc>
        <w:tc>
          <w:tcPr>
            <w:tcW w:w="2268" w:type="dxa"/>
            <w:vAlign w:val="center"/>
          </w:tcPr>
          <w:p>
            <w:pPr>
              <w:pStyle w:val="13"/>
            </w:pPr>
            <w:r>
              <w:t>12月底前</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福彩公益金投入比例</w:t>
            </w:r>
          </w:p>
        </w:tc>
        <w:tc>
          <w:tcPr>
            <w:tcW w:w="5386" w:type="dxa"/>
            <w:vAlign w:val="center"/>
          </w:tcPr>
          <w:p>
            <w:pPr>
              <w:pStyle w:val="13"/>
            </w:pPr>
            <w:r>
              <w:t>福彩公益金投入养老服务体系建设资金占比</w:t>
            </w:r>
          </w:p>
        </w:tc>
        <w:tc>
          <w:tcPr>
            <w:tcW w:w="2268" w:type="dxa"/>
            <w:vAlign w:val="center"/>
          </w:tcPr>
          <w:p>
            <w:pPr>
              <w:pStyle w:val="13"/>
            </w:pPr>
            <w:r>
              <w:t>≥65%</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养老服务发展情况</w:t>
            </w:r>
          </w:p>
        </w:tc>
        <w:tc>
          <w:tcPr>
            <w:tcW w:w="5386" w:type="dxa"/>
            <w:vAlign w:val="center"/>
          </w:tcPr>
          <w:p>
            <w:pPr>
              <w:pStyle w:val="13"/>
            </w:pPr>
            <w:r>
              <w:t>养老服务发展情况</w:t>
            </w:r>
          </w:p>
        </w:tc>
        <w:tc>
          <w:tcPr>
            <w:tcW w:w="2268" w:type="dxa"/>
            <w:vAlign w:val="center"/>
          </w:tcPr>
          <w:p>
            <w:pPr>
              <w:pStyle w:val="13"/>
            </w:pPr>
            <w:r>
              <w:t>良性发展</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≥90%</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10、城市特困人员救助绩效目标表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13030424P00000310461M</w:t>
            </w:r>
          </w:p>
        </w:tc>
        <w:tc>
          <w:tcPr>
            <w:tcW w:w="2835" w:type="dxa"/>
            <w:vAlign w:val="center"/>
          </w:tcPr>
          <w:p>
            <w:pPr>
              <w:pStyle w:val="11"/>
            </w:pPr>
            <w:r>
              <w:t>项目名称</w:t>
            </w:r>
          </w:p>
        </w:tc>
        <w:tc>
          <w:tcPr>
            <w:tcW w:w="6094" w:type="dxa"/>
            <w:gridSpan w:val="3"/>
            <w:vAlign w:val="center"/>
          </w:tcPr>
          <w:p>
            <w:pPr>
              <w:pStyle w:val="13"/>
            </w:pPr>
            <w:r>
              <w:t>城市特困人员救助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为符合条件的特困供养人员发放城市特困供养资金</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1.完成6名供养人员补助，提高城市特困供养人员生活水平。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城市特困供养人员补助、补贴人数</w:t>
            </w:r>
          </w:p>
        </w:tc>
        <w:tc>
          <w:tcPr>
            <w:tcW w:w="5386" w:type="dxa"/>
            <w:vAlign w:val="center"/>
          </w:tcPr>
          <w:p>
            <w:pPr>
              <w:pStyle w:val="13"/>
            </w:pPr>
            <w:r>
              <w:t>发放补助、补贴的人数</w:t>
            </w:r>
          </w:p>
        </w:tc>
        <w:tc>
          <w:tcPr>
            <w:tcW w:w="2268" w:type="dxa"/>
            <w:vAlign w:val="center"/>
          </w:tcPr>
          <w:p>
            <w:pPr>
              <w:pStyle w:val="13"/>
            </w:pPr>
            <w:r>
              <w:t>≥6人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城市特困供养人员补助、补贴发放覆盖率</w:t>
            </w:r>
          </w:p>
        </w:tc>
        <w:tc>
          <w:tcPr>
            <w:tcW w:w="5386" w:type="dxa"/>
            <w:vAlign w:val="center"/>
          </w:tcPr>
          <w:p>
            <w:pPr>
              <w:pStyle w:val="13"/>
            </w:pPr>
            <w:r>
              <w:t>补助发放人数与应发放人数比率</w:t>
            </w:r>
            <w:r>
              <w:tab/>
            </w:r>
          </w:p>
          <w:p>
            <w:pPr>
              <w:pStyle w:val="13"/>
            </w:pP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城市特困供养人员补助、补贴发放时间</w:t>
            </w:r>
          </w:p>
        </w:tc>
        <w:tc>
          <w:tcPr>
            <w:tcW w:w="5386" w:type="dxa"/>
            <w:vAlign w:val="center"/>
          </w:tcPr>
          <w:p>
            <w:pPr>
              <w:pStyle w:val="13"/>
            </w:pPr>
            <w:r>
              <w:t>补助、补贴发放时间</w:t>
            </w:r>
          </w:p>
        </w:tc>
        <w:tc>
          <w:tcPr>
            <w:tcW w:w="2268" w:type="dxa"/>
            <w:vAlign w:val="center"/>
          </w:tcPr>
          <w:p>
            <w:pPr>
              <w:pStyle w:val="13"/>
            </w:pPr>
            <w:r>
              <w:t>按规定时间及时发放</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城市特困供养人员人均补助、补贴标准</w:t>
            </w:r>
          </w:p>
        </w:tc>
        <w:tc>
          <w:tcPr>
            <w:tcW w:w="5386" w:type="dxa"/>
            <w:vAlign w:val="center"/>
          </w:tcPr>
          <w:p>
            <w:pPr>
              <w:pStyle w:val="13"/>
            </w:pPr>
            <w:r>
              <w:t>人均补助、补贴发放标准</w:t>
            </w:r>
          </w:p>
        </w:tc>
        <w:tc>
          <w:tcPr>
            <w:tcW w:w="2268" w:type="dxa"/>
            <w:vAlign w:val="center"/>
          </w:tcPr>
          <w:p>
            <w:pPr>
              <w:pStyle w:val="13"/>
            </w:pPr>
            <w:r>
              <w:t>不超补贴发放标准</w:t>
            </w:r>
          </w:p>
        </w:tc>
        <w:tc>
          <w:tcPr>
            <w:tcW w:w="1276" w:type="dxa"/>
            <w:vAlign w:val="center"/>
          </w:tcPr>
          <w:p>
            <w:pPr>
              <w:pStyle w:val="13"/>
            </w:pPr>
            <w:r>
              <w:t>补贴发放标准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提高城市特困供养人员生活水平</w:t>
            </w:r>
          </w:p>
        </w:tc>
        <w:tc>
          <w:tcPr>
            <w:tcW w:w="5386" w:type="dxa"/>
            <w:vAlign w:val="center"/>
          </w:tcPr>
          <w:p>
            <w:pPr>
              <w:pStyle w:val="13"/>
            </w:pPr>
            <w:r>
              <w:t>提高受补助人群生活水平</w:t>
            </w:r>
          </w:p>
        </w:tc>
        <w:tc>
          <w:tcPr>
            <w:tcW w:w="2268" w:type="dxa"/>
            <w:vAlign w:val="center"/>
          </w:tcPr>
          <w:p>
            <w:pPr>
              <w:pStyle w:val="13"/>
            </w:pPr>
            <w:r>
              <w:t>生活水平提高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特困供养人员满意度</w:t>
            </w:r>
          </w:p>
        </w:tc>
        <w:tc>
          <w:tcPr>
            <w:tcW w:w="5386" w:type="dxa"/>
            <w:vAlign w:val="center"/>
          </w:tcPr>
          <w:p>
            <w:pPr>
              <w:pStyle w:val="13"/>
            </w:pPr>
            <w:r>
              <w:t>特困供养人员对发放工作满意度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11、城市最低生活保障金绩效目标表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13030424P00000310459N</w:t>
            </w:r>
          </w:p>
        </w:tc>
        <w:tc>
          <w:tcPr>
            <w:tcW w:w="2835" w:type="dxa"/>
            <w:vAlign w:val="center"/>
          </w:tcPr>
          <w:p>
            <w:pPr>
              <w:pStyle w:val="11"/>
            </w:pPr>
            <w:r>
              <w:t>项目名称</w:t>
            </w:r>
          </w:p>
        </w:tc>
        <w:tc>
          <w:tcPr>
            <w:tcW w:w="6094" w:type="dxa"/>
            <w:gridSpan w:val="3"/>
            <w:vAlign w:val="center"/>
          </w:tcPr>
          <w:p>
            <w:pPr>
              <w:pStyle w:val="13"/>
            </w:pPr>
            <w:r>
              <w:t>城市最低生活保障金</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90.00</w:t>
            </w:r>
          </w:p>
        </w:tc>
        <w:tc>
          <w:tcPr>
            <w:tcW w:w="2835" w:type="dxa"/>
            <w:vAlign w:val="center"/>
          </w:tcPr>
          <w:p>
            <w:pPr>
              <w:pStyle w:val="11"/>
            </w:pPr>
            <w:r>
              <w:t>其中：财政    资金</w:t>
            </w:r>
          </w:p>
        </w:tc>
        <w:tc>
          <w:tcPr>
            <w:tcW w:w="2551" w:type="dxa"/>
            <w:vAlign w:val="center"/>
          </w:tcPr>
          <w:p>
            <w:pPr>
              <w:pStyle w:val="13"/>
            </w:pPr>
            <w:r>
              <w:t>90.00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为符合条件的生活困难人员发放城市低保金</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1.发放92户低保补助，提高城市低保人员生活水平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城市低保补助、补贴户数</w:t>
            </w:r>
          </w:p>
        </w:tc>
        <w:tc>
          <w:tcPr>
            <w:tcW w:w="5386" w:type="dxa"/>
            <w:vAlign w:val="center"/>
          </w:tcPr>
          <w:p>
            <w:pPr>
              <w:pStyle w:val="13"/>
            </w:pPr>
            <w:r>
              <w:t>发放补助、补贴的户数</w:t>
            </w:r>
          </w:p>
        </w:tc>
        <w:tc>
          <w:tcPr>
            <w:tcW w:w="2268" w:type="dxa"/>
            <w:vAlign w:val="center"/>
          </w:tcPr>
          <w:p>
            <w:pPr>
              <w:pStyle w:val="13"/>
            </w:pPr>
            <w:r>
              <w:t>≥92户</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城市低保补助、补贴发放覆盖率</w:t>
            </w:r>
          </w:p>
        </w:tc>
        <w:tc>
          <w:tcPr>
            <w:tcW w:w="5386" w:type="dxa"/>
            <w:vAlign w:val="center"/>
          </w:tcPr>
          <w:p>
            <w:pPr>
              <w:pStyle w:val="13"/>
            </w:pPr>
            <w:r>
              <w:t>补助发放人数与应发放人数比率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城市低保补助、补贴发放时间</w:t>
            </w:r>
          </w:p>
        </w:tc>
        <w:tc>
          <w:tcPr>
            <w:tcW w:w="5386" w:type="dxa"/>
            <w:vAlign w:val="center"/>
          </w:tcPr>
          <w:p>
            <w:pPr>
              <w:pStyle w:val="13"/>
            </w:pPr>
            <w:r>
              <w:t>补助、补贴发放时间</w:t>
            </w:r>
          </w:p>
        </w:tc>
        <w:tc>
          <w:tcPr>
            <w:tcW w:w="2268" w:type="dxa"/>
            <w:vAlign w:val="center"/>
          </w:tcPr>
          <w:p>
            <w:pPr>
              <w:pStyle w:val="13"/>
            </w:pPr>
            <w:r>
              <w:t>按规定时间及时发放</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城市低保人均补助、补贴标准</w:t>
            </w:r>
          </w:p>
        </w:tc>
        <w:tc>
          <w:tcPr>
            <w:tcW w:w="5386" w:type="dxa"/>
            <w:vAlign w:val="center"/>
          </w:tcPr>
          <w:p>
            <w:pPr>
              <w:pStyle w:val="13"/>
            </w:pPr>
            <w:r>
              <w:t>城市低保标准：801元/人/月，取暖费补贴：650元/人/年</w:t>
            </w:r>
          </w:p>
        </w:tc>
        <w:tc>
          <w:tcPr>
            <w:tcW w:w="2268" w:type="dxa"/>
            <w:vAlign w:val="center"/>
          </w:tcPr>
          <w:p>
            <w:pPr>
              <w:pStyle w:val="13"/>
            </w:pPr>
            <w:r>
              <w:t>不超补贴发放标准</w:t>
            </w:r>
          </w:p>
        </w:tc>
        <w:tc>
          <w:tcPr>
            <w:tcW w:w="1276" w:type="dxa"/>
            <w:vAlign w:val="center"/>
          </w:tcPr>
          <w:p>
            <w:pPr>
              <w:pStyle w:val="13"/>
            </w:pPr>
            <w:r>
              <w:t>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提高城市低保人群生活水平</w:t>
            </w:r>
          </w:p>
        </w:tc>
        <w:tc>
          <w:tcPr>
            <w:tcW w:w="5386" w:type="dxa"/>
            <w:vAlign w:val="center"/>
          </w:tcPr>
          <w:p>
            <w:pPr>
              <w:pStyle w:val="13"/>
            </w:pPr>
            <w:r>
              <w:t>提高受补助人群生活水平</w:t>
            </w:r>
          </w:p>
        </w:tc>
        <w:tc>
          <w:tcPr>
            <w:tcW w:w="2268" w:type="dxa"/>
            <w:vAlign w:val="center"/>
          </w:tcPr>
          <w:p>
            <w:pPr>
              <w:pStyle w:val="13"/>
            </w:pPr>
            <w:r>
              <w:t>比上年提高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城市低保人群生活水平提高程度</w:t>
            </w:r>
          </w:p>
        </w:tc>
        <w:tc>
          <w:tcPr>
            <w:tcW w:w="5386" w:type="dxa"/>
            <w:vAlign w:val="center"/>
          </w:tcPr>
          <w:p>
            <w:pPr>
              <w:pStyle w:val="13"/>
            </w:pPr>
            <w:r>
              <w:t>受补助人群生活水平提高程度</w:t>
            </w:r>
          </w:p>
        </w:tc>
        <w:tc>
          <w:tcPr>
            <w:tcW w:w="2268" w:type="dxa"/>
            <w:vAlign w:val="center"/>
          </w:tcPr>
          <w:p>
            <w:pPr>
              <w:pStyle w:val="13"/>
            </w:pPr>
            <w:r>
              <w:t>生活水平提高</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12、城乡临时救助资金绩效目标表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13030424P00000310467B</w:t>
            </w:r>
          </w:p>
        </w:tc>
        <w:tc>
          <w:tcPr>
            <w:tcW w:w="2835" w:type="dxa"/>
            <w:vAlign w:val="center"/>
          </w:tcPr>
          <w:p>
            <w:pPr>
              <w:pStyle w:val="11"/>
            </w:pPr>
            <w:r>
              <w:t>项目名称</w:t>
            </w:r>
          </w:p>
        </w:tc>
        <w:tc>
          <w:tcPr>
            <w:tcW w:w="6094" w:type="dxa"/>
            <w:gridSpan w:val="3"/>
            <w:vAlign w:val="center"/>
          </w:tcPr>
          <w:p>
            <w:pPr>
              <w:pStyle w:val="13"/>
            </w:pPr>
            <w:r>
              <w:t>城乡临时救助资金</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对因火灾、交通事故等意外事件，家庭成员突发重大疾病及遭遇其他特殊困难以及因医疗、教育等生活必需支出突然增加超出家庭承受能力，导致基本生活一定时期内出现严重困难的家庭及个人进行临时性救助。</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1.完成对95名特殊困难家庭的救助，保障救护人员的生活水平。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临时救助补助、补贴人数</w:t>
            </w:r>
          </w:p>
        </w:tc>
        <w:tc>
          <w:tcPr>
            <w:tcW w:w="5386" w:type="dxa"/>
            <w:vAlign w:val="center"/>
          </w:tcPr>
          <w:p>
            <w:pPr>
              <w:pStyle w:val="13"/>
            </w:pPr>
            <w:r>
              <w:t>发放补助、补贴人数</w:t>
            </w:r>
          </w:p>
        </w:tc>
        <w:tc>
          <w:tcPr>
            <w:tcW w:w="2268" w:type="dxa"/>
            <w:vAlign w:val="center"/>
          </w:tcPr>
          <w:p>
            <w:pPr>
              <w:pStyle w:val="13"/>
            </w:pPr>
            <w:r>
              <w:t>≥95人</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临时救助补助、补贴发放覆盖率</w:t>
            </w:r>
          </w:p>
        </w:tc>
        <w:tc>
          <w:tcPr>
            <w:tcW w:w="5386" w:type="dxa"/>
            <w:vAlign w:val="center"/>
          </w:tcPr>
          <w:p>
            <w:pPr>
              <w:pStyle w:val="13"/>
            </w:pPr>
            <w:r>
              <w:t>补助发放人数与应发放人数比率</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临时救助补助、补贴发放时间</w:t>
            </w:r>
          </w:p>
        </w:tc>
        <w:tc>
          <w:tcPr>
            <w:tcW w:w="5386" w:type="dxa"/>
            <w:vAlign w:val="center"/>
          </w:tcPr>
          <w:p>
            <w:pPr>
              <w:pStyle w:val="13"/>
            </w:pPr>
            <w:r>
              <w:t>补助、补贴发放时间</w:t>
            </w:r>
          </w:p>
        </w:tc>
        <w:tc>
          <w:tcPr>
            <w:tcW w:w="2268" w:type="dxa"/>
            <w:vAlign w:val="center"/>
          </w:tcPr>
          <w:p>
            <w:pPr>
              <w:pStyle w:val="13"/>
            </w:pPr>
            <w:r>
              <w:t>按规定时间及时发放</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临时救助人均补助、补贴标准</w:t>
            </w:r>
          </w:p>
        </w:tc>
        <w:tc>
          <w:tcPr>
            <w:tcW w:w="5386" w:type="dxa"/>
            <w:vAlign w:val="center"/>
          </w:tcPr>
          <w:p>
            <w:pPr>
              <w:pStyle w:val="13"/>
            </w:pPr>
            <w:r>
              <w:t>临时救助补贴总成本</w:t>
            </w:r>
          </w:p>
        </w:tc>
        <w:tc>
          <w:tcPr>
            <w:tcW w:w="2268" w:type="dxa"/>
            <w:vAlign w:val="center"/>
          </w:tcPr>
          <w:p>
            <w:pPr>
              <w:pStyle w:val="13"/>
            </w:pPr>
            <w:r>
              <w:t>≤30万元</w:t>
            </w:r>
          </w:p>
        </w:tc>
        <w:tc>
          <w:tcPr>
            <w:tcW w:w="1276" w:type="dxa"/>
            <w:vAlign w:val="center"/>
          </w:tcPr>
          <w:p>
            <w:pPr>
              <w:pStyle w:val="13"/>
            </w:pPr>
            <w:r>
              <w:t>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临时救助人员生活水平提升情况</w:t>
            </w:r>
          </w:p>
        </w:tc>
        <w:tc>
          <w:tcPr>
            <w:tcW w:w="5386" w:type="dxa"/>
            <w:vAlign w:val="center"/>
          </w:tcPr>
          <w:p>
            <w:pPr>
              <w:pStyle w:val="13"/>
            </w:pPr>
            <w:r>
              <w:t>提高受补助人群生活水平</w:t>
            </w:r>
          </w:p>
        </w:tc>
        <w:tc>
          <w:tcPr>
            <w:tcW w:w="2268" w:type="dxa"/>
            <w:vAlign w:val="center"/>
          </w:tcPr>
          <w:p>
            <w:pPr>
              <w:pStyle w:val="13"/>
            </w:pPr>
            <w:r>
              <w:t>比去年提高</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救助人员满意度</w:t>
            </w:r>
          </w:p>
        </w:tc>
        <w:tc>
          <w:tcPr>
            <w:tcW w:w="5386" w:type="dxa"/>
            <w:vAlign w:val="center"/>
          </w:tcPr>
          <w:p>
            <w:pPr>
              <w:pStyle w:val="13"/>
            </w:pPr>
            <w:r>
              <w:t>救助人员满意度占比</w:t>
            </w:r>
          </w:p>
        </w:tc>
        <w:tc>
          <w:tcPr>
            <w:tcW w:w="2268" w:type="dxa"/>
            <w:vAlign w:val="center"/>
          </w:tcPr>
          <w:p>
            <w:pPr>
              <w:pStyle w:val="13"/>
            </w:pPr>
            <w:r>
              <w:t>≥95％</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13、高龄人员补贴</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13030424P00000310468Y</w:t>
            </w:r>
          </w:p>
        </w:tc>
        <w:tc>
          <w:tcPr>
            <w:tcW w:w="2835" w:type="dxa"/>
            <w:vAlign w:val="center"/>
          </w:tcPr>
          <w:p>
            <w:pPr>
              <w:pStyle w:val="11"/>
            </w:pPr>
            <w:r>
              <w:t>项目名称</w:t>
            </w:r>
          </w:p>
        </w:tc>
        <w:tc>
          <w:tcPr>
            <w:tcW w:w="6094" w:type="dxa"/>
            <w:gridSpan w:val="3"/>
            <w:vAlign w:val="center"/>
          </w:tcPr>
          <w:p>
            <w:pPr>
              <w:pStyle w:val="13"/>
            </w:pPr>
            <w:r>
              <w:t>高龄人员补贴</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325.02</w:t>
            </w:r>
          </w:p>
        </w:tc>
        <w:tc>
          <w:tcPr>
            <w:tcW w:w="2835" w:type="dxa"/>
            <w:vAlign w:val="center"/>
          </w:tcPr>
          <w:p>
            <w:pPr>
              <w:pStyle w:val="11"/>
            </w:pPr>
            <w:r>
              <w:t>其中：财政    资金</w:t>
            </w:r>
          </w:p>
        </w:tc>
        <w:tc>
          <w:tcPr>
            <w:tcW w:w="2551" w:type="dxa"/>
            <w:vAlign w:val="center"/>
          </w:tcPr>
          <w:p>
            <w:pPr>
              <w:pStyle w:val="13"/>
            </w:pPr>
            <w:r>
              <w:t>325.02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为我区80岁以上老年人发放高龄津贴。</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1.按季度对我区80岁以上的老年人发放津贴，提升老年人福利水平。</w:t>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补助、补贴人数</w:t>
            </w:r>
          </w:p>
        </w:tc>
        <w:tc>
          <w:tcPr>
            <w:tcW w:w="5386" w:type="dxa"/>
            <w:vAlign w:val="center"/>
          </w:tcPr>
          <w:p>
            <w:pPr>
              <w:pStyle w:val="13"/>
            </w:pPr>
            <w:r>
              <w:t>发放补助、补贴的人数</w:t>
            </w:r>
          </w:p>
        </w:tc>
        <w:tc>
          <w:tcPr>
            <w:tcW w:w="2268" w:type="dxa"/>
            <w:vAlign w:val="center"/>
          </w:tcPr>
          <w:p>
            <w:pPr>
              <w:pStyle w:val="13"/>
            </w:pPr>
            <w:r>
              <w:t>≥4265人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补助、补贴发放覆盖率</w:t>
            </w:r>
          </w:p>
        </w:tc>
        <w:tc>
          <w:tcPr>
            <w:tcW w:w="5386" w:type="dxa"/>
            <w:vAlign w:val="center"/>
          </w:tcPr>
          <w:p>
            <w:pPr>
              <w:pStyle w:val="13"/>
            </w:pPr>
            <w:r>
              <w:t>补助发放人数与应发放人数比率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补助、补贴发放时间</w:t>
            </w:r>
          </w:p>
        </w:tc>
        <w:tc>
          <w:tcPr>
            <w:tcW w:w="5386" w:type="dxa"/>
            <w:vAlign w:val="center"/>
          </w:tcPr>
          <w:p>
            <w:pPr>
              <w:pStyle w:val="13"/>
            </w:pPr>
            <w:r>
              <w:t>补助、补贴发放时间</w:t>
            </w:r>
          </w:p>
        </w:tc>
        <w:tc>
          <w:tcPr>
            <w:tcW w:w="2268" w:type="dxa"/>
            <w:vAlign w:val="center"/>
          </w:tcPr>
          <w:p>
            <w:pPr>
              <w:pStyle w:val="13"/>
            </w:pPr>
            <w:r>
              <w:t>按规定时间及时发放</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人均补助、补贴标准</w:t>
            </w:r>
          </w:p>
        </w:tc>
        <w:tc>
          <w:tcPr>
            <w:tcW w:w="5386" w:type="dxa"/>
            <w:vAlign w:val="center"/>
          </w:tcPr>
          <w:p>
            <w:pPr>
              <w:pStyle w:val="13"/>
            </w:pPr>
            <w:r>
              <w:t xml:space="preserve"> 100岁以上每人补300元,90-99岁补100元，80-89岁补60元</w:t>
            </w:r>
          </w:p>
        </w:tc>
        <w:tc>
          <w:tcPr>
            <w:tcW w:w="2268" w:type="dxa"/>
            <w:vAlign w:val="center"/>
          </w:tcPr>
          <w:p>
            <w:pPr>
              <w:pStyle w:val="13"/>
            </w:pPr>
            <w:r>
              <w:t>不超过人均补助、补贴发放标准</w:t>
            </w:r>
          </w:p>
        </w:tc>
        <w:tc>
          <w:tcPr>
            <w:tcW w:w="1276" w:type="dxa"/>
            <w:vAlign w:val="center"/>
          </w:tcPr>
          <w:p>
            <w:pPr>
              <w:pStyle w:val="13"/>
            </w:pPr>
            <w:r>
              <w:t>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提高受补助人群生活水平</w:t>
            </w:r>
          </w:p>
        </w:tc>
        <w:tc>
          <w:tcPr>
            <w:tcW w:w="5386" w:type="dxa"/>
            <w:vAlign w:val="center"/>
          </w:tcPr>
          <w:p>
            <w:pPr>
              <w:pStyle w:val="13"/>
            </w:pPr>
            <w:r>
              <w:t>提高受补助人群生活水平</w:t>
            </w:r>
          </w:p>
        </w:tc>
        <w:tc>
          <w:tcPr>
            <w:tcW w:w="2268" w:type="dxa"/>
            <w:vAlign w:val="center"/>
          </w:tcPr>
          <w:p>
            <w:pPr>
              <w:pStyle w:val="13"/>
            </w:pPr>
            <w:r>
              <w:t>比上年提高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受补助人群满意度</w:t>
            </w:r>
          </w:p>
        </w:tc>
        <w:tc>
          <w:tcPr>
            <w:tcW w:w="5386" w:type="dxa"/>
            <w:vAlign w:val="center"/>
          </w:tcPr>
          <w:p>
            <w:pPr>
              <w:pStyle w:val="13"/>
            </w:pPr>
            <w:r>
              <w:t>受补助人群对发放津贴满意度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14、孤儿生活费绩效目标表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13030424P00000310463W</w:t>
            </w:r>
          </w:p>
        </w:tc>
        <w:tc>
          <w:tcPr>
            <w:tcW w:w="2835" w:type="dxa"/>
            <w:vAlign w:val="center"/>
          </w:tcPr>
          <w:p>
            <w:pPr>
              <w:pStyle w:val="11"/>
            </w:pPr>
            <w:r>
              <w:t>项目名称</w:t>
            </w:r>
          </w:p>
        </w:tc>
        <w:tc>
          <w:tcPr>
            <w:tcW w:w="6094" w:type="dxa"/>
            <w:gridSpan w:val="3"/>
            <w:vAlign w:val="center"/>
          </w:tcPr>
          <w:p>
            <w:pPr>
              <w:pStyle w:val="13"/>
            </w:pPr>
            <w:r>
              <w:t>孤儿生活费</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1.95</w:t>
            </w:r>
          </w:p>
        </w:tc>
        <w:tc>
          <w:tcPr>
            <w:tcW w:w="2835" w:type="dxa"/>
            <w:vAlign w:val="center"/>
          </w:tcPr>
          <w:p>
            <w:pPr>
              <w:pStyle w:val="11"/>
            </w:pPr>
            <w:r>
              <w:t>其中：财政    资金</w:t>
            </w:r>
          </w:p>
        </w:tc>
        <w:tc>
          <w:tcPr>
            <w:tcW w:w="2551" w:type="dxa"/>
            <w:vAlign w:val="center"/>
          </w:tcPr>
          <w:p>
            <w:pPr>
              <w:pStyle w:val="13"/>
            </w:pPr>
            <w:r>
              <w:t>1.95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失去父母、查找不到生父母的儿童以及父母双方均符合重残、重病、服刑在押、强制隔离戒毒、被执行其他限制人身自由措施、失联情形之一的儿童；或者父母一方死亡或失踪，另一方符合重残、重病、服刑在押、强制隔离戒毒、被执行其他限制人身自由措施、失联情形之一的儿童。</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1.保障10名孤儿基本生活，提高孤儿生活水平。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孤儿补助、补贴人数</w:t>
            </w:r>
          </w:p>
        </w:tc>
        <w:tc>
          <w:tcPr>
            <w:tcW w:w="5386" w:type="dxa"/>
            <w:vAlign w:val="center"/>
          </w:tcPr>
          <w:p>
            <w:pPr>
              <w:pStyle w:val="13"/>
            </w:pPr>
            <w:r>
              <w:t>发放补助、补贴的人数</w:t>
            </w:r>
          </w:p>
        </w:tc>
        <w:tc>
          <w:tcPr>
            <w:tcW w:w="2268" w:type="dxa"/>
            <w:vAlign w:val="center"/>
          </w:tcPr>
          <w:p>
            <w:pPr>
              <w:pStyle w:val="13"/>
            </w:pPr>
            <w:r>
              <w:t>≥10人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孤儿补助、补贴发放覆盖率</w:t>
            </w:r>
          </w:p>
        </w:tc>
        <w:tc>
          <w:tcPr>
            <w:tcW w:w="5386" w:type="dxa"/>
            <w:vAlign w:val="center"/>
          </w:tcPr>
          <w:p>
            <w:pPr>
              <w:pStyle w:val="13"/>
            </w:pPr>
            <w:r>
              <w:t>补助发放人数与应发放人数比率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孤儿补助、补贴发放时间</w:t>
            </w:r>
          </w:p>
        </w:tc>
        <w:tc>
          <w:tcPr>
            <w:tcW w:w="5386" w:type="dxa"/>
            <w:vAlign w:val="center"/>
          </w:tcPr>
          <w:p>
            <w:pPr>
              <w:pStyle w:val="13"/>
            </w:pPr>
            <w:r>
              <w:t>补助、补贴发放时间</w:t>
            </w:r>
          </w:p>
        </w:tc>
        <w:tc>
          <w:tcPr>
            <w:tcW w:w="2268" w:type="dxa"/>
            <w:vAlign w:val="center"/>
          </w:tcPr>
          <w:p>
            <w:pPr>
              <w:pStyle w:val="13"/>
            </w:pPr>
            <w:r>
              <w:t>按规定及时发放</w:t>
            </w:r>
          </w:p>
          <w:p>
            <w:pPr>
              <w:pStyle w:val="13"/>
            </w:pP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孤儿人均补助、补贴标准</w:t>
            </w:r>
          </w:p>
        </w:tc>
        <w:tc>
          <w:tcPr>
            <w:tcW w:w="5386" w:type="dxa"/>
            <w:vAlign w:val="center"/>
          </w:tcPr>
          <w:p>
            <w:pPr>
              <w:pStyle w:val="13"/>
            </w:pPr>
            <w:r>
              <w:t>人均补助、补贴发放标准</w:t>
            </w:r>
          </w:p>
        </w:tc>
        <w:tc>
          <w:tcPr>
            <w:tcW w:w="2268" w:type="dxa"/>
            <w:vAlign w:val="center"/>
          </w:tcPr>
          <w:p>
            <w:pPr>
              <w:pStyle w:val="13"/>
            </w:pPr>
            <w:r>
              <w:t>≤162.5元/人/月</w:t>
            </w:r>
          </w:p>
        </w:tc>
        <w:tc>
          <w:tcPr>
            <w:tcW w:w="1276" w:type="dxa"/>
            <w:vAlign w:val="center"/>
          </w:tcPr>
          <w:p>
            <w:pPr>
              <w:pStyle w:val="13"/>
            </w:pPr>
            <w:r>
              <w:t>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提高孤儿生活水平</w:t>
            </w:r>
          </w:p>
        </w:tc>
        <w:tc>
          <w:tcPr>
            <w:tcW w:w="5386" w:type="dxa"/>
            <w:vAlign w:val="center"/>
          </w:tcPr>
          <w:p>
            <w:pPr>
              <w:pStyle w:val="13"/>
            </w:pPr>
            <w:r>
              <w:t>提高受补助人群生活水平</w:t>
            </w:r>
          </w:p>
        </w:tc>
        <w:tc>
          <w:tcPr>
            <w:tcW w:w="2268" w:type="dxa"/>
            <w:vAlign w:val="center"/>
          </w:tcPr>
          <w:p>
            <w:pPr>
              <w:pStyle w:val="13"/>
            </w:pPr>
            <w:r>
              <w:t>比上年提高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受助孤儿满意度</w:t>
            </w:r>
          </w:p>
        </w:tc>
        <w:tc>
          <w:tcPr>
            <w:tcW w:w="5386" w:type="dxa"/>
            <w:vAlign w:val="center"/>
          </w:tcPr>
          <w:p>
            <w:pPr>
              <w:pStyle w:val="13"/>
            </w:pPr>
            <w:r>
              <w:t>受助孤儿及监护人满意度</w:t>
            </w:r>
          </w:p>
        </w:tc>
        <w:tc>
          <w:tcPr>
            <w:tcW w:w="2268" w:type="dxa"/>
            <w:vAlign w:val="center"/>
          </w:tcPr>
          <w:p>
            <w:pPr>
              <w:pStyle w:val="13"/>
            </w:pPr>
            <w:r>
              <w:t>≥95%</w:t>
            </w:r>
          </w:p>
          <w:p>
            <w:pPr>
              <w:pStyle w:val="13"/>
            </w:pP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15、关于提前下达2024年省级财政困难群众基本生活补助资金预算的通知（秦财社【2023】794号）绩效目标表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13030424P00000110041D</w:t>
            </w:r>
          </w:p>
        </w:tc>
        <w:tc>
          <w:tcPr>
            <w:tcW w:w="2835" w:type="dxa"/>
            <w:vAlign w:val="center"/>
          </w:tcPr>
          <w:p>
            <w:pPr>
              <w:pStyle w:val="11"/>
            </w:pPr>
            <w:r>
              <w:t>项目名称</w:t>
            </w:r>
          </w:p>
        </w:tc>
        <w:tc>
          <w:tcPr>
            <w:tcW w:w="6094" w:type="dxa"/>
            <w:gridSpan w:val="3"/>
            <w:vAlign w:val="center"/>
          </w:tcPr>
          <w:p>
            <w:pPr>
              <w:pStyle w:val="13"/>
            </w:pPr>
            <w:r>
              <w:t>关于提前下达2024年省级财政困难群众基本生活补助资金预算的通知（秦财社【2023】794号）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63.00</w:t>
            </w:r>
          </w:p>
        </w:tc>
        <w:tc>
          <w:tcPr>
            <w:tcW w:w="2835" w:type="dxa"/>
            <w:vAlign w:val="center"/>
          </w:tcPr>
          <w:p>
            <w:pPr>
              <w:pStyle w:val="11"/>
            </w:pPr>
            <w:r>
              <w:t>其中：财政    资金</w:t>
            </w:r>
          </w:p>
        </w:tc>
        <w:tc>
          <w:tcPr>
            <w:tcW w:w="2551" w:type="dxa"/>
            <w:vAlign w:val="center"/>
          </w:tcPr>
          <w:p>
            <w:pPr>
              <w:pStyle w:val="13"/>
            </w:pPr>
            <w:r>
              <w:t>63.00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为符合条件的特困供养人员发放特困供养资金</w:t>
            </w:r>
            <w:r>
              <w:tab/>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1.统筹城乡特困人员救助供养工作，保障标准达标率达到95%以上，提高受补助人群生活水平。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全省特困供养人员人数</w:t>
            </w:r>
          </w:p>
        </w:tc>
        <w:tc>
          <w:tcPr>
            <w:tcW w:w="5386" w:type="dxa"/>
            <w:vAlign w:val="center"/>
          </w:tcPr>
          <w:p>
            <w:pPr>
              <w:pStyle w:val="13"/>
            </w:pPr>
            <w:r>
              <w:t>发放补助、补贴的人数</w:t>
            </w:r>
          </w:p>
        </w:tc>
        <w:tc>
          <w:tcPr>
            <w:tcW w:w="2268" w:type="dxa"/>
            <w:vAlign w:val="center"/>
          </w:tcPr>
          <w:p>
            <w:pPr>
              <w:pStyle w:val="13"/>
            </w:pPr>
            <w:r>
              <w:t>≥195人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保障标准达标率</w:t>
            </w:r>
          </w:p>
        </w:tc>
        <w:tc>
          <w:tcPr>
            <w:tcW w:w="5386" w:type="dxa"/>
            <w:vAlign w:val="center"/>
          </w:tcPr>
          <w:p>
            <w:pPr>
              <w:pStyle w:val="13"/>
            </w:pPr>
            <w:r>
              <w:t>受补助人群保障标准达标比率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困难群众基本生活救助发放率</w:t>
            </w:r>
          </w:p>
        </w:tc>
        <w:tc>
          <w:tcPr>
            <w:tcW w:w="5386" w:type="dxa"/>
            <w:vAlign w:val="center"/>
          </w:tcPr>
          <w:p>
            <w:pPr>
              <w:pStyle w:val="13"/>
            </w:pPr>
            <w:r>
              <w:t>补助发放人数与应发放人数比率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特困人员基本生活费标准</w:t>
            </w:r>
          </w:p>
        </w:tc>
        <w:tc>
          <w:tcPr>
            <w:tcW w:w="5386" w:type="dxa"/>
            <w:vAlign w:val="center"/>
          </w:tcPr>
          <w:p>
            <w:pPr>
              <w:pStyle w:val="13"/>
            </w:pPr>
            <w:r>
              <w:t>人均补助、补贴发放标准</w:t>
            </w:r>
          </w:p>
        </w:tc>
        <w:tc>
          <w:tcPr>
            <w:tcW w:w="2268" w:type="dxa"/>
            <w:vAlign w:val="center"/>
          </w:tcPr>
          <w:p>
            <w:pPr>
              <w:pStyle w:val="13"/>
            </w:pPr>
            <w:r>
              <w:t>≥1.3倍低保标准</w:t>
            </w:r>
          </w:p>
        </w:tc>
        <w:tc>
          <w:tcPr>
            <w:tcW w:w="1276" w:type="dxa"/>
            <w:vAlign w:val="center"/>
          </w:tcPr>
          <w:p>
            <w:pPr>
              <w:pStyle w:val="13"/>
            </w:pPr>
            <w:r>
              <w:t>补贴发放标准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困难群众生活水平情况</w:t>
            </w:r>
          </w:p>
        </w:tc>
        <w:tc>
          <w:tcPr>
            <w:tcW w:w="5386" w:type="dxa"/>
            <w:vAlign w:val="center"/>
          </w:tcPr>
          <w:p>
            <w:pPr>
              <w:pStyle w:val="13"/>
            </w:pPr>
            <w:r>
              <w:t>提高受补助人群生活水平</w:t>
            </w:r>
          </w:p>
        </w:tc>
        <w:tc>
          <w:tcPr>
            <w:tcW w:w="2268" w:type="dxa"/>
            <w:vAlign w:val="center"/>
          </w:tcPr>
          <w:p>
            <w:pPr>
              <w:pStyle w:val="13"/>
            </w:pPr>
            <w:r>
              <w:t>有所提升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救助对象对社会救助实施的满意度</w:t>
            </w:r>
          </w:p>
        </w:tc>
        <w:tc>
          <w:tcPr>
            <w:tcW w:w="5386" w:type="dxa"/>
            <w:vAlign w:val="center"/>
          </w:tcPr>
          <w:p>
            <w:pPr>
              <w:pStyle w:val="13"/>
            </w:pPr>
            <w:r>
              <w:t>特困供养人员对发放工作满意度</w:t>
            </w:r>
          </w:p>
        </w:tc>
        <w:tc>
          <w:tcPr>
            <w:tcW w:w="2268" w:type="dxa"/>
            <w:vAlign w:val="center"/>
          </w:tcPr>
          <w:p>
            <w:pPr>
              <w:pStyle w:val="13"/>
            </w:pPr>
            <w:r>
              <w:t>≥90%</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16、关于提前下达2024年市级财政困难群众基本生活救助补助预算指标的通知（秦财社【2023】834号）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13030424P00000110062Q</w:t>
            </w:r>
          </w:p>
        </w:tc>
        <w:tc>
          <w:tcPr>
            <w:tcW w:w="2835" w:type="dxa"/>
            <w:vAlign w:val="center"/>
          </w:tcPr>
          <w:p>
            <w:pPr>
              <w:pStyle w:val="11"/>
            </w:pPr>
            <w:r>
              <w:t>项目名称</w:t>
            </w:r>
          </w:p>
        </w:tc>
        <w:tc>
          <w:tcPr>
            <w:tcW w:w="6094" w:type="dxa"/>
            <w:gridSpan w:val="3"/>
            <w:vAlign w:val="center"/>
          </w:tcPr>
          <w:p>
            <w:pPr>
              <w:pStyle w:val="13"/>
            </w:pPr>
            <w:r>
              <w:t>关于提前下达2024年市级财政困难群众基本生活救助补助预算指标的通知（秦财社【2023】834号）</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失去父母、查找不到生父母的儿童以及父母双方均符合重残、重病、服刑在押、强制隔离戒毒、被执行其他限制人身自由措施、失联情形之一的儿童；或者父母一方死亡或失踪，另一方符合重残、重病、服刑在押、强制隔离戒毒、被执行其他限制人身自由措施、失联情形之一的儿童。</w:t>
            </w:r>
            <w:r>
              <w:tab/>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1.规范实施农村留守儿童关爱服务和困境儿童保障相关政策，保障按时发放率90%以上，使留守儿童和困境儿童得到更加精准化的专业服务和基本生活保障</w:t>
            </w:r>
            <w:r>
              <w:tab/>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全省孤儿和事实无人抚养儿童补贴人数</w:t>
            </w:r>
          </w:p>
        </w:tc>
        <w:tc>
          <w:tcPr>
            <w:tcW w:w="5386" w:type="dxa"/>
            <w:vAlign w:val="center"/>
          </w:tcPr>
          <w:p>
            <w:pPr>
              <w:pStyle w:val="13"/>
            </w:pPr>
            <w:r>
              <w:t>发放补助、补贴的人数</w:t>
            </w:r>
          </w:p>
        </w:tc>
        <w:tc>
          <w:tcPr>
            <w:tcW w:w="2268" w:type="dxa"/>
            <w:vAlign w:val="center"/>
          </w:tcPr>
          <w:p>
            <w:pPr>
              <w:pStyle w:val="13"/>
            </w:pPr>
            <w:r>
              <w:t>≥10人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保障标准达标率</w:t>
            </w:r>
          </w:p>
        </w:tc>
        <w:tc>
          <w:tcPr>
            <w:tcW w:w="5386" w:type="dxa"/>
            <w:vAlign w:val="center"/>
          </w:tcPr>
          <w:p>
            <w:pPr>
              <w:pStyle w:val="13"/>
            </w:pPr>
            <w:r>
              <w:t>受补助人群保障标准达标比率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孤儿基本生活费按时发放率</w:t>
            </w:r>
          </w:p>
        </w:tc>
        <w:tc>
          <w:tcPr>
            <w:tcW w:w="5386" w:type="dxa"/>
            <w:vAlign w:val="center"/>
          </w:tcPr>
          <w:p>
            <w:pPr>
              <w:pStyle w:val="13"/>
            </w:pPr>
            <w:r>
              <w:t>补助按时发放人数与总发放人数比率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孤儿、事实无人抚养儿童基本生活补贴最低养育标准</w:t>
            </w:r>
          </w:p>
        </w:tc>
        <w:tc>
          <w:tcPr>
            <w:tcW w:w="5386" w:type="dxa"/>
            <w:vAlign w:val="center"/>
          </w:tcPr>
          <w:p>
            <w:pPr>
              <w:pStyle w:val="13"/>
            </w:pPr>
            <w:r>
              <w:t>机构养育孤儿1750元/月，社会散居孤儿、事实无人抚养儿童1300元/月</w:t>
            </w:r>
          </w:p>
        </w:tc>
        <w:tc>
          <w:tcPr>
            <w:tcW w:w="2268" w:type="dxa"/>
            <w:vAlign w:val="center"/>
          </w:tcPr>
          <w:p>
            <w:pPr>
              <w:pStyle w:val="13"/>
            </w:pPr>
            <w:r>
              <w:t>不超最低养育标准</w:t>
            </w:r>
          </w:p>
        </w:tc>
        <w:tc>
          <w:tcPr>
            <w:tcW w:w="1276" w:type="dxa"/>
            <w:vAlign w:val="center"/>
          </w:tcPr>
          <w:p>
            <w:pPr>
              <w:pStyle w:val="13"/>
            </w:pPr>
            <w:r>
              <w:t>补贴发放标准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困难群众生活水平情况</w:t>
            </w:r>
          </w:p>
        </w:tc>
        <w:tc>
          <w:tcPr>
            <w:tcW w:w="5386" w:type="dxa"/>
            <w:vAlign w:val="center"/>
          </w:tcPr>
          <w:p>
            <w:pPr>
              <w:pStyle w:val="13"/>
            </w:pPr>
            <w:r>
              <w:t>提高受补助人群生活水平</w:t>
            </w:r>
          </w:p>
        </w:tc>
        <w:tc>
          <w:tcPr>
            <w:tcW w:w="2268" w:type="dxa"/>
            <w:vAlign w:val="center"/>
          </w:tcPr>
          <w:p>
            <w:pPr>
              <w:pStyle w:val="13"/>
            </w:pPr>
            <w:r>
              <w:t>有所提升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救助对象对社会救助实施的满意度</w:t>
            </w:r>
          </w:p>
        </w:tc>
        <w:tc>
          <w:tcPr>
            <w:tcW w:w="5386" w:type="dxa"/>
            <w:vAlign w:val="center"/>
          </w:tcPr>
          <w:p>
            <w:pPr>
              <w:pStyle w:val="13"/>
            </w:pPr>
            <w:r>
              <w:t>孤儿对发放工作满意度</w:t>
            </w:r>
          </w:p>
        </w:tc>
        <w:tc>
          <w:tcPr>
            <w:tcW w:w="2268" w:type="dxa"/>
            <w:vAlign w:val="center"/>
          </w:tcPr>
          <w:p>
            <w:pPr>
              <w:pStyle w:val="13"/>
            </w:pPr>
            <w:r>
              <w:t>≥90%</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17、关于提前下达2024年市级财政困难群众基本生活救助补助预算指标的通知（秦财社【2023】834号）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13030424P00000110063C</w:t>
            </w:r>
          </w:p>
        </w:tc>
        <w:tc>
          <w:tcPr>
            <w:tcW w:w="2835" w:type="dxa"/>
            <w:vAlign w:val="center"/>
          </w:tcPr>
          <w:p>
            <w:pPr>
              <w:pStyle w:val="11"/>
            </w:pPr>
            <w:r>
              <w:t>项目名称</w:t>
            </w:r>
          </w:p>
        </w:tc>
        <w:tc>
          <w:tcPr>
            <w:tcW w:w="6094" w:type="dxa"/>
            <w:gridSpan w:val="3"/>
            <w:vAlign w:val="center"/>
          </w:tcPr>
          <w:p>
            <w:pPr>
              <w:pStyle w:val="13"/>
            </w:pPr>
            <w:r>
              <w:t>关于提前下达2024年市级财政困难群众基本生活救助补助预算指标的通知（秦财社【2023】834号）</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对因火灾、交通事故等意外事件，家庭成员突发重大疾病及遭遇其他特殊困难以及因医疗、教育等生活必需支出突然增加超出家庭承受能力，导致基本生活一定时期内出现严重困难的家庭及个人进行临时性救助。</w:t>
            </w:r>
            <w:r>
              <w:tab/>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1.保障95人补助资金发放，规范实施临时救助政策，实现及时高效，救急解难。</w:t>
            </w:r>
            <w:r>
              <w:tab/>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临时救助人数</w:t>
            </w:r>
          </w:p>
        </w:tc>
        <w:tc>
          <w:tcPr>
            <w:tcW w:w="5386" w:type="dxa"/>
            <w:vAlign w:val="center"/>
          </w:tcPr>
          <w:p>
            <w:pPr>
              <w:pStyle w:val="13"/>
            </w:pPr>
            <w:r>
              <w:t>发放补助、补贴人数</w:t>
            </w:r>
          </w:p>
        </w:tc>
        <w:tc>
          <w:tcPr>
            <w:tcW w:w="2268" w:type="dxa"/>
            <w:vAlign w:val="center"/>
          </w:tcPr>
          <w:p>
            <w:pPr>
              <w:pStyle w:val="13"/>
            </w:pPr>
            <w:r>
              <w:t>≥95人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临时救助补助、补贴发放覆盖率</w:t>
            </w:r>
          </w:p>
        </w:tc>
        <w:tc>
          <w:tcPr>
            <w:tcW w:w="5386" w:type="dxa"/>
            <w:vAlign w:val="center"/>
          </w:tcPr>
          <w:p>
            <w:pPr>
              <w:pStyle w:val="13"/>
            </w:pPr>
            <w:r>
              <w:t>补助发放人数与应发放人数比率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临时救助补助、补贴发放时间</w:t>
            </w:r>
          </w:p>
        </w:tc>
        <w:tc>
          <w:tcPr>
            <w:tcW w:w="5386" w:type="dxa"/>
            <w:vAlign w:val="center"/>
          </w:tcPr>
          <w:p>
            <w:pPr>
              <w:pStyle w:val="13"/>
            </w:pPr>
            <w:r>
              <w:t>补助、补贴发放时间</w:t>
            </w:r>
          </w:p>
        </w:tc>
        <w:tc>
          <w:tcPr>
            <w:tcW w:w="2268" w:type="dxa"/>
            <w:vAlign w:val="center"/>
          </w:tcPr>
          <w:p>
            <w:pPr>
              <w:pStyle w:val="13"/>
            </w:pPr>
            <w:r>
              <w:t>按规定时间及时发放</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临时救助人均补助、补贴标准</w:t>
            </w:r>
          </w:p>
        </w:tc>
        <w:tc>
          <w:tcPr>
            <w:tcW w:w="5386" w:type="dxa"/>
            <w:vAlign w:val="center"/>
          </w:tcPr>
          <w:p>
            <w:pPr>
              <w:pStyle w:val="13"/>
            </w:pPr>
            <w:r>
              <w:t>临时救助补贴总成本</w:t>
            </w:r>
          </w:p>
        </w:tc>
        <w:tc>
          <w:tcPr>
            <w:tcW w:w="2268" w:type="dxa"/>
            <w:vAlign w:val="center"/>
          </w:tcPr>
          <w:p>
            <w:pPr>
              <w:pStyle w:val="13"/>
            </w:pPr>
            <w:r>
              <w:t>≤20万元</w:t>
            </w:r>
          </w:p>
        </w:tc>
        <w:tc>
          <w:tcPr>
            <w:tcW w:w="1276" w:type="dxa"/>
            <w:vAlign w:val="center"/>
          </w:tcPr>
          <w:p>
            <w:pPr>
              <w:pStyle w:val="13"/>
            </w:pPr>
            <w:r>
              <w:t>补贴发放标准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提供临时救助服务率</w:t>
            </w:r>
          </w:p>
        </w:tc>
        <w:tc>
          <w:tcPr>
            <w:tcW w:w="5386" w:type="dxa"/>
            <w:vAlign w:val="center"/>
          </w:tcPr>
          <w:p>
            <w:pPr>
              <w:pStyle w:val="13"/>
            </w:pPr>
            <w:r>
              <w:t>为自愿前来救助站或公安等部门护送至救助站的传销解救人员、打拐解救人员、家暴受害者等提供临时救助服务率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救助对象对社会救助实施的满意度</w:t>
            </w:r>
          </w:p>
        </w:tc>
        <w:tc>
          <w:tcPr>
            <w:tcW w:w="5386" w:type="dxa"/>
            <w:vAlign w:val="center"/>
          </w:tcPr>
          <w:p>
            <w:pPr>
              <w:pStyle w:val="13"/>
            </w:pPr>
            <w:r>
              <w:t>临时救助人员对工作满意度</w:t>
            </w:r>
          </w:p>
        </w:tc>
        <w:tc>
          <w:tcPr>
            <w:tcW w:w="2268" w:type="dxa"/>
            <w:vAlign w:val="center"/>
          </w:tcPr>
          <w:p>
            <w:pPr>
              <w:pStyle w:val="13"/>
            </w:pPr>
            <w:r>
              <w:t>≥90%</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18、关于提前下达2024年市级财政困难群众基本生活救助补助预算指标的通知（秦财社【2023】834号）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13030424P000001100640</w:t>
            </w:r>
          </w:p>
        </w:tc>
        <w:tc>
          <w:tcPr>
            <w:tcW w:w="2835" w:type="dxa"/>
            <w:vAlign w:val="center"/>
          </w:tcPr>
          <w:p>
            <w:pPr>
              <w:pStyle w:val="11"/>
            </w:pPr>
            <w:r>
              <w:t>项目名称</w:t>
            </w:r>
          </w:p>
        </w:tc>
        <w:tc>
          <w:tcPr>
            <w:tcW w:w="6094" w:type="dxa"/>
            <w:gridSpan w:val="3"/>
            <w:vAlign w:val="center"/>
          </w:tcPr>
          <w:p>
            <w:pPr>
              <w:pStyle w:val="13"/>
            </w:pPr>
            <w:r>
              <w:t>关于提前下达2024年市级财政困难群众基本生活救助补助预算指标的通知（秦财社【2023】834号）</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为最低生活保障家庭中的残疾等级为一、二、三、四级的残疾人发放生活补贴</w:t>
            </w:r>
            <w:r>
              <w:tab/>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1.保障150名残疾人的基本生活，使残疾人的生活水平提高稳步提升。</w:t>
            </w:r>
            <w:r>
              <w:tab/>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享受残疾人两项补贴的人数</w:t>
            </w:r>
          </w:p>
        </w:tc>
        <w:tc>
          <w:tcPr>
            <w:tcW w:w="5386" w:type="dxa"/>
            <w:vAlign w:val="center"/>
          </w:tcPr>
          <w:p>
            <w:pPr>
              <w:pStyle w:val="13"/>
            </w:pPr>
            <w:r>
              <w:t>发放补助、补贴的人数</w:t>
            </w:r>
          </w:p>
        </w:tc>
        <w:tc>
          <w:tcPr>
            <w:tcW w:w="2268" w:type="dxa"/>
            <w:vAlign w:val="center"/>
          </w:tcPr>
          <w:p>
            <w:pPr>
              <w:pStyle w:val="13"/>
            </w:pPr>
            <w:r>
              <w:t>≥150人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保障标准达标率</w:t>
            </w:r>
          </w:p>
        </w:tc>
        <w:tc>
          <w:tcPr>
            <w:tcW w:w="5386" w:type="dxa"/>
            <w:vAlign w:val="center"/>
          </w:tcPr>
          <w:p>
            <w:pPr>
              <w:pStyle w:val="13"/>
            </w:pPr>
            <w:r>
              <w:t>受补助人群保障标准达标比率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残疾人补助、补贴发放时间</w:t>
            </w:r>
          </w:p>
        </w:tc>
        <w:tc>
          <w:tcPr>
            <w:tcW w:w="5386" w:type="dxa"/>
            <w:vAlign w:val="center"/>
          </w:tcPr>
          <w:p>
            <w:pPr>
              <w:pStyle w:val="13"/>
            </w:pPr>
            <w:r>
              <w:t>补助、补贴发放时间</w:t>
            </w:r>
          </w:p>
        </w:tc>
        <w:tc>
          <w:tcPr>
            <w:tcW w:w="2268" w:type="dxa"/>
            <w:vAlign w:val="center"/>
          </w:tcPr>
          <w:p>
            <w:pPr>
              <w:pStyle w:val="13"/>
            </w:pPr>
            <w:r>
              <w:t>按规定时间及时发放</w:t>
            </w:r>
          </w:p>
          <w:p>
            <w:pPr>
              <w:pStyle w:val="13"/>
            </w:pP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困难残疾人生活补贴标准</w:t>
            </w:r>
          </w:p>
        </w:tc>
        <w:tc>
          <w:tcPr>
            <w:tcW w:w="5386" w:type="dxa"/>
            <w:vAlign w:val="center"/>
          </w:tcPr>
          <w:p>
            <w:pPr>
              <w:pStyle w:val="13"/>
            </w:pPr>
            <w:r>
              <w:t>人均补助、补贴发放标准</w:t>
            </w:r>
          </w:p>
        </w:tc>
        <w:tc>
          <w:tcPr>
            <w:tcW w:w="2268" w:type="dxa"/>
            <w:vAlign w:val="center"/>
          </w:tcPr>
          <w:p>
            <w:pPr>
              <w:pStyle w:val="13"/>
            </w:pPr>
            <w:r>
              <w:t>96元/月</w:t>
            </w:r>
          </w:p>
        </w:tc>
        <w:tc>
          <w:tcPr>
            <w:tcW w:w="1276" w:type="dxa"/>
            <w:vAlign w:val="center"/>
          </w:tcPr>
          <w:p>
            <w:pPr>
              <w:pStyle w:val="13"/>
            </w:pPr>
            <w:r>
              <w:t>补贴发放标准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残疾人水平提升情况</w:t>
            </w:r>
          </w:p>
        </w:tc>
        <w:tc>
          <w:tcPr>
            <w:tcW w:w="5386" w:type="dxa"/>
            <w:vAlign w:val="center"/>
          </w:tcPr>
          <w:p>
            <w:pPr>
              <w:pStyle w:val="13"/>
            </w:pPr>
            <w:r>
              <w:t>困难群众生活状况得到基本保障</w:t>
            </w:r>
          </w:p>
        </w:tc>
        <w:tc>
          <w:tcPr>
            <w:tcW w:w="2268" w:type="dxa"/>
            <w:vAlign w:val="center"/>
          </w:tcPr>
          <w:p>
            <w:pPr>
              <w:pStyle w:val="13"/>
            </w:pPr>
            <w:r>
              <w:t>比上年提升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救助对象对社会救助实施的满意度</w:t>
            </w:r>
          </w:p>
        </w:tc>
        <w:tc>
          <w:tcPr>
            <w:tcW w:w="5386" w:type="dxa"/>
            <w:vAlign w:val="center"/>
          </w:tcPr>
          <w:p>
            <w:pPr>
              <w:pStyle w:val="13"/>
            </w:pPr>
            <w:r>
              <w:t>救助对象满意度调查结果为满意以上的比例</w:t>
            </w:r>
          </w:p>
        </w:tc>
        <w:tc>
          <w:tcPr>
            <w:tcW w:w="2268" w:type="dxa"/>
            <w:vAlign w:val="center"/>
          </w:tcPr>
          <w:p>
            <w:pPr>
              <w:pStyle w:val="13"/>
            </w:pPr>
            <w:r>
              <w:t>≥90%</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19、关于提前下达2024年市级财政困难群众基本生活救助补助预算指标的通知（秦财社【2023】834号）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13030424P00000110065K</w:t>
            </w:r>
          </w:p>
        </w:tc>
        <w:tc>
          <w:tcPr>
            <w:tcW w:w="2835" w:type="dxa"/>
            <w:vAlign w:val="center"/>
          </w:tcPr>
          <w:p>
            <w:pPr>
              <w:pStyle w:val="11"/>
            </w:pPr>
            <w:r>
              <w:t>项目名称</w:t>
            </w:r>
          </w:p>
        </w:tc>
        <w:tc>
          <w:tcPr>
            <w:tcW w:w="6094" w:type="dxa"/>
            <w:gridSpan w:val="3"/>
            <w:vAlign w:val="center"/>
          </w:tcPr>
          <w:p>
            <w:pPr>
              <w:pStyle w:val="13"/>
            </w:pPr>
            <w:r>
              <w:t>关于提前下达2024年市级财政困难群众基本生活救助补助预算指标的通知（秦财社【2023】834号）</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残疾等级被评定为一级、二级且需要长期照护的重度残疾人发放护理补贴</w:t>
            </w:r>
            <w:r>
              <w:tab/>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1.保障910名残疾人的基本生活，使残疾人的生活水平提高稳步提升。</w:t>
            </w:r>
            <w:r>
              <w:tab/>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享受残疾人两项补贴的人数</w:t>
            </w:r>
          </w:p>
        </w:tc>
        <w:tc>
          <w:tcPr>
            <w:tcW w:w="5386" w:type="dxa"/>
            <w:vAlign w:val="center"/>
          </w:tcPr>
          <w:p>
            <w:pPr>
              <w:pStyle w:val="13"/>
            </w:pPr>
            <w:r>
              <w:t>发放补助、补贴的人数</w:t>
            </w:r>
          </w:p>
        </w:tc>
        <w:tc>
          <w:tcPr>
            <w:tcW w:w="2268" w:type="dxa"/>
            <w:vAlign w:val="center"/>
          </w:tcPr>
          <w:p>
            <w:pPr>
              <w:pStyle w:val="13"/>
            </w:pPr>
            <w:r>
              <w:t>≥910人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保障标准达标率</w:t>
            </w:r>
          </w:p>
        </w:tc>
        <w:tc>
          <w:tcPr>
            <w:tcW w:w="5386" w:type="dxa"/>
            <w:vAlign w:val="center"/>
          </w:tcPr>
          <w:p>
            <w:pPr>
              <w:pStyle w:val="13"/>
            </w:pPr>
            <w:r>
              <w:t>受补助人群保障标准达标比率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残疾人补助、补贴发放时间</w:t>
            </w:r>
          </w:p>
        </w:tc>
        <w:tc>
          <w:tcPr>
            <w:tcW w:w="5386" w:type="dxa"/>
            <w:vAlign w:val="center"/>
          </w:tcPr>
          <w:p>
            <w:pPr>
              <w:pStyle w:val="13"/>
            </w:pPr>
            <w:r>
              <w:t>补助、补贴发放时间</w:t>
            </w:r>
          </w:p>
        </w:tc>
        <w:tc>
          <w:tcPr>
            <w:tcW w:w="2268" w:type="dxa"/>
            <w:vAlign w:val="center"/>
          </w:tcPr>
          <w:p>
            <w:pPr>
              <w:pStyle w:val="13"/>
            </w:pPr>
            <w:r>
              <w:t>按规定时间及时发放</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重度残疾人护理补贴标准</w:t>
            </w:r>
          </w:p>
        </w:tc>
        <w:tc>
          <w:tcPr>
            <w:tcW w:w="5386" w:type="dxa"/>
            <w:vAlign w:val="center"/>
          </w:tcPr>
          <w:p>
            <w:pPr>
              <w:pStyle w:val="13"/>
            </w:pPr>
            <w:r>
              <w:t>人均补助、补贴发放标准</w:t>
            </w:r>
          </w:p>
        </w:tc>
        <w:tc>
          <w:tcPr>
            <w:tcW w:w="2268" w:type="dxa"/>
            <w:vAlign w:val="center"/>
          </w:tcPr>
          <w:p>
            <w:pPr>
              <w:pStyle w:val="13"/>
            </w:pPr>
            <w:r>
              <w:t>90元/月</w:t>
            </w:r>
          </w:p>
        </w:tc>
        <w:tc>
          <w:tcPr>
            <w:tcW w:w="1276" w:type="dxa"/>
            <w:vAlign w:val="center"/>
          </w:tcPr>
          <w:p>
            <w:pPr>
              <w:pStyle w:val="13"/>
            </w:pPr>
            <w:r>
              <w:t>补贴发放标准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残疾人水平提升情况</w:t>
            </w:r>
          </w:p>
        </w:tc>
        <w:tc>
          <w:tcPr>
            <w:tcW w:w="5386" w:type="dxa"/>
            <w:vAlign w:val="center"/>
          </w:tcPr>
          <w:p>
            <w:pPr>
              <w:pStyle w:val="13"/>
            </w:pPr>
            <w:r>
              <w:t>困难群众生活状况得到基本保障</w:t>
            </w:r>
          </w:p>
        </w:tc>
        <w:tc>
          <w:tcPr>
            <w:tcW w:w="2268" w:type="dxa"/>
            <w:vAlign w:val="center"/>
          </w:tcPr>
          <w:p>
            <w:pPr>
              <w:pStyle w:val="13"/>
            </w:pPr>
            <w:r>
              <w:t>比上年提升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救助对象对社会救助实施的满意度</w:t>
            </w:r>
          </w:p>
        </w:tc>
        <w:tc>
          <w:tcPr>
            <w:tcW w:w="5386" w:type="dxa"/>
            <w:vAlign w:val="center"/>
          </w:tcPr>
          <w:p>
            <w:pPr>
              <w:pStyle w:val="13"/>
            </w:pPr>
            <w:r>
              <w:t>救助对象满意度调查结果为满意以上的比例</w:t>
            </w:r>
          </w:p>
        </w:tc>
        <w:tc>
          <w:tcPr>
            <w:tcW w:w="2268" w:type="dxa"/>
            <w:vAlign w:val="center"/>
          </w:tcPr>
          <w:p>
            <w:pPr>
              <w:pStyle w:val="13"/>
            </w:pPr>
            <w:r>
              <w:t>≥90%</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20、关于提前下达2024年中央财政困难群众救助补助资金预算的通知（秦财社【2023】795号）绩效目标表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13030424P00000110060H</w:t>
            </w:r>
          </w:p>
        </w:tc>
        <w:tc>
          <w:tcPr>
            <w:tcW w:w="2835" w:type="dxa"/>
            <w:vAlign w:val="center"/>
          </w:tcPr>
          <w:p>
            <w:pPr>
              <w:pStyle w:val="11"/>
            </w:pPr>
            <w:r>
              <w:t>项目名称</w:t>
            </w:r>
          </w:p>
        </w:tc>
        <w:tc>
          <w:tcPr>
            <w:tcW w:w="6094" w:type="dxa"/>
            <w:gridSpan w:val="3"/>
            <w:vAlign w:val="center"/>
          </w:tcPr>
          <w:p>
            <w:pPr>
              <w:pStyle w:val="13"/>
            </w:pPr>
            <w:r>
              <w:t>关于提前下达2024年中央财政困难群众救助补助资金预算的通知（秦财社【2023】795号）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111.00</w:t>
            </w:r>
          </w:p>
        </w:tc>
        <w:tc>
          <w:tcPr>
            <w:tcW w:w="2835" w:type="dxa"/>
            <w:vAlign w:val="center"/>
          </w:tcPr>
          <w:p>
            <w:pPr>
              <w:pStyle w:val="11"/>
            </w:pPr>
            <w:r>
              <w:t>其中：财政    资金</w:t>
            </w:r>
          </w:p>
        </w:tc>
        <w:tc>
          <w:tcPr>
            <w:tcW w:w="2551" w:type="dxa"/>
            <w:vAlign w:val="center"/>
          </w:tcPr>
          <w:p>
            <w:pPr>
              <w:pStyle w:val="13"/>
            </w:pPr>
            <w:r>
              <w:t>111.00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为符合条件的生活困难人员发放城乡低保金</w:t>
            </w:r>
            <w:r>
              <w:tab/>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1.规范城乡低保政策实施，合理确定保障标准，保障按时发放率达到90%以上，使低保对象基本生活得到有效保障。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全省低保对象人数</w:t>
            </w:r>
          </w:p>
        </w:tc>
        <w:tc>
          <w:tcPr>
            <w:tcW w:w="5386" w:type="dxa"/>
            <w:vAlign w:val="center"/>
          </w:tcPr>
          <w:p>
            <w:pPr>
              <w:pStyle w:val="13"/>
            </w:pPr>
            <w:r>
              <w:t>发放补助、补贴的人数</w:t>
            </w:r>
          </w:p>
        </w:tc>
        <w:tc>
          <w:tcPr>
            <w:tcW w:w="2268" w:type="dxa"/>
            <w:vAlign w:val="center"/>
          </w:tcPr>
          <w:p>
            <w:pPr>
              <w:pStyle w:val="13"/>
            </w:pPr>
            <w:r>
              <w:t>≥265人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补贴费发放率</w:t>
            </w:r>
          </w:p>
        </w:tc>
        <w:tc>
          <w:tcPr>
            <w:tcW w:w="5386" w:type="dxa"/>
            <w:vAlign w:val="center"/>
          </w:tcPr>
          <w:p>
            <w:pPr>
              <w:pStyle w:val="13"/>
            </w:pPr>
            <w:r>
              <w:t>受补助人群保障标准达标比率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补贴按时发放率</w:t>
            </w:r>
          </w:p>
        </w:tc>
        <w:tc>
          <w:tcPr>
            <w:tcW w:w="5386" w:type="dxa"/>
            <w:vAlign w:val="center"/>
          </w:tcPr>
          <w:p>
            <w:pPr>
              <w:pStyle w:val="13"/>
            </w:pPr>
            <w:r>
              <w:t>补助按时发放人数与总发放人数比率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城乡低保标准</w:t>
            </w:r>
          </w:p>
        </w:tc>
        <w:tc>
          <w:tcPr>
            <w:tcW w:w="5386" w:type="dxa"/>
            <w:vAlign w:val="center"/>
          </w:tcPr>
          <w:p>
            <w:pPr>
              <w:pStyle w:val="13"/>
            </w:pPr>
            <w:r>
              <w:t>人均补助、补贴发放标准</w:t>
            </w:r>
          </w:p>
        </w:tc>
        <w:tc>
          <w:tcPr>
            <w:tcW w:w="2268" w:type="dxa"/>
            <w:vAlign w:val="center"/>
          </w:tcPr>
          <w:p>
            <w:pPr>
              <w:pStyle w:val="13"/>
            </w:pPr>
            <w:r>
              <w:t>城市低保控制在25-37%之间，农村低保控制在37-49%之间</w:t>
            </w:r>
          </w:p>
        </w:tc>
        <w:tc>
          <w:tcPr>
            <w:tcW w:w="1276" w:type="dxa"/>
            <w:vAlign w:val="center"/>
          </w:tcPr>
          <w:p>
            <w:pPr>
              <w:pStyle w:val="13"/>
            </w:pPr>
            <w:r>
              <w:t>补贴发放标准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困难群众生活水平情况</w:t>
            </w:r>
          </w:p>
        </w:tc>
        <w:tc>
          <w:tcPr>
            <w:tcW w:w="5386" w:type="dxa"/>
            <w:vAlign w:val="center"/>
          </w:tcPr>
          <w:p>
            <w:pPr>
              <w:pStyle w:val="13"/>
            </w:pPr>
            <w:r>
              <w:t>提高受补助人群生活水平</w:t>
            </w:r>
          </w:p>
        </w:tc>
        <w:tc>
          <w:tcPr>
            <w:tcW w:w="2268" w:type="dxa"/>
            <w:vAlign w:val="center"/>
          </w:tcPr>
          <w:p>
            <w:pPr>
              <w:pStyle w:val="13"/>
            </w:pPr>
            <w:r>
              <w:t>有所提升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救助对象对社会救助实施的满意度</w:t>
            </w:r>
          </w:p>
        </w:tc>
        <w:tc>
          <w:tcPr>
            <w:tcW w:w="5386" w:type="dxa"/>
            <w:vAlign w:val="center"/>
          </w:tcPr>
          <w:p>
            <w:pPr>
              <w:pStyle w:val="13"/>
            </w:pPr>
            <w:r>
              <w:t>城乡低保人员对发放工作满意度</w:t>
            </w:r>
          </w:p>
        </w:tc>
        <w:tc>
          <w:tcPr>
            <w:tcW w:w="2268" w:type="dxa"/>
            <w:vAlign w:val="center"/>
          </w:tcPr>
          <w:p>
            <w:pPr>
              <w:pStyle w:val="13"/>
            </w:pPr>
            <w:r>
              <w:t>≥90%</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21、关于下达2023年城市区城镇低保和分散供养特困人员取暖补贴的通知(秦财社【2023】663号）绩效目标表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13030423P00000310487L</w:t>
            </w:r>
          </w:p>
        </w:tc>
        <w:tc>
          <w:tcPr>
            <w:tcW w:w="2835" w:type="dxa"/>
            <w:vAlign w:val="center"/>
          </w:tcPr>
          <w:p>
            <w:pPr>
              <w:pStyle w:val="11"/>
            </w:pPr>
            <w:r>
              <w:t>项目名称</w:t>
            </w:r>
          </w:p>
        </w:tc>
        <w:tc>
          <w:tcPr>
            <w:tcW w:w="6094" w:type="dxa"/>
            <w:gridSpan w:val="3"/>
            <w:vAlign w:val="center"/>
          </w:tcPr>
          <w:p>
            <w:pPr>
              <w:pStyle w:val="13"/>
            </w:pPr>
            <w:r>
              <w:t>关于下达2023年城市区城镇低保和分散供养特困人员取暖补贴的通知(秦财社【2023】663号）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3.02</w:t>
            </w:r>
          </w:p>
        </w:tc>
        <w:tc>
          <w:tcPr>
            <w:tcW w:w="2835" w:type="dxa"/>
            <w:vAlign w:val="center"/>
          </w:tcPr>
          <w:p>
            <w:pPr>
              <w:pStyle w:val="11"/>
            </w:pPr>
            <w:r>
              <w:t>其中：财政    资金</w:t>
            </w:r>
          </w:p>
        </w:tc>
        <w:tc>
          <w:tcPr>
            <w:tcW w:w="2551" w:type="dxa"/>
            <w:vAlign w:val="center"/>
          </w:tcPr>
          <w:p>
            <w:pPr>
              <w:pStyle w:val="13"/>
            </w:pPr>
            <w:r>
              <w:t>3.02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发放城市低保对象和分散供养特困人员采暖费补贴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1.符合采暖费补贴条件人员应补尽补，帮助困难群众解决冬季取暖困难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发放采暖费补贴人数</w:t>
            </w:r>
          </w:p>
        </w:tc>
        <w:tc>
          <w:tcPr>
            <w:tcW w:w="5386" w:type="dxa"/>
            <w:vAlign w:val="center"/>
          </w:tcPr>
          <w:p>
            <w:pPr>
              <w:pStyle w:val="13"/>
            </w:pPr>
            <w:r>
              <w:t>发放采暖费补贴人数</w:t>
            </w:r>
          </w:p>
        </w:tc>
        <w:tc>
          <w:tcPr>
            <w:tcW w:w="2268" w:type="dxa"/>
            <w:vAlign w:val="center"/>
          </w:tcPr>
          <w:p>
            <w:pPr>
              <w:pStyle w:val="13"/>
            </w:pPr>
            <w:r>
              <w:t>应补尽补</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补贴对象准确率</w:t>
            </w:r>
          </w:p>
        </w:tc>
        <w:tc>
          <w:tcPr>
            <w:tcW w:w="5386" w:type="dxa"/>
            <w:vAlign w:val="center"/>
          </w:tcPr>
          <w:p>
            <w:pPr>
              <w:pStyle w:val="13"/>
            </w:pPr>
            <w:r>
              <w:t>补贴对象准确率</w:t>
            </w:r>
          </w:p>
        </w:tc>
        <w:tc>
          <w:tcPr>
            <w:tcW w:w="2268" w:type="dxa"/>
            <w:vAlign w:val="center"/>
          </w:tcPr>
          <w:p>
            <w:pPr>
              <w:pStyle w:val="13"/>
            </w:pPr>
            <w:r>
              <w:t>≥98%</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资金下拨时间</w:t>
            </w:r>
          </w:p>
        </w:tc>
        <w:tc>
          <w:tcPr>
            <w:tcW w:w="5386" w:type="dxa"/>
            <w:vAlign w:val="center"/>
          </w:tcPr>
          <w:p>
            <w:pPr>
              <w:pStyle w:val="13"/>
            </w:pPr>
            <w:r>
              <w:t>资金下拨时间</w:t>
            </w:r>
          </w:p>
        </w:tc>
        <w:tc>
          <w:tcPr>
            <w:tcW w:w="2268" w:type="dxa"/>
            <w:vAlign w:val="center"/>
          </w:tcPr>
          <w:p>
            <w:pPr>
              <w:pStyle w:val="13"/>
            </w:pPr>
            <w:r>
              <w:t>11月底前</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采暖费补贴标准</w:t>
            </w:r>
          </w:p>
        </w:tc>
        <w:tc>
          <w:tcPr>
            <w:tcW w:w="5386" w:type="dxa"/>
            <w:vAlign w:val="center"/>
          </w:tcPr>
          <w:p>
            <w:pPr>
              <w:pStyle w:val="13"/>
            </w:pPr>
            <w:r>
              <w:t>采暖费补贴标准</w:t>
            </w:r>
          </w:p>
        </w:tc>
        <w:tc>
          <w:tcPr>
            <w:tcW w:w="2268" w:type="dxa"/>
            <w:vAlign w:val="center"/>
          </w:tcPr>
          <w:p>
            <w:pPr>
              <w:pStyle w:val="13"/>
            </w:pPr>
            <w:r>
              <w:t>650元/户</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采暖费补贴发挥作用时间</w:t>
            </w:r>
          </w:p>
        </w:tc>
        <w:tc>
          <w:tcPr>
            <w:tcW w:w="5386" w:type="dxa"/>
            <w:vAlign w:val="center"/>
          </w:tcPr>
          <w:p>
            <w:pPr>
              <w:pStyle w:val="13"/>
            </w:pPr>
            <w:r>
              <w:t>采暖费补贴发挥作用时间</w:t>
            </w:r>
          </w:p>
        </w:tc>
        <w:tc>
          <w:tcPr>
            <w:tcW w:w="2268" w:type="dxa"/>
            <w:vAlign w:val="center"/>
          </w:tcPr>
          <w:p>
            <w:pPr>
              <w:pStyle w:val="13"/>
            </w:pPr>
            <w:r>
              <w:t>取暖期</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补贴对象满意度</w:t>
            </w:r>
          </w:p>
        </w:tc>
        <w:tc>
          <w:tcPr>
            <w:tcW w:w="5386" w:type="dxa"/>
            <w:vAlign w:val="center"/>
          </w:tcPr>
          <w:p>
            <w:pPr>
              <w:pStyle w:val="13"/>
            </w:pPr>
            <w:r>
              <w:t>补贴对象满意度</w:t>
            </w:r>
          </w:p>
        </w:tc>
        <w:tc>
          <w:tcPr>
            <w:tcW w:w="2268" w:type="dxa"/>
            <w:vAlign w:val="center"/>
          </w:tcPr>
          <w:p>
            <w:pPr>
              <w:pStyle w:val="13"/>
            </w:pPr>
            <w:r>
              <w:t>≥90%</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22、关于下达2023年省级财政养老服务体系建设经费的通知（秦财社【2023】328号）绩效目标表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13030423P00000310310Y</w:t>
            </w:r>
          </w:p>
        </w:tc>
        <w:tc>
          <w:tcPr>
            <w:tcW w:w="2835" w:type="dxa"/>
            <w:vAlign w:val="center"/>
          </w:tcPr>
          <w:p>
            <w:pPr>
              <w:pStyle w:val="11"/>
            </w:pPr>
            <w:r>
              <w:t>项目名称</w:t>
            </w:r>
          </w:p>
        </w:tc>
        <w:tc>
          <w:tcPr>
            <w:tcW w:w="6094" w:type="dxa"/>
            <w:gridSpan w:val="3"/>
            <w:vAlign w:val="center"/>
          </w:tcPr>
          <w:p>
            <w:pPr>
              <w:pStyle w:val="13"/>
            </w:pPr>
            <w:r>
              <w:t>关于下达2023年省级财政养老服务体系建设经费的通知（秦财社【2023】328号）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306.00</w:t>
            </w:r>
          </w:p>
        </w:tc>
        <w:tc>
          <w:tcPr>
            <w:tcW w:w="2835" w:type="dxa"/>
            <w:vAlign w:val="center"/>
          </w:tcPr>
          <w:p>
            <w:pPr>
              <w:pStyle w:val="11"/>
            </w:pPr>
            <w:r>
              <w:t>其中：财政    资金</w:t>
            </w:r>
          </w:p>
        </w:tc>
        <w:tc>
          <w:tcPr>
            <w:tcW w:w="2551" w:type="dxa"/>
            <w:vAlign w:val="center"/>
          </w:tcPr>
          <w:p>
            <w:pPr>
              <w:pStyle w:val="13"/>
            </w:pPr>
            <w:r>
              <w:t>306.00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新建或改造医痒康养结婚的养老服务体系建设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1.推进环京养老服务协同发展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新增或改造符合北京老年人需求床位数（）</w:t>
            </w:r>
          </w:p>
        </w:tc>
        <w:tc>
          <w:tcPr>
            <w:tcW w:w="5386" w:type="dxa"/>
            <w:vAlign w:val="center"/>
          </w:tcPr>
          <w:p>
            <w:pPr>
              <w:pStyle w:val="13"/>
            </w:pPr>
            <w:r>
              <w:tab/>
            </w:r>
            <w:r>
              <w:t>新增或改造符合北京老年人需求床位数（张）</w:t>
            </w:r>
            <w:r>
              <w:tab/>
            </w:r>
            <w:r>
              <w:tab/>
            </w:r>
            <w:r>
              <w:tab/>
            </w:r>
            <w:r>
              <w:tab/>
            </w:r>
            <w:r>
              <w:tab/>
            </w:r>
            <w:r>
              <w:tab/>
            </w:r>
            <w:r>
              <w:tab/>
            </w:r>
            <w:r>
              <w:tab/>
            </w:r>
            <w:r>
              <w:tab/>
            </w:r>
            <w:r>
              <w:tab/>
            </w:r>
            <w:r>
              <w:tab/>
            </w:r>
          </w:p>
          <w:p>
            <w:pPr>
              <w:pStyle w:val="13"/>
            </w:pPr>
          </w:p>
        </w:tc>
        <w:tc>
          <w:tcPr>
            <w:tcW w:w="2268" w:type="dxa"/>
            <w:vAlign w:val="center"/>
          </w:tcPr>
          <w:p>
            <w:pPr>
              <w:pStyle w:val="13"/>
            </w:pPr>
            <w:r>
              <w:t>≥180不少于</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改造提升居家社区养老服务设施数（）</w:t>
            </w:r>
          </w:p>
        </w:tc>
        <w:tc>
          <w:tcPr>
            <w:tcW w:w="5386" w:type="dxa"/>
            <w:vAlign w:val="center"/>
          </w:tcPr>
          <w:p>
            <w:pPr>
              <w:pStyle w:val="13"/>
            </w:pPr>
            <w:r>
              <w:t>改造提升居家社区养老服务设施数（家）</w:t>
            </w:r>
            <w:r>
              <w:tab/>
            </w:r>
            <w:r>
              <w:tab/>
            </w:r>
            <w:r>
              <w:tab/>
            </w:r>
            <w:r>
              <w:tab/>
            </w:r>
            <w:r>
              <w:tab/>
            </w:r>
            <w:r>
              <w:tab/>
            </w:r>
            <w:r>
              <w:tab/>
            </w:r>
            <w:r>
              <w:tab/>
            </w:r>
            <w:r>
              <w:tab/>
            </w:r>
            <w:r>
              <w:tab/>
            </w:r>
            <w:r>
              <w:tab/>
            </w:r>
          </w:p>
          <w:p>
            <w:pPr>
              <w:pStyle w:val="13"/>
            </w:pPr>
          </w:p>
        </w:tc>
        <w:tc>
          <w:tcPr>
            <w:tcW w:w="2268" w:type="dxa"/>
            <w:vAlign w:val="center"/>
          </w:tcPr>
          <w:p>
            <w:pPr>
              <w:pStyle w:val="13"/>
            </w:pPr>
            <w:r>
              <w:t>&lt;1不多于</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社区日间照料机关覆盖率</w:t>
            </w:r>
          </w:p>
        </w:tc>
        <w:tc>
          <w:tcPr>
            <w:tcW w:w="5386" w:type="dxa"/>
            <w:vAlign w:val="center"/>
          </w:tcPr>
          <w:p>
            <w:pPr>
              <w:pStyle w:val="13"/>
            </w:pPr>
            <w:r>
              <w:t>社区日间照料机关覆盖率</w:t>
            </w:r>
            <w:r>
              <w:tab/>
            </w:r>
            <w:r>
              <w:tab/>
            </w:r>
            <w:r>
              <w:tab/>
            </w:r>
            <w:r>
              <w:tab/>
            </w:r>
            <w:r>
              <w:tab/>
            </w:r>
            <w:r>
              <w:tab/>
            </w:r>
            <w:r>
              <w:tab/>
            </w:r>
          </w:p>
          <w:p>
            <w:pPr>
              <w:pStyle w:val="13"/>
            </w:pPr>
          </w:p>
        </w:tc>
        <w:tc>
          <w:tcPr>
            <w:tcW w:w="2268" w:type="dxa"/>
            <w:vAlign w:val="center"/>
          </w:tcPr>
          <w:p>
            <w:pPr>
              <w:pStyle w:val="13"/>
            </w:pPr>
            <w:r>
              <w:t>1不少于</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等级养老机关数占养老机关总数的比例</w:t>
            </w:r>
          </w:p>
        </w:tc>
        <w:tc>
          <w:tcPr>
            <w:tcW w:w="5386" w:type="dxa"/>
            <w:vAlign w:val="center"/>
          </w:tcPr>
          <w:p>
            <w:pPr>
              <w:pStyle w:val="13"/>
            </w:pPr>
            <w:r>
              <w:t>等级养老机关数占养老机关总数的比例</w:t>
            </w:r>
            <w:r>
              <w:tab/>
            </w:r>
            <w:r>
              <w:tab/>
            </w:r>
            <w:r>
              <w:tab/>
            </w:r>
            <w:r>
              <w:tab/>
            </w:r>
            <w:r>
              <w:tab/>
            </w:r>
            <w:r>
              <w:tab/>
            </w:r>
            <w:r>
              <w:tab/>
            </w:r>
            <w:r>
              <w:tab/>
            </w:r>
            <w:r>
              <w:tab/>
            </w:r>
            <w:r>
              <w:tab/>
            </w:r>
            <w:r>
              <w:tab/>
            </w:r>
          </w:p>
          <w:p>
            <w:pPr>
              <w:pStyle w:val="13"/>
            </w:pPr>
          </w:p>
        </w:tc>
        <w:tc>
          <w:tcPr>
            <w:tcW w:w="2268" w:type="dxa"/>
            <w:vAlign w:val="center"/>
          </w:tcPr>
          <w:p>
            <w:pPr>
              <w:pStyle w:val="13"/>
            </w:pPr>
            <w:r>
              <w:t>≥0.7不少于</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5386" w:type="dxa"/>
            <w:vAlign w:val="center"/>
          </w:tcPr>
          <w:p>
            <w:pPr>
              <w:pStyle w:val="13"/>
            </w:pPr>
            <w:r>
              <w:t>项目完成时间</w:t>
            </w:r>
            <w:r>
              <w:tab/>
            </w:r>
            <w:r>
              <w:tab/>
            </w:r>
            <w:r>
              <w:tab/>
            </w:r>
            <w:r>
              <w:tab/>
            </w:r>
            <w:r>
              <w:tab/>
            </w:r>
            <w:r>
              <w:tab/>
            </w:r>
            <w:r>
              <w:tab/>
            </w:r>
            <w:r>
              <w:tab/>
            </w:r>
            <w:r>
              <w:tab/>
            </w:r>
            <w:r>
              <w:tab/>
            </w:r>
            <w:r>
              <w:tab/>
            </w:r>
          </w:p>
          <w:p>
            <w:pPr>
              <w:pStyle w:val="13"/>
            </w:pPr>
          </w:p>
        </w:tc>
        <w:tc>
          <w:tcPr>
            <w:tcW w:w="2268" w:type="dxa"/>
            <w:vAlign w:val="center"/>
          </w:tcPr>
          <w:p>
            <w:pPr>
              <w:pStyle w:val="13"/>
            </w:pPr>
            <w:r>
              <w:t>2023年12月底前</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福彩公益金投入养老比例</w:t>
            </w:r>
          </w:p>
        </w:tc>
        <w:tc>
          <w:tcPr>
            <w:tcW w:w="5386" w:type="dxa"/>
            <w:vAlign w:val="center"/>
          </w:tcPr>
          <w:p>
            <w:pPr>
              <w:pStyle w:val="13"/>
            </w:pPr>
            <w:r>
              <w:t>福彩公益金投入养老比例</w:t>
            </w:r>
            <w:r>
              <w:tab/>
            </w:r>
            <w:r>
              <w:tab/>
            </w:r>
            <w:r>
              <w:tab/>
            </w:r>
            <w:r>
              <w:tab/>
            </w:r>
            <w:r>
              <w:tab/>
            </w:r>
            <w:r>
              <w:tab/>
            </w:r>
            <w:r>
              <w:tab/>
            </w:r>
            <w:r>
              <w:tab/>
            </w:r>
            <w:r>
              <w:tab/>
            </w:r>
            <w:r>
              <w:tab/>
            </w:r>
            <w:r>
              <w:tab/>
            </w:r>
          </w:p>
          <w:p>
            <w:pPr>
              <w:pStyle w:val="13"/>
            </w:pPr>
          </w:p>
        </w:tc>
        <w:tc>
          <w:tcPr>
            <w:tcW w:w="2268" w:type="dxa"/>
            <w:vAlign w:val="center"/>
          </w:tcPr>
          <w:p>
            <w:pPr>
              <w:pStyle w:val="13"/>
            </w:pPr>
            <w:r>
              <w:t>≥0.55不少于</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全省养老服务发展情况</w:t>
            </w:r>
          </w:p>
        </w:tc>
        <w:tc>
          <w:tcPr>
            <w:tcW w:w="5386" w:type="dxa"/>
            <w:vAlign w:val="center"/>
          </w:tcPr>
          <w:p>
            <w:pPr>
              <w:pStyle w:val="13"/>
            </w:pPr>
            <w:r>
              <w:t>全省养老服务良性发展情况</w:t>
            </w:r>
          </w:p>
        </w:tc>
        <w:tc>
          <w:tcPr>
            <w:tcW w:w="2268" w:type="dxa"/>
            <w:vAlign w:val="center"/>
          </w:tcPr>
          <w:p>
            <w:pPr>
              <w:pStyle w:val="13"/>
            </w:pPr>
            <w:r>
              <w:t>进一步良性发展</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环京养老服务发展情况</w:t>
            </w:r>
          </w:p>
        </w:tc>
        <w:tc>
          <w:tcPr>
            <w:tcW w:w="5386" w:type="dxa"/>
            <w:vAlign w:val="center"/>
          </w:tcPr>
          <w:p>
            <w:pPr>
              <w:pStyle w:val="13"/>
            </w:pPr>
            <w:r>
              <w:t>环京养老服务协同发展情况</w:t>
            </w:r>
          </w:p>
        </w:tc>
        <w:tc>
          <w:tcPr>
            <w:tcW w:w="2268" w:type="dxa"/>
            <w:vAlign w:val="center"/>
          </w:tcPr>
          <w:p>
            <w:pPr>
              <w:pStyle w:val="13"/>
            </w:pPr>
            <w:r>
              <w:t>进一步协调发展</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抽样调查入住养老机关老年人的满意度</w:t>
            </w:r>
          </w:p>
        </w:tc>
        <w:tc>
          <w:tcPr>
            <w:tcW w:w="5386" w:type="dxa"/>
            <w:vAlign w:val="center"/>
          </w:tcPr>
          <w:p>
            <w:pPr>
              <w:pStyle w:val="13"/>
            </w:pPr>
            <w:r>
              <w:t>抽样调查入住养老机关老年人的满意度</w:t>
            </w:r>
          </w:p>
        </w:tc>
        <w:tc>
          <w:tcPr>
            <w:tcW w:w="2268" w:type="dxa"/>
            <w:vAlign w:val="center"/>
          </w:tcPr>
          <w:p>
            <w:pPr>
              <w:pStyle w:val="13"/>
            </w:pPr>
            <w:r>
              <w:t>≥0.9不少于</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23、关于下达2023年省级财政养老服务体系建设经费的通知（秦财社【2023】328号）绩效目标表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13030423P00000310311J</w:t>
            </w:r>
          </w:p>
        </w:tc>
        <w:tc>
          <w:tcPr>
            <w:tcW w:w="2835" w:type="dxa"/>
            <w:vAlign w:val="center"/>
          </w:tcPr>
          <w:p>
            <w:pPr>
              <w:pStyle w:val="11"/>
            </w:pPr>
            <w:r>
              <w:t>项目名称</w:t>
            </w:r>
          </w:p>
        </w:tc>
        <w:tc>
          <w:tcPr>
            <w:tcW w:w="6094" w:type="dxa"/>
            <w:gridSpan w:val="3"/>
            <w:vAlign w:val="center"/>
          </w:tcPr>
          <w:p>
            <w:pPr>
              <w:pStyle w:val="13"/>
            </w:pPr>
            <w:r>
              <w:t>关于下达2023年省级财政养老服务体系建设经费的通知（秦财社【2023】328号）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34.00</w:t>
            </w:r>
          </w:p>
        </w:tc>
        <w:tc>
          <w:tcPr>
            <w:tcW w:w="2835" w:type="dxa"/>
            <w:vAlign w:val="center"/>
          </w:tcPr>
          <w:p>
            <w:pPr>
              <w:pStyle w:val="11"/>
            </w:pPr>
            <w:r>
              <w:t>其中：财政    资金</w:t>
            </w:r>
          </w:p>
        </w:tc>
        <w:tc>
          <w:tcPr>
            <w:tcW w:w="2551" w:type="dxa"/>
            <w:vAlign w:val="center"/>
          </w:tcPr>
          <w:p>
            <w:pPr>
              <w:pStyle w:val="13"/>
            </w:pPr>
            <w:r>
              <w:t>34.00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新建改建医养康养结合的养老服务体系建设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1.推进环京养老服务协同发展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新增或改造符合北京老年人需求床位数（）</w:t>
            </w:r>
          </w:p>
        </w:tc>
        <w:tc>
          <w:tcPr>
            <w:tcW w:w="5386" w:type="dxa"/>
            <w:vAlign w:val="center"/>
          </w:tcPr>
          <w:p>
            <w:pPr>
              <w:pStyle w:val="13"/>
            </w:pPr>
            <w:r>
              <w:t>新增或改造符合北京老年人需求床位数（张）</w:t>
            </w:r>
          </w:p>
        </w:tc>
        <w:tc>
          <w:tcPr>
            <w:tcW w:w="2268" w:type="dxa"/>
            <w:vAlign w:val="center"/>
          </w:tcPr>
          <w:p>
            <w:pPr>
              <w:pStyle w:val="13"/>
            </w:pPr>
            <w:r>
              <w:t>≥180不少于</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改造提升居家社区养老服务设施数（）</w:t>
            </w:r>
          </w:p>
        </w:tc>
        <w:tc>
          <w:tcPr>
            <w:tcW w:w="5386" w:type="dxa"/>
            <w:vAlign w:val="center"/>
          </w:tcPr>
          <w:p>
            <w:pPr>
              <w:pStyle w:val="13"/>
            </w:pPr>
            <w:r>
              <w:t>改造提升居家社区养老服务设施数（家）</w:t>
            </w:r>
            <w:r>
              <w:tab/>
            </w:r>
            <w:r>
              <w:tab/>
            </w:r>
            <w:r>
              <w:tab/>
            </w:r>
            <w:r>
              <w:tab/>
            </w:r>
            <w:r>
              <w:tab/>
            </w:r>
            <w:r>
              <w:tab/>
            </w:r>
            <w:r>
              <w:tab/>
            </w:r>
            <w:r>
              <w:tab/>
            </w:r>
            <w:r>
              <w:tab/>
            </w:r>
            <w:r>
              <w:tab/>
            </w:r>
          </w:p>
          <w:p>
            <w:pPr>
              <w:pStyle w:val="13"/>
            </w:pPr>
          </w:p>
        </w:tc>
        <w:tc>
          <w:tcPr>
            <w:tcW w:w="2268" w:type="dxa"/>
            <w:vAlign w:val="center"/>
          </w:tcPr>
          <w:p>
            <w:pPr>
              <w:pStyle w:val="13"/>
            </w:pPr>
            <w:r>
              <w:t>&lt;1不多于</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社区日间照料机关覆盖率</w:t>
            </w:r>
          </w:p>
        </w:tc>
        <w:tc>
          <w:tcPr>
            <w:tcW w:w="5386" w:type="dxa"/>
            <w:vAlign w:val="center"/>
          </w:tcPr>
          <w:p>
            <w:pPr>
              <w:pStyle w:val="13"/>
            </w:pPr>
            <w:r>
              <w:t>社区日间照料机关覆盖率</w:t>
            </w:r>
            <w:r>
              <w:tab/>
            </w:r>
            <w:r>
              <w:tab/>
            </w:r>
            <w:r>
              <w:tab/>
            </w:r>
            <w:r>
              <w:tab/>
            </w:r>
            <w:r>
              <w:tab/>
            </w:r>
          </w:p>
        </w:tc>
        <w:tc>
          <w:tcPr>
            <w:tcW w:w="2268" w:type="dxa"/>
            <w:vAlign w:val="center"/>
          </w:tcPr>
          <w:p>
            <w:pPr>
              <w:pStyle w:val="13"/>
            </w:pPr>
            <w:r>
              <w:t>1不少于</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等级养老机关数占养老机关总数的比例</w:t>
            </w:r>
          </w:p>
        </w:tc>
        <w:tc>
          <w:tcPr>
            <w:tcW w:w="5386" w:type="dxa"/>
            <w:vAlign w:val="center"/>
          </w:tcPr>
          <w:p>
            <w:pPr>
              <w:pStyle w:val="13"/>
            </w:pPr>
            <w:r>
              <w:t>等级养老机关数占养老机关总数的比例</w:t>
            </w:r>
            <w:r>
              <w:tab/>
            </w:r>
            <w:r>
              <w:tab/>
            </w:r>
            <w:r>
              <w:tab/>
            </w:r>
            <w:r>
              <w:tab/>
            </w:r>
            <w:r>
              <w:tab/>
            </w:r>
            <w:r>
              <w:tab/>
            </w:r>
            <w:r>
              <w:tab/>
            </w:r>
            <w:r>
              <w:tab/>
            </w:r>
            <w:r>
              <w:tab/>
            </w:r>
            <w:r>
              <w:tab/>
            </w:r>
          </w:p>
        </w:tc>
        <w:tc>
          <w:tcPr>
            <w:tcW w:w="2268" w:type="dxa"/>
            <w:vAlign w:val="center"/>
          </w:tcPr>
          <w:p>
            <w:pPr>
              <w:pStyle w:val="13"/>
            </w:pPr>
            <w:r>
              <w:t>≥0.7不少于</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5386" w:type="dxa"/>
            <w:vAlign w:val="center"/>
          </w:tcPr>
          <w:p>
            <w:pPr>
              <w:pStyle w:val="13"/>
            </w:pPr>
            <w:r>
              <w:t>项目完成时间</w:t>
            </w:r>
            <w:r>
              <w:tab/>
            </w:r>
            <w:r>
              <w:tab/>
            </w:r>
            <w:r>
              <w:tab/>
            </w:r>
            <w:r>
              <w:tab/>
            </w:r>
            <w:r>
              <w:tab/>
            </w:r>
            <w:r>
              <w:tab/>
            </w:r>
            <w:r>
              <w:tab/>
            </w:r>
            <w:r>
              <w:tab/>
            </w:r>
            <w:r>
              <w:tab/>
            </w:r>
            <w:r>
              <w:tab/>
            </w:r>
            <w:r>
              <w:tab/>
            </w:r>
            <w:r>
              <w:tab/>
            </w:r>
            <w:r>
              <w:tab/>
            </w:r>
            <w:r>
              <w:tab/>
            </w:r>
            <w:r>
              <w:tab/>
            </w:r>
            <w:r>
              <w:tab/>
            </w:r>
            <w:r>
              <w:tab/>
            </w:r>
            <w:r>
              <w:tab/>
            </w:r>
            <w:r>
              <w:tab/>
            </w:r>
            <w:r>
              <w:tab/>
            </w:r>
          </w:p>
        </w:tc>
        <w:tc>
          <w:tcPr>
            <w:tcW w:w="2268" w:type="dxa"/>
            <w:vAlign w:val="center"/>
          </w:tcPr>
          <w:p>
            <w:pPr>
              <w:pStyle w:val="13"/>
            </w:pPr>
            <w:r>
              <w:t>2023年12月底前</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福彩公益金投入养老比例</w:t>
            </w:r>
          </w:p>
        </w:tc>
        <w:tc>
          <w:tcPr>
            <w:tcW w:w="5386" w:type="dxa"/>
            <w:vAlign w:val="center"/>
          </w:tcPr>
          <w:p>
            <w:pPr>
              <w:pStyle w:val="13"/>
            </w:pPr>
            <w:r>
              <w:t>福彩公益金投入养老比例</w:t>
            </w:r>
            <w:r>
              <w:tab/>
            </w:r>
          </w:p>
        </w:tc>
        <w:tc>
          <w:tcPr>
            <w:tcW w:w="2268" w:type="dxa"/>
            <w:vAlign w:val="center"/>
          </w:tcPr>
          <w:p>
            <w:pPr>
              <w:pStyle w:val="13"/>
            </w:pPr>
            <w:r>
              <w:t>≥0.55不少于</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全省养老服务良性发展情况</w:t>
            </w:r>
          </w:p>
        </w:tc>
        <w:tc>
          <w:tcPr>
            <w:tcW w:w="5386" w:type="dxa"/>
            <w:vAlign w:val="center"/>
          </w:tcPr>
          <w:p>
            <w:pPr>
              <w:pStyle w:val="13"/>
            </w:pPr>
            <w:r>
              <w:t>全省养老服务良性发展情况</w:t>
            </w:r>
          </w:p>
          <w:p>
            <w:pPr>
              <w:pStyle w:val="13"/>
            </w:pPr>
          </w:p>
        </w:tc>
        <w:tc>
          <w:tcPr>
            <w:tcW w:w="2268" w:type="dxa"/>
            <w:vAlign w:val="center"/>
          </w:tcPr>
          <w:p>
            <w:pPr>
              <w:pStyle w:val="13"/>
            </w:pPr>
            <w:r>
              <w:t>进一步良性发展</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环京养老服务协同发展情况</w:t>
            </w:r>
          </w:p>
        </w:tc>
        <w:tc>
          <w:tcPr>
            <w:tcW w:w="5386" w:type="dxa"/>
            <w:vAlign w:val="center"/>
          </w:tcPr>
          <w:p>
            <w:pPr>
              <w:pStyle w:val="13"/>
            </w:pPr>
            <w:r>
              <w:t>环京养老服务协同发展情况</w:t>
            </w:r>
          </w:p>
          <w:p>
            <w:pPr>
              <w:pStyle w:val="13"/>
            </w:pPr>
          </w:p>
        </w:tc>
        <w:tc>
          <w:tcPr>
            <w:tcW w:w="2268" w:type="dxa"/>
            <w:vAlign w:val="center"/>
          </w:tcPr>
          <w:p>
            <w:pPr>
              <w:pStyle w:val="13"/>
            </w:pPr>
            <w:r>
              <w:t>进一步良性发展</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抽样调查入住养老机关老年人的满意度</w:t>
            </w:r>
          </w:p>
        </w:tc>
        <w:tc>
          <w:tcPr>
            <w:tcW w:w="5386" w:type="dxa"/>
            <w:vAlign w:val="center"/>
          </w:tcPr>
          <w:p>
            <w:pPr>
              <w:pStyle w:val="13"/>
            </w:pPr>
            <w:r>
              <w:t>抽样调查入住养老机关老年人的满意度</w:t>
            </w:r>
          </w:p>
          <w:p>
            <w:pPr>
              <w:pStyle w:val="13"/>
            </w:pPr>
          </w:p>
        </w:tc>
        <w:tc>
          <w:tcPr>
            <w:tcW w:w="2268" w:type="dxa"/>
            <w:vAlign w:val="center"/>
          </w:tcPr>
          <w:p>
            <w:pPr>
              <w:pStyle w:val="13"/>
            </w:pPr>
            <w:r>
              <w:t>≥0.9不少于</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24、关于下达2023年市级财政养老服务体系建设补助资金的通知（秦财社【2023】664号）绩效目标表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13030423P000003104888</w:t>
            </w:r>
          </w:p>
        </w:tc>
        <w:tc>
          <w:tcPr>
            <w:tcW w:w="2835" w:type="dxa"/>
            <w:vAlign w:val="center"/>
          </w:tcPr>
          <w:p>
            <w:pPr>
              <w:pStyle w:val="11"/>
            </w:pPr>
            <w:r>
              <w:t>项目名称</w:t>
            </w:r>
          </w:p>
        </w:tc>
        <w:tc>
          <w:tcPr>
            <w:tcW w:w="6094" w:type="dxa"/>
            <w:gridSpan w:val="3"/>
            <w:vAlign w:val="center"/>
          </w:tcPr>
          <w:p>
            <w:pPr>
              <w:pStyle w:val="13"/>
            </w:pPr>
            <w:r>
              <w:t>关于下达2023年市级财政养老服务体系建设补助资金的通知（秦财社【2023】664号）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2.45</w:t>
            </w:r>
          </w:p>
        </w:tc>
        <w:tc>
          <w:tcPr>
            <w:tcW w:w="2835" w:type="dxa"/>
            <w:vAlign w:val="center"/>
          </w:tcPr>
          <w:p>
            <w:pPr>
              <w:pStyle w:val="11"/>
            </w:pPr>
            <w:r>
              <w:t>其中：财政    资金</w:t>
            </w:r>
          </w:p>
        </w:tc>
        <w:tc>
          <w:tcPr>
            <w:tcW w:w="2551" w:type="dxa"/>
            <w:vAlign w:val="center"/>
          </w:tcPr>
          <w:p>
            <w:pPr>
              <w:pStyle w:val="13"/>
            </w:pPr>
            <w:r>
              <w:t>2.45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发放养老服务体系建设补助资金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1.通过加强养老服务体系建设，提高对特殊困难老年群体保障能力，养老服务能力和质量进一步提高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养老机构运营补贴机构个数</w:t>
            </w:r>
          </w:p>
        </w:tc>
        <w:tc>
          <w:tcPr>
            <w:tcW w:w="5386" w:type="dxa"/>
            <w:vAlign w:val="center"/>
          </w:tcPr>
          <w:p>
            <w:pPr>
              <w:pStyle w:val="13"/>
            </w:pPr>
            <w:r>
              <w:t>养老机构运营补贴机构个数</w:t>
            </w:r>
          </w:p>
        </w:tc>
        <w:tc>
          <w:tcPr>
            <w:tcW w:w="2268" w:type="dxa"/>
            <w:vAlign w:val="center"/>
          </w:tcPr>
          <w:p>
            <w:pPr>
              <w:pStyle w:val="13"/>
            </w:pPr>
            <w:r>
              <w:t>7个</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养老机构运营补贴准确率</w:t>
            </w:r>
          </w:p>
        </w:tc>
        <w:tc>
          <w:tcPr>
            <w:tcW w:w="5386" w:type="dxa"/>
            <w:vAlign w:val="center"/>
          </w:tcPr>
          <w:p>
            <w:pPr>
              <w:pStyle w:val="13"/>
            </w:pPr>
            <w:r>
              <w:t>养老机构运营补贴准确率</w:t>
            </w:r>
          </w:p>
        </w:tc>
        <w:tc>
          <w:tcPr>
            <w:tcW w:w="2268" w:type="dxa"/>
            <w:vAlign w:val="center"/>
          </w:tcPr>
          <w:p>
            <w:pPr>
              <w:pStyle w:val="13"/>
            </w:pPr>
            <w:r>
              <w:t>100%</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养老机构运营补贴</w:t>
            </w:r>
          </w:p>
        </w:tc>
        <w:tc>
          <w:tcPr>
            <w:tcW w:w="5386" w:type="dxa"/>
            <w:vAlign w:val="center"/>
          </w:tcPr>
          <w:p>
            <w:pPr>
              <w:pStyle w:val="13"/>
            </w:pPr>
            <w:r>
              <w:t>养老机构运营补贴</w:t>
            </w:r>
          </w:p>
        </w:tc>
        <w:tc>
          <w:tcPr>
            <w:tcW w:w="2268" w:type="dxa"/>
            <w:vAlign w:val="center"/>
          </w:tcPr>
          <w:p>
            <w:pPr>
              <w:pStyle w:val="13"/>
            </w:pPr>
            <w:r>
              <w:t>及时发放</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养老机构运营补贴标准</w:t>
            </w:r>
          </w:p>
        </w:tc>
        <w:tc>
          <w:tcPr>
            <w:tcW w:w="5386" w:type="dxa"/>
            <w:vAlign w:val="center"/>
          </w:tcPr>
          <w:p>
            <w:pPr>
              <w:pStyle w:val="13"/>
            </w:pPr>
            <w:r>
              <w:t>养老机构运营补贴标准</w:t>
            </w:r>
          </w:p>
        </w:tc>
        <w:tc>
          <w:tcPr>
            <w:tcW w:w="2268" w:type="dxa"/>
            <w:vAlign w:val="center"/>
          </w:tcPr>
          <w:p>
            <w:pPr>
              <w:pStyle w:val="13"/>
            </w:pPr>
            <w:r>
              <w:t>自理50元/人/月、半自理80元/人/月、不能自理100元/人/月</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养老服务发展情况</w:t>
            </w:r>
          </w:p>
        </w:tc>
        <w:tc>
          <w:tcPr>
            <w:tcW w:w="5386" w:type="dxa"/>
            <w:vAlign w:val="center"/>
          </w:tcPr>
          <w:p>
            <w:pPr>
              <w:pStyle w:val="13"/>
            </w:pPr>
            <w:r>
              <w:t>养老服务发展情况</w:t>
            </w:r>
          </w:p>
        </w:tc>
        <w:tc>
          <w:tcPr>
            <w:tcW w:w="2268" w:type="dxa"/>
            <w:vAlign w:val="center"/>
          </w:tcPr>
          <w:p>
            <w:pPr>
              <w:pStyle w:val="13"/>
            </w:pPr>
            <w:r>
              <w:t>良性发展</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机构老年人养老满意度</w:t>
            </w:r>
          </w:p>
        </w:tc>
        <w:tc>
          <w:tcPr>
            <w:tcW w:w="5386" w:type="dxa"/>
            <w:vAlign w:val="center"/>
          </w:tcPr>
          <w:p>
            <w:pPr>
              <w:pStyle w:val="13"/>
            </w:pPr>
            <w:r>
              <w:t>机构老年人养老满意度</w:t>
            </w:r>
          </w:p>
        </w:tc>
        <w:tc>
          <w:tcPr>
            <w:tcW w:w="2268" w:type="dxa"/>
            <w:vAlign w:val="center"/>
          </w:tcPr>
          <w:p>
            <w:pPr>
              <w:pStyle w:val="13"/>
            </w:pPr>
            <w:r>
              <w:t>≥90%</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25、关于下达2023年中央财政困难群众救助补助资金（支持困难失能老年人基本养老服务救助方向）预算的通知（秦财社[2023]585号）绩效目标表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13030423P00000310411U</w:t>
            </w:r>
          </w:p>
        </w:tc>
        <w:tc>
          <w:tcPr>
            <w:tcW w:w="2835" w:type="dxa"/>
            <w:vAlign w:val="center"/>
          </w:tcPr>
          <w:p>
            <w:pPr>
              <w:pStyle w:val="11"/>
            </w:pPr>
            <w:r>
              <w:t>项目名称</w:t>
            </w:r>
          </w:p>
        </w:tc>
        <w:tc>
          <w:tcPr>
            <w:tcW w:w="6094" w:type="dxa"/>
            <w:gridSpan w:val="3"/>
            <w:vAlign w:val="center"/>
          </w:tcPr>
          <w:p>
            <w:pPr>
              <w:pStyle w:val="13"/>
            </w:pPr>
            <w:r>
              <w:t>关于下达2023年中央财政困难群众救助补助资金（支持困难失能老年人基本养老服务救助方向）预算的通知（秦财社[2023]585号）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1.53</w:t>
            </w:r>
          </w:p>
        </w:tc>
        <w:tc>
          <w:tcPr>
            <w:tcW w:w="2835" w:type="dxa"/>
            <w:vAlign w:val="center"/>
          </w:tcPr>
          <w:p>
            <w:pPr>
              <w:pStyle w:val="11"/>
            </w:pPr>
            <w:r>
              <w:t>其中：财政    资金</w:t>
            </w:r>
          </w:p>
        </w:tc>
        <w:tc>
          <w:tcPr>
            <w:tcW w:w="2551" w:type="dxa"/>
            <w:vAlign w:val="center"/>
          </w:tcPr>
          <w:p>
            <w:pPr>
              <w:pStyle w:val="13"/>
            </w:pPr>
            <w:r>
              <w:t>1.53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支持困难失能老年人基本养老服务救助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1.开展经济困难失能老年人集中照护工作，合理确定服务保障标准，使有意愿的经济困难失能老年人集中照护需求得到有效保障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补助标准实际到位率（即保障对象在享受差额补助金后的各项生活补贴和护理补贴之和与当地特困人员集中供养补助标准之比）</w:t>
            </w:r>
          </w:p>
        </w:tc>
        <w:tc>
          <w:tcPr>
            <w:tcW w:w="5386" w:type="dxa"/>
            <w:vAlign w:val="center"/>
          </w:tcPr>
          <w:p>
            <w:pPr>
              <w:pStyle w:val="13"/>
            </w:pPr>
            <w:r>
              <w:t>补助标准实际到位率</w:t>
            </w:r>
          </w:p>
        </w:tc>
        <w:tc>
          <w:tcPr>
            <w:tcW w:w="2268" w:type="dxa"/>
            <w:vAlign w:val="center"/>
          </w:tcPr>
          <w:p>
            <w:pPr>
              <w:pStyle w:val="13"/>
            </w:pPr>
            <w:r>
              <w:t>≥95%</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符合条件且自愿申请入住的老年人当年纳入救助保障范围（含纳入轮候机制）</w:t>
            </w:r>
          </w:p>
        </w:tc>
        <w:tc>
          <w:tcPr>
            <w:tcW w:w="5386" w:type="dxa"/>
            <w:vAlign w:val="center"/>
          </w:tcPr>
          <w:p>
            <w:pPr>
              <w:pStyle w:val="13"/>
            </w:pPr>
            <w:r>
              <w:t>符合条件且自愿申请入住的老年人当年纳入救助保障范围</w:t>
            </w:r>
          </w:p>
        </w:tc>
        <w:tc>
          <w:tcPr>
            <w:tcW w:w="2268" w:type="dxa"/>
            <w:vAlign w:val="center"/>
          </w:tcPr>
          <w:p>
            <w:pPr>
              <w:pStyle w:val="13"/>
            </w:pPr>
            <w:r>
              <w:t>应纳尽纳</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补助资金按时发放率</w:t>
            </w:r>
          </w:p>
        </w:tc>
        <w:tc>
          <w:tcPr>
            <w:tcW w:w="5386" w:type="dxa"/>
            <w:vAlign w:val="center"/>
          </w:tcPr>
          <w:p>
            <w:pPr>
              <w:pStyle w:val="13"/>
            </w:pPr>
            <w:r>
              <w:t>补助资金按时发放率</w:t>
            </w:r>
          </w:p>
        </w:tc>
        <w:tc>
          <w:tcPr>
            <w:tcW w:w="2268" w:type="dxa"/>
            <w:vAlign w:val="center"/>
          </w:tcPr>
          <w:p>
            <w:pPr>
              <w:pStyle w:val="13"/>
            </w:pPr>
            <w:r>
              <w:t>≥95%</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补助资金控制在预算内</w:t>
            </w:r>
          </w:p>
        </w:tc>
        <w:tc>
          <w:tcPr>
            <w:tcW w:w="5386" w:type="dxa"/>
            <w:vAlign w:val="center"/>
          </w:tcPr>
          <w:p>
            <w:pPr>
              <w:pStyle w:val="13"/>
            </w:pPr>
            <w:r>
              <w:t>补助资金控制在预算内</w:t>
            </w:r>
          </w:p>
        </w:tc>
        <w:tc>
          <w:tcPr>
            <w:tcW w:w="2268" w:type="dxa"/>
            <w:vAlign w:val="center"/>
          </w:tcPr>
          <w:p>
            <w:pPr>
              <w:pStyle w:val="13"/>
            </w:pPr>
            <w:r>
              <w:t>≥95%</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经济困难老年人基本养老服务救助政策在当地的知晓率</w:t>
            </w:r>
          </w:p>
        </w:tc>
        <w:tc>
          <w:tcPr>
            <w:tcW w:w="5386" w:type="dxa"/>
            <w:vAlign w:val="center"/>
          </w:tcPr>
          <w:p>
            <w:pPr>
              <w:pStyle w:val="13"/>
            </w:pPr>
            <w:r>
              <w:t>经济困难老年人基本养老服务救助政策在当地的知晓率</w:t>
            </w:r>
          </w:p>
        </w:tc>
        <w:tc>
          <w:tcPr>
            <w:tcW w:w="2268" w:type="dxa"/>
            <w:vAlign w:val="center"/>
          </w:tcPr>
          <w:p>
            <w:pPr>
              <w:pStyle w:val="13"/>
            </w:pPr>
            <w:r>
              <w:t>≥95%</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补助对象对集中照护政策实施的满意度</w:t>
            </w:r>
          </w:p>
        </w:tc>
        <w:tc>
          <w:tcPr>
            <w:tcW w:w="5386" w:type="dxa"/>
            <w:vAlign w:val="center"/>
          </w:tcPr>
          <w:p>
            <w:pPr>
              <w:pStyle w:val="13"/>
            </w:pPr>
            <w:r>
              <w:t>补助对象对集中照护政策实施的满意度</w:t>
            </w:r>
          </w:p>
        </w:tc>
        <w:tc>
          <w:tcPr>
            <w:tcW w:w="2268" w:type="dxa"/>
            <w:vAlign w:val="center"/>
          </w:tcPr>
          <w:p>
            <w:pPr>
              <w:pStyle w:val="13"/>
            </w:pPr>
            <w:r>
              <w:t>≥90%</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26、关于下达2023年中央财政困难群众救助补助资金预算（第二批）的通知（秦财社[2023]534号）绩效目标表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13030423P00000310389J</w:t>
            </w:r>
          </w:p>
        </w:tc>
        <w:tc>
          <w:tcPr>
            <w:tcW w:w="2835" w:type="dxa"/>
            <w:vAlign w:val="center"/>
          </w:tcPr>
          <w:p>
            <w:pPr>
              <w:pStyle w:val="11"/>
            </w:pPr>
            <w:r>
              <w:t>项目名称</w:t>
            </w:r>
          </w:p>
        </w:tc>
        <w:tc>
          <w:tcPr>
            <w:tcW w:w="6094" w:type="dxa"/>
            <w:gridSpan w:val="3"/>
            <w:vAlign w:val="center"/>
          </w:tcPr>
          <w:p>
            <w:pPr>
              <w:pStyle w:val="13"/>
            </w:pPr>
            <w:r>
              <w:t>关于下达2023年中央财政困难群众救助补助资金预算（第二批）的通知（秦财社[2023]534号）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0.02</w:t>
            </w:r>
          </w:p>
        </w:tc>
        <w:tc>
          <w:tcPr>
            <w:tcW w:w="2835" w:type="dxa"/>
            <w:vAlign w:val="center"/>
          </w:tcPr>
          <w:p>
            <w:pPr>
              <w:pStyle w:val="11"/>
            </w:pPr>
            <w:r>
              <w:t>其中：财政    资金</w:t>
            </w:r>
          </w:p>
        </w:tc>
        <w:tc>
          <w:tcPr>
            <w:tcW w:w="2551" w:type="dxa"/>
            <w:vAlign w:val="center"/>
          </w:tcPr>
          <w:p>
            <w:pPr>
              <w:pStyle w:val="13"/>
            </w:pPr>
            <w:r>
              <w:t>0.02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为符合条件的生活困难人员发放农村低保金</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提高受补助人群生活水平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农村低保补助、补贴人数</w:t>
            </w:r>
          </w:p>
        </w:tc>
        <w:tc>
          <w:tcPr>
            <w:tcW w:w="5386" w:type="dxa"/>
            <w:vAlign w:val="center"/>
          </w:tcPr>
          <w:p>
            <w:pPr>
              <w:pStyle w:val="13"/>
            </w:pPr>
            <w:r>
              <w:t>发放补助、补贴的人数</w:t>
            </w:r>
          </w:p>
        </w:tc>
        <w:tc>
          <w:tcPr>
            <w:tcW w:w="2268" w:type="dxa"/>
            <w:vAlign w:val="center"/>
          </w:tcPr>
          <w:p>
            <w:pPr>
              <w:pStyle w:val="13"/>
            </w:pPr>
            <w:r>
              <w:t>≥168人</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农村低保补助、补贴发放覆盖率</w:t>
            </w:r>
          </w:p>
        </w:tc>
        <w:tc>
          <w:tcPr>
            <w:tcW w:w="5386" w:type="dxa"/>
            <w:vAlign w:val="center"/>
          </w:tcPr>
          <w:p>
            <w:pPr>
              <w:pStyle w:val="13"/>
            </w:pPr>
            <w:r>
              <w:t>补助发放覆盖率</w:t>
            </w:r>
          </w:p>
        </w:tc>
        <w:tc>
          <w:tcPr>
            <w:tcW w:w="2268" w:type="dxa"/>
            <w:vAlign w:val="center"/>
          </w:tcPr>
          <w:p>
            <w:pPr>
              <w:pStyle w:val="13"/>
            </w:pPr>
            <w:r>
              <w:t>≥95%</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农村低保补助、补贴发放时间</w:t>
            </w:r>
          </w:p>
        </w:tc>
        <w:tc>
          <w:tcPr>
            <w:tcW w:w="5386" w:type="dxa"/>
            <w:vAlign w:val="center"/>
          </w:tcPr>
          <w:p>
            <w:pPr>
              <w:pStyle w:val="13"/>
            </w:pPr>
            <w:r>
              <w:t>补助、补贴发放时间</w:t>
            </w:r>
          </w:p>
        </w:tc>
        <w:tc>
          <w:tcPr>
            <w:tcW w:w="2268" w:type="dxa"/>
            <w:vAlign w:val="center"/>
          </w:tcPr>
          <w:p>
            <w:pPr>
              <w:pStyle w:val="13"/>
            </w:pPr>
            <w:r>
              <w:t>按规定时间及时发放</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农村低保人均补助、补贴标准</w:t>
            </w:r>
          </w:p>
        </w:tc>
        <w:tc>
          <w:tcPr>
            <w:tcW w:w="5386" w:type="dxa"/>
            <w:vAlign w:val="center"/>
          </w:tcPr>
          <w:p>
            <w:pPr>
              <w:pStyle w:val="13"/>
            </w:pPr>
            <w:r>
              <w:t>人均补助、补贴标准</w:t>
            </w:r>
          </w:p>
        </w:tc>
        <w:tc>
          <w:tcPr>
            <w:tcW w:w="2268" w:type="dxa"/>
            <w:vAlign w:val="center"/>
          </w:tcPr>
          <w:p>
            <w:pPr>
              <w:pStyle w:val="13"/>
            </w:pPr>
            <w:r>
              <w:t>按规定及时发放</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提高受农村低保人群生活水平</w:t>
            </w:r>
          </w:p>
        </w:tc>
        <w:tc>
          <w:tcPr>
            <w:tcW w:w="5386" w:type="dxa"/>
            <w:vAlign w:val="center"/>
          </w:tcPr>
          <w:p>
            <w:pPr>
              <w:pStyle w:val="13"/>
            </w:pPr>
            <w:r>
              <w:t>提高受补助人群生活水平</w:t>
            </w:r>
          </w:p>
        </w:tc>
        <w:tc>
          <w:tcPr>
            <w:tcW w:w="2268" w:type="dxa"/>
            <w:vAlign w:val="center"/>
          </w:tcPr>
          <w:p>
            <w:pPr>
              <w:pStyle w:val="13"/>
            </w:pPr>
            <w:r>
              <w:t>生活水平提高</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农村低保人群生活水平提高程度</w:t>
            </w:r>
          </w:p>
        </w:tc>
        <w:tc>
          <w:tcPr>
            <w:tcW w:w="5386" w:type="dxa"/>
            <w:vAlign w:val="center"/>
          </w:tcPr>
          <w:p>
            <w:pPr>
              <w:pStyle w:val="13"/>
            </w:pPr>
            <w:r>
              <w:t>受补助人群生活水平提高程度</w:t>
            </w:r>
          </w:p>
        </w:tc>
        <w:tc>
          <w:tcPr>
            <w:tcW w:w="2268" w:type="dxa"/>
            <w:vAlign w:val="center"/>
          </w:tcPr>
          <w:p>
            <w:pPr>
              <w:pStyle w:val="13"/>
            </w:pPr>
            <w:r>
              <w:t>生活水平提高</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27、精简救济人员补助绩效目标表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13030424P000003105152</w:t>
            </w:r>
          </w:p>
        </w:tc>
        <w:tc>
          <w:tcPr>
            <w:tcW w:w="2835" w:type="dxa"/>
            <w:vAlign w:val="center"/>
          </w:tcPr>
          <w:p>
            <w:pPr>
              <w:pStyle w:val="11"/>
            </w:pPr>
            <w:r>
              <w:t>项目名称</w:t>
            </w:r>
          </w:p>
        </w:tc>
        <w:tc>
          <w:tcPr>
            <w:tcW w:w="6094" w:type="dxa"/>
            <w:gridSpan w:val="3"/>
            <w:vAlign w:val="center"/>
          </w:tcPr>
          <w:p>
            <w:pPr>
              <w:pStyle w:val="13"/>
            </w:pPr>
            <w:r>
              <w:t>精简救济人员补助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0.70</w:t>
            </w:r>
          </w:p>
        </w:tc>
        <w:tc>
          <w:tcPr>
            <w:tcW w:w="2835" w:type="dxa"/>
            <w:vAlign w:val="center"/>
          </w:tcPr>
          <w:p>
            <w:pPr>
              <w:pStyle w:val="11"/>
            </w:pPr>
            <w:r>
              <w:t>其中：财政    资金</w:t>
            </w:r>
          </w:p>
        </w:tc>
        <w:tc>
          <w:tcPr>
            <w:tcW w:w="2551" w:type="dxa"/>
            <w:vAlign w:val="center"/>
          </w:tcPr>
          <w:p>
            <w:pPr>
              <w:pStyle w:val="13"/>
            </w:pPr>
            <w:r>
              <w:t>0.70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为精简救济人员发放生活补贴</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1.发放3名精简退休老职工生活补贴，提高精简救济人员生活水平。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精简救济人员补助、补贴人数</w:t>
            </w:r>
          </w:p>
        </w:tc>
        <w:tc>
          <w:tcPr>
            <w:tcW w:w="5386" w:type="dxa"/>
            <w:vAlign w:val="center"/>
          </w:tcPr>
          <w:p>
            <w:pPr>
              <w:pStyle w:val="13"/>
            </w:pPr>
            <w:r>
              <w:t>发放补助、补贴的人数</w:t>
            </w:r>
          </w:p>
        </w:tc>
        <w:tc>
          <w:tcPr>
            <w:tcW w:w="2268" w:type="dxa"/>
            <w:vAlign w:val="center"/>
          </w:tcPr>
          <w:p>
            <w:pPr>
              <w:pStyle w:val="13"/>
            </w:pPr>
            <w:r>
              <w:t>≥3人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精简救济人员补助、补贴发放覆盖率</w:t>
            </w:r>
          </w:p>
        </w:tc>
        <w:tc>
          <w:tcPr>
            <w:tcW w:w="5386" w:type="dxa"/>
            <w:vAlign w:val="center"/>
          </w:tcPr>
          <w:p>
            <w:pPr>
              <w:pStyle w:val="13"/>
            </w:pPr>
            <w:r>
              <w:t>补助发放人数与应发放人数比率</w:t>
            </w:r>
          </w:p>
        </w:tc>
        <w:tc>
          <w:tcPr>
            <w:tcW w:w="2268" w:type="dxa"/>
            <w:vAlign w:val="center"/>
          </w:tcPr>
          <w:p>
            <w:pPr>
              <w:pStyle w:val="13"/>
            </w:pPr>
            <w:r>
              <w:t>10%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精简救济人员补助、补贴发放时间</w:t>
            </w:r>
          </w:p>
        </w:tc>
        <w:tc>
          <w:tcPr>
            <w:tcW w:w="5386" w:type="dxa"/>
            <w:vAlign w:val="center"/>
          </w:tcPr>
          <w:p>
            <w:pPr>
              <w:pStyle w:val="13"/>
            </w:pPr>
            <w:r>
              <w:t>补助、补贴发放时间</w:t>
            </w:r>
          </w:p>
        </w:tc>
        <w:tc>
          <w:tcPr>
            <w:tcW w:w="2268" w:type="dxa"/>
            <w:vAlign w:val="center"/>
          </w:tcPr>
          <w:p>
            <w:pPr>
              <w:pStyle w:val="13"/>
            </w:pPr>
            <w:r>
              <w:t>按规定时间及时发放</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精简救济人员人均补助、补贴标准</w:t>
            </w:r>
          </w:p>
        </w:tc>
        <w:tc>
          <w:tcPr>
            <w:tcW w:w="5386" w:type="dxa"/>
            <w:vAlign w:val="center"/>
          </w:tcPr>
          <w:p>
            <w:pPr>
              <w:pStyle w:val="13"/>
            </w:pPr>
            <w:r>
              <w:t>人均补助、补贴发放标准</w:t>
            </w:r>
          </w:p>
        </w:tc>
        <w:tc>
          <w:tcPr>
            <w:tcW w:w="2268" w:type="dxa"/>
            <w:vAlign w:val="center"/>
          </w:tcPr>
          <w:p>
            <w:pPr>
              <w:pStyle w:val="13"/>
            </w:pPr>
            <w:r>
              <w:t>≤182元/人/年</w:t>
            </w:r>
          </w:p>
        </w:tc>
        <w:tc>
          <w:tcPr>
            <w:tcW w:w="1276" w:type="dxa"/>
            <w:vAlign w:val="center"/>
          </w:tcPr>
          <w:p>
            <w:pPr>
              <w:pStyle w:val="13"/>
            </w:pPr>
            <w:r>
              <w:t>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提高精简救济人群生活水平</w:t>
            </w:r>
          </w:p>
        </w:tc>
        <w:tc>
          <w:tcPr>
            <w:tcW w:w="5386" w:type="dxa"/>
            <w:vAlign w:val="center"/>
          </w:tcPr>
          <w:p>
            <w:pPr>
              <w:pStyle w:val="13"/>
            </w:pPr>
            <w:r>
              <w:t>提高精简救济人群生活水平</w:t>
            </w:r>
          </w:p>
        </w:tc>
        <w:tc>
          <w:tcPr>
            <w:tcW w:w="2268" w:type="dxa"/>
            <w:vAlign w:val="center"/>
          </w:tcPr>
          <w:p>
            <w:pPr>
              <w:pStyle w:val="13"/>
            </w:pPr>
            <w:r>
              <w:t>比上年提高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精简救济人员满意度</w:t>
            </w:r>
          </w:p>
        </w:tc>
        <w:tc>
          <w:tcPr>
            <w:tcW w:w="5386" w:type="dxa"/>
            <w:vAlign w:val="center"/>
          </w:tcPr>
          <w:p>
            <w:pPr>
              <w:pStyle w:val="13"/>
            </w:pPr>
            <w:r>
              <w:t>精简救济人员对发放生活补贴的满意度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28、困难残疾人生活补贴</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13030424P000003104654</w:t>
            </w:r>
          </w:p>
        </w:tc>
        <w:tc>
          <w:tcPr>
            <w:tcW w:w="2835" w:type="dxa"/>
            <w:vAlign w:val="center"/>
          </w:tcPr>
          <w:p>
            <w:pPr>
              <w:pStyle w:val="11"/>
            </w:pPr>
            <w:r>
              <w:t>项目名称</w:t>
            </w:r>
          </w:p>
        </w:tc>
        <w:tc>
          <w:tcPr>
            <w:tcW w:w="6094" w:type="dxa"/>
            <w:gridSpan w:val="3"/>
            <w:vAlign w:val="center"/>
          </w:tcPr>
          <w:p>
            <w:pPr>
              <w:pStyle w:val="13"/>
            </w:pPr>
            <w:r>
              <w:t>困难残疾人生活补贴</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8.64</w:t>
            </w:r>
          </w:p>
        </w:tc>
        <w:tc>
          <w:tcPr>
            <w:tcW w:w="2835" w:type="dxa"/>
            <w:vAlign w:val="center"/>
          </w:tcPr>
          <w:p>
            <w:pPr>
              <w:pStyle w:val="11"/>
            </w:pPr>
            <w:r>
              <w:t>其中：财政    资金</w:t>
            </w:r>
          </w:p>
        </w:tc>
        <w:tc>
          <w:tcPr>
            <w:tcW w:w="2551" w:type="dxa"/>
            <w:vAlign w:val="center"/>
          </w:tcPr>
          <w:p>
            <w:pPr>
              <w:pStyle w:val="13"/>
            </w:pPr>
            <w:r>
              <w:t>8.64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为最低生活保障家庭中的残疾等级为一、二、三、四级的残疾人发放生活补贴</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1.保障150名残疾人的基本生活，使残疾人的生活水平提高稳步提升。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残疾人补助、补贴人数</w:t>
            </w:r>
          </w:p>
        </w:tc>
        <w:tc>
          <w:tcPr>
            <w:tcW w:w="5386" w:type="dxa"/>
            <w:vAlign w:val="center"/>
          </w:tcPr>
          <w:p>
            <w:pPr>
              <w:pStyle w:val="13"/>
            </w:pPr>
            <w:r>
              <w:t>发放补助、补贴的人数</w:t>
            </w:r>
          </w:p>
        </w:tc>
        <w:tc>
          <w:tcPr>
            <w:tcW w:w="2268" w:type="dxa"/>
            <w:vAlign w:val="center"/>
          </w:tcPr>
          <w:p>
            <w:pPr>
              <w:pStyle w:val="13"/>
            </w:pPr>
            <w:r>
              <w:t>≥150人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残疾人补助、补贴发放覆盖率</w:t>
            </w:r>
          </w:p>
        </w:tc>
        <w:tc>
          <w:tcPr>
            <w:tcW w:w="5386" w:type="dxa"/>
            <w:vAlign w:val="center"/>
          </w:tcPr>
          <w:p>
            <w:pPr>
              <w:pStyle w:val="13"/>
            </w:pPr>
            <w:r>
              <w:t>补助发放人数与应发放人数比率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残疾人补助、补贴发放时间</w:t>
            </w:r>
          </w:p>
        </w:tc>
        <w:tc>
          <w:tcPr>
            <w:tcW w:w="5386" w:type="dxa"/>
            <w:vAlign w:val="center"/>
          </w:tcPr>
          <w:p>
            <w:pPr>
              <w:pStyle w:val="13"/>
            </w:pPr>
            <w:r>
              <w:t>补助、补贴发放时间</w:t>
            </w:r>
          </w:p>
        </w:tc>
        <w:tc>
          <w:tcPr>
            <w:tcW w:w="2268" w:type="dxa"/>
            <w:vAlign w:val="center"/>
          </w:tcPr>
          <w:p>
            <w:pPr>
              <w:pStyle w:val="13"/>
            </w:pPr>
            <w:r>
              <w:t>按规定时间及时发放</w:t>
            </w:r>
          </w:p>
        </w:tc>
        <w:tc>
          <w:tcPr>
            <w:tcW w:w="1276"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残疾人人均补助、补贴标准</w:t>
            </w:r>
          </w:p>
        </w:tc>
        <w:tc>
          <w:tcPr>
            <w:tcW w:w="5386" w:type="dxa"/>
            <w:vAlign w:val="center"/>
          </w:tcPr>
          <w:p>
            <w:pPr>
              <w:pStyle w:val="13"/>
            </w:pPr>
            <w:r>
              <w:t>人均补助、补贴发放标准</w:t>
            </w:r>
          </w:p>
        </w:tc>
        <w:tc>
          <w:tcPr>
            <w:tcW w:w="2268" w:type="dxa"/>
            <w:vAlign w:val="center"/>
          </w:tcPr>
          <w:p>
            <w:pPr>
              <w:pStyle w:val="13"/>
            </w:pPr>
            <w:r>
              <w:t>≤43元/人/月</w:t>
            </w:r>
          </w:p>
        </w:tc>
        <w:tc>
          <w:tcPr>
            <w:tcW w:w="1276" w:type="dxa"/>
            <w:vAlign w:val="center"/>
          </w:tcPr>
          <w:p>
            <w:pPr>
              <w:pStyle w:val="13"/>
            </w:pPr>
            <w:r>
              <w:t>补贴发放标准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残疾人水平提升情况</w:t>
            </w:r>
          </w:p>
        </w:tc>
        <w:tc>
          <w:tcPr>
            <w:tcW w:w="5386" w:type="dxa"/>
            <w:vAlign w:val="center"/>
          </w:tcPr>
          <w:p>
            <w:pPr>
              <w:pStyle w:val="13"/>
            </w:pPr>
            <w:r>
              <w:t>困难群众生活状况得到基本保障</w:t>
            </w:r>
          </w:p>
        </w:tc>
        <w:tc>
          <w:tcPr>
            <w:tcW w:w="2268" w:type="dxa"/>
            <w:vAlign w:val="center"/>
          </w:tcPr>
          <w:p>
            <w:pPr>
              <w:pStyle w:val="13"/>
            </w:pPr>
            <w:r>
              <w:t>比上年提升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救助对象满意度调查结果为满意以上的比例</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29、流浪乞讨人员救助绩效目标表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13030424P00000310466P</w:t>
            </w:r>
          </w:p>
        </w:tc>
        <w:tc>
          <w:tcPr>
            <w:tcW w:w="2835" w:type="dxa"/>
            <w:vAlign w:val="center"/>
          </w:tcPr>
          <w:p>
            <w:pPr>
              <w:pStyle w:val="11"/>
            </w:pPr>
            <w:r>
              <w:t>项目名称</w:t>
            </w:r>
          </w:p>
        </w:tc>
        <w:tc>
          <w:tcPr>
            <w:tcW w:w="6094" w:type="dxa"/>
            <w:gridSpan w:val="3"/>
            <w:vAlign w:val="center"/>
          </w:tcPr>
          <w:p>
            <w:pPr>
              <w:pStyle w:val="13"/>
            </w:pPr>
            <w:r>
              <w:t>流浪乞讨人员救助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0.60</w:t>
            </w:r>
          </w:p>
        </w:tc>
        <w:tc>
          <w:tcPr>
            <w:tcW w:w="2835" w:type="dxa"/>
            <w:vAlign w:val="center"/>
          </w:tcPr>
          <w:p>
            <w:pPr>
              <w:pStyle w:val="11"/>
            </w:pPr>
            <w:r>
              <w:t>其中：财政    资金</w:t>
            </w:r>
          </w:p>
        </w:tc>
        <w:tc>
          <w:tcPr>
            <w:tcW w:w="2551" w:type="dxa"/>
            <w:vAlign w:val="center"/>
          </w:tcPr>
          <w:p>
            <w:pPr>
              <w:pStyle w:val="13"/>
            </w:pPr>
            <w:r>
              <w:t>0.60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因自身无力解决食宿，无亲友投靠，又不享受城市最低生活保障或者农村五保供养，正在城市流浪乞讨度日的人员，帮助其返乡。</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1.救助流浪人员服务保障率超过98%，帮助流浪乞讨人员顺利返回家乡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救助流浪人员人数</w:t>
            </w:r>
          </w:p>
        </w:tc>
        <w:tc>
          <w:tcPr>
            <w:tcW w:w="5386" w:type="dxa"/>
            <w:vAlign w:val="center"/>
          </w:tcPr>
          <w:p>
            <w:pPr>
              <w:pStyle w:val="13"/>
            </w:pPr>
            <w:r>
              <w:t>计划救助流浪人员人数</w:t>
            </w:r>
          </w:p>
        </w:tc>
        <w:tc>
          <w:tcPr>
            <w:tcW w:w="2268" w:type="dxa"/>
            <w:vAlign w:val="center"/>
          </w:tcPr>
          <w:p>
            <w:pPr>
              <w:pStyle w:val="13"/>
            </w:pPr>
            <w:r>
              <w:t>≥20人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救助服务保障率</w:t>
            </w:r>
          </w:p>
        </w:tc>
        <w:tc>
          <w:tcPr>
            <w:tcW w:w="5386" w:type="dxa"/>
            <w:vAlign w:val="center"/>
          </w:tcPr>
          <w:p>
            <w:pPr>
              <w:pStyle w:val="13"/>
            </w:pPr>
            <w:r>
              <w:t>流浪乞讨人员救助服务保障人数与总应救助人数</w:t>
            </w:r>
          </w:p>
        </w:tc>
        <w:tc>
          <w:tcPr>
            <w:tcW w:w="2268" w:type="dxa"/>
            <w:vAlign w:val="center"/>
          </w:tcPr>
          <w:p>
            <w:pPr>
              <w:pStyle w:val="13"/>
            </w:pPr>
            <w:r>
              <w:t>≥98%</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求助信息响应时间</w:t>
            </w:r>
          </w:p>
        </w:tc>
        <w:tc>
          <w:tcPr>
            <w:tcW w:w="5386" w:type="dxa"/>
            <w:vAlign w:val="center"/>
          </w:tcPr>
          <w:p>
            <w:pPr>
              <w:pStyle w:val="13"/>
            </w:pPr>
            <w:r>
              <w:t>接到流浪乞讨人员求助信息响应时间</w:t>
            </w:r>
          </w:p>
        </w:tc>
        <w:tc>
          <w:tcPr>
            <w:tcW w:w="2268" w:type="dxa"/>
            <w:vAlign w:val="center"/>
          </w:tcPr>
          <w:p>
            <w:pPr>
              <w:pStyle w:val="13"/>
            </w:pPr>
            <w:r>
              <w:t>≤5分钟</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流浪乞讨人员救助标准</w:t>
            </w:r>
          </w:p>
        </w:tc>
        <w:tc>
          <w:tcPr>
            <w:tcW w:w="5386" w:type="dxa"/>
            <w:vAlign w:val="center"/>
          </w:tcPr>
          <w:p>
            <w:pPr>
              <w:pStyle w:val="13"/>
            </w:pPr>
            <w:r>
              <w:t>流浪乞讨人员救助标准</w:t>
            </w:r>
          </w:p>
        </w:tc>
        <w:tc>
          <w:tcPr>
            <w:tcW w:w="2268" w:type="dxa"/>
            <w:vAlign w:val="center"/>
          </w:tcPr>
          <w:p>
            <w:pPr>
              <w:pStyle w:val="13"/>
            </w:pPr>
            <w:r>
              <w:t>≤300元/人</w:t>
            </w:r>
          </w:p>
        </w:tc>
        <w:tc>
          <w:tcPr>
            <w:tcW w:w="1276" w:type="dxa"/>
            <w:vAlign w:val="center"/>
          </w:tcPr>
          <w:p>
            <w:pPr>
              <w:pStyle w:val="13"/>
            </w:pPr>
            <w:r>
              <w:t>救助标准文件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帮助查明身份滞留流浪乞讨人员返乡</w:t>
            </w:r>
          </w:p>
        </w:tc>
        <w:tc>
          <w:tcPr>
            <w:tcW w:w="5386" w:type="dxa"/>
            <w:vAlign w:val="center"/>
          </w:tcPr>
          <w:p>
            <w:pPr>
              <w:pStyle w:val="13"/>
            </w:pPr>
            <w:r>
              <w:t>帮助查明身份滞留流浪乞讨人员返乡</w:t>
            </w:r>
          </w:p>
        </w:tc>
        <w:tc>
          <w:tcPr>
            <w:tcW w:w="2268" w:type="dxa"/>
            <w:vAlign w:val="center"/>
          </w:tcPr>
          <w:p>
            <w:pPr>
              <w:pStyle w:val="13"/>
            </w:pPr>
            <w:r>
              <w:t>及时送返</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救助对象的满意度</w:t>
            </w:r>
          </w:p>
        </w:tc>
        <w:tc>
          <w:tcPr>
            <w:tcW w:w="5386" w:type="dxa"/>
            <w:vAlign w:val="center"/>
          </w:tcPr>
          <w:p>
            <w:pPr>
              <w:pStyle w:val="13"/>
            </w:pPr>
            <w:r>
              <w:t>救助对象满意度调查结果为满意以上的比例</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30、农村特困人员救助绩效目标表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13030424P000003104629</w:t>
            </w:r>
          </w:p>
        </w:tc>
        <w:tc>
          <w:tcPr>
            <w:tcW w:w="2835" w:type="dxa"/>
            <w:vAlign w:val="center"/>
          </w:tcPr>
          <w:p>
            <w:pPr>
              <w:pStyle w:val="11"/>
            </w:pPr>
            <w:r>
              <w:t>项目名称</w:t>
            </w:r>
          </w:p>
        </w:tc>
        <w:tc>
          <w:tcPr>
            <w:tcW w:w="6094" w:type="dxa"/>
            <w:gridSpan w:val="3"/>
            <w:vAlign w:val="center"/>
          </w:tcPr>
          <w:p>
            <w:pPr>
              <w:pStyle w:val="13"/>
            </w:pPr>
            <w:r>
              <w:t>农村特困人员救助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240.00</w:t>
            </w:r>
          </w:p>
        </w:tc>
        <w:tc>
          <w:tcPr>
            <w:tcW w:w="2835" w:type="dxa"/>
            <w:vAlign w:val="center"/>
          </w:tcPr>
          <w:p>
            <w:pPr>
              <w:pStyle w:val="11"/>
            </w:pPr>
            <w:r>
              <w:t>其中：财政    资金</w:t>
            </w:r>
          </w:p>
        </w:tc>
        <w:tc>
          <w:tcPr>
            <w:tcW w:w="2551" w:type="dxa"/>
            <w:vAlign w:val="center"/>
          </w:tcPr>
          <w:p>
            <w:pPr>
              <w:pStyle w:val="13"/>
            </w:pPr>
            <w:r>
              <w:t>240.00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为符合条件的特困供养人员发放农村特困供养资金</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1.发放195人农村特困供养人员补助，保障特困供养人员生活水平。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补助、补贴人数</w:t>
            </w:r>
          </w:p>
        </w:tc>
        <w:tc>
          <w:tcPr>
            <w:tcW w:w="5386" w:type="dxa"/>
            <w:vAlign w:val="center"/>
          </w:tcPr>
          <w:p>
            <w:pPr>
              <w:pStyle w:val="13"/>
            </w:pPr>
            <w:r>
              <w:t>农村特困供养人员发放补助、补贴的人数</w:t>
            </w:r>
          </w:p>
        </w:tc>
        <w:tc>
          <w:tcPr>
            <w:tcW w:w="2268" w:type="dxa"/>
            <w:vAlign w:val="center"/>
          </w:tcPr>
          <w:p>
            <w:pPr>
              <w:pStyle w:val="13"/>
            </w:pPr>
            <w:r>
              <w:t>≥195人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补助发放人数与应发放人数比率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补助、补贴发放时间</w:t>
            </w:r>
          </w:p>
        </w:tc>
        <w:tc>
          <w:tcPr>
            <w:tcW w:w="5386" w:type="dxa"/>
            <w:vAlign w:val="center"/>
          </w:tcPr>
          <w:p>
            <w:pPr>
              <w:pStyle w:val="13"/>
            </w:pPr>
            <w:r>
              <w:t>补助、补贴发放时间</w:t>
            </w:r>
          </w:p>
        </w:tc>
        <w:tc>
          <w:tcPr>
            <w:tcW w:w="2268" w:type="dxa"/>
            <w:vAlign w:val="center"/>
          </w:tcPr>
          <w:p>
            <w:pPr>
              <w:pStyle w:val="13"/>
            </w:pPr>
            <w:r>
              <w:t>按规定时间及时发放</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人均补助、补贴标准</w:t>
            </w:r>
          </w:p>
        </w:tc>
        <w:tc>
          <w:tcPr>
            <w:tcW w:w="5386" w:type="dxa"/>
            <w:vAlign w:val="center"/>
          </w:tcPr>
          <w:p>
            <w:pPr>
              <w:pStyle w:val="13"/>
            </w:pPr>
            <w:r>
              <w:t>农村特困供养人员人均补助、补贴发放标准</w:t>
            </w:r>
          </w:p>
        </w:tc>
        <w:tc>
          <w:tcPr>
            <w:tcW w:w="2268" w:type="dxa"/>
            <w:vAlign w:val="center"/>
          </w:tcPr>
          <w:p>
            <w:pPr>
              <w:pStyle w:val="13"/>
            </w:pPr>
            <w:r>
              <w:t>不超补贴发放标准</w:t>
            </w:r>
          </w:p>
        </w:tc>
        <w:tc>
          <w:tcPr>
            <w:tcW w:w="1276" w:type="dxa"/>
            <w:vAlign w:val="center"/>
          </w:tcPr>
          <w:p>
            <w:pPr>
              <w:pStyle w:val="13"/>
            </w:pPr>
            <w:r>
              <w:t>补贴发放标准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提高受补助人群生活水平</w:t>
            </w:r>
          </w:p>
        </w:tc>
        <w:tc>
          <w:tcPr>
            <w:tcW w:w="5386" w:type="dxa"/>
            <w:vAlign w:val="center"/>
          </w:tcPr>
          <w:p>
            <w:pPr>
              <w:pStyle w:val="13"/>
            </w:pPr>
            <w:r>
              <w:t>提高农村特困供养人员生活水平</w:t>
            </w:r>
          </w:p>
        </w:tc>
        <w:tc>
          <w:tcPr>
            <w:tcW w:w="2268" w:type="dxa"/>
            <w:vAlign w:val="center"/>
          </w:tcPr>
          <w:p>
            <w:pPr>
              <w:pStyle w:val="13"/>
            </w:pPr>
            <w:r>
              <w:t>比上年提高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农村特困供养人员满意度</w:t>
            </w:r>
          </w:p>
        </w:tc>
        <w:tc>
          <w:tcPr>
            <w:tcW w:w="5386" w:type="dxa"/>
            <w:vAlign w:val="center"/>
          </w:tcPr>
          <w:p>
            <w:pPr>
              <w:pStyle w:val="13"/>
            </w:pPr>
            <w:r>
              <w:t>农村特困供养人员对补助发放满意度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31、农村最低生活保障金</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13030424P000003104602</w:t>
            </w:r>
          </w:p>
        </w:tc>
        <w:tc>
          <w:tcPr>
            <w:tcW w:w="2835" w:type="dxa"/>
            <w:vAlign w:val="center"/>
          </w:tcPr>
          <w:p>
            <w:pPr>
              <w:pStyle w:val="11"/>
            </w:pPr>
            <w:r>
              <w:t>项目名称</w:t>
            </w:r>
          </w:p>
        </w:tc>
        <w:tc>
          <w:tcPr>
            <w:tcW w:w="6094" w:type="dxa"/>
            <w:gridSpan w:val="3"/>
            <w:vAlign w:val="center"/>
          </w:tcPr>
          <w:p>
            <w:pPr>
              <w:pStyle w:val="13"/>
            </w:pPr>
            <w:r>
              <w:t>农村最低生活保障金</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42.00</w:t>
            </w:r>
          </w:p>
        </w:tc>
        <w:tc>
          <w:tcPr>
            <w:tcW w:w="2835" w:type="dxa"/>
            <w:vAlign w:val="center"/>
          </w:tcPr>
          <w:p>
            <w:pPr>
              <w:pStyle w:val="11"/>
            </w:pPr>
            <w:r>
              <w:t>其中：财政    资金</w:t>
            </w:r>
          </w:p>
        </w:tc>
        <w:tc>
          <w:tcPr>
            <w:tcW w:w="2551" w:type="dxa"/>
            <w:vAlign w:val="center"/>
          </w:tcPr>
          <w:p>
            <w:pPr>
              <w:pStyle w:val="13"/>
            </w:pPr>
            <w:r>
              <w:t>42.00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为符合条件的生活困难人员发放农村低保金</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1.发放168人低保补助，保障农村低保人员生活水平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农村低保补助、补贴人数</w:t>
            </w:r>
          </w:p>
        </w:tc>
        <w:tc>
          <w:tcPr>
            <w:tcW w:w="5386" w:type="dxa"/>
            <w:vAlign w:val="center"/>
          </w:tcPr>
          <w:p>
            <w:pPr>
              <w:pStyle w:val="13"/>
            </w:pPr>
            <w:r>
              <w:t>发放补助、补贴的人数</w:t>
            </w:r>
          </w:p>
        </w:tc>
        <w:tc>
          <w:tcPr>
            <w:tcW w:w="2268" w:type="dxa"/>
            <w:vAlign w:val="center"/>
          </w:tcPr>
          <w:p>
            <w:pPr>
              <w:pStyle w:val="13"/>
            </w:pPr>
            <w:r>
              <w:t>≥168人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农村低保补助、补贴发放覆盖率</w:t>
            </w:r>
          </w:p>
        </w:tc>
        <w:tc>
          <w:tcPr>
            <w:tcW w:w="5386" w:type="dxa"/>
            <w:vAlign w:val="center"/>
          </w:tcPr>
          <w:p>
            <w:pPr>
              <w:pStyle w:val="13"/>
            </w:pPr>
            <w:r>
              <w:t>补助发放人数与应发放人数比率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农村低保补助、补贴发放时间</w:t>
            </w:r>
          </w:p>
        </w:tc>
        <w:tc>
          <w:tcPr>
            <w:tcW w:w="5386" w:type="dxa"/>
            <w:vAlign w:val="center"/>
          </w:tcPr>
          <w:p>
            <w:pPr>
              <w:pStyle w:val="13"/>
            </w:pPr>
            <w:r>
              <w:t>补助、补贴发放时间</w:t>
            </w:r>
          </w:p>
        </w:tc>
        <w:tc>
          <w:tcPr>
            <w:tcW w:w="2268" w:type="dxa"/>
            <w:vAlign w:val="center"/>
          </w:tcPr>
          <w:p>
            <w:pPr>
              <w:pStyle w:val="13"/>
            </w:pPr>
            <w:r>
              <w:t>按规定时间及时发放</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农村低保人均补助、补贴标准</w:t>
            </w:r>
          </w:p>
        </w:tc>
        <w:tc>
          <w:tcPr>
            <w:tcW w:w="5386" w:type="dxa"/>
            <w:vAlign w:val="center"/>
          </w:tcPr>
          <w:p>
            <w:pPr>
              <w:pStyle w:val="13"/>
            </w:pPr>
            <w:r>
              <w:t>低保执行标准为6882元/人/ 年；特困人员基本生活标准为不低于8946.6元/人/</w:t>
            </w:r>
          </w:p>
        </w:tc>
        <w:tc>
          <w:tcPr>
            <w:tcW w:w="2268" w:type="dxa"/>
            <w:vAlign w:val="center"/>
          </w:tcPr>
          <w:p>
            <w:pPr>
              <w:pStyle w:val="13"/>
            </w:pPr>
            <w:r>
              <w:t>不超过人均补助、补贴标准</w:t>
            </w:r>
          </w:p>
        </w:tc>
        <w:tc>
          <w:tcPr>
            <w:tcW w:w="1276" w:type="dxa"/>
            <w:vAlign w:val="center"/>
          </w:tcPr>
          <w:p>
            <w:pPr>
              <w:pStyle w:val="13"/>
            </w:pPr>
            <w:r>
              <w:t>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提高受农村低保人群生活水平</w:t>
            </w:r>
          </w:p>
        </w:tc>
        <w:tc>
          <w:tcPr>
            <w:tcW w:w="5386" w:type="dxa"/>
            <w:vAlign w:val="center"/>
          </w:tcPr>
          <w:p>
            <w:pPr>
              <w:pStyle w:val="13"/>
            </w:pPr>
            <w:r>
              <w:t>提高受补助人群生活水平</w:t>
            </w:r>
          </w:p>
        </w:tc>
        <w:tc>
          <w:tcPr>
            <w:tcW w:w="2268" w:type="dxa"/>
            <w:vAlign w:val="center"/>
          </w:tcPr>
          <w:p>
            <w:pPr>
              <w:pStyle w:val="13"/>
            </w:pPr>
            <w:r>
              <w:t>比上年提高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农村低保人群满意度</w:t>
            </w:r>
          </w:p>
        </w:tc>
        <w:tc>
          <w:tcPr>
            <w:tcW w:w="5386" w:type="dxa"/>
            <w:vAlign w:val="center"/>
          </w:tcPr>
          <w:p>
            <w:pPr>
              <w:pStyle w:val="13"/>
            </w:pPr>
            <w:r>
              <w:t>农村低保人群对发放补贴满意度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32、秦皇岛市北戴河区民政事业服务中心老年养护楼项目（2021年第六批新增政府债券资金 秦财债[2021]455号）绩效目标表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13030423P00885810023W</w:t>
            </w:r>
          </w:p>
        </w:tc>
        <w:tc>
          <w:tcPr>
            <w:tcW w:w="2835" w:type="dxa"/>
            <w:vAlign w:val="center"/>
          </w:tcPr>
          <w:p>
            <w:pPr>
              <w:pStyle w:val="11"/>
            </w:pPr>
            <w:r>
              <w:t>项目名称</w:t>
            </w:r>
          </w:p>
        </w:tc>
        <w:tc>
          <w:tcPr>
            <w:tcW w:w="6094" w:type="dxa"/>
            <w:gridSpan w:val="3"/>
            <w:vAlign w:val="center"/>
          </w:tcPr>
          <w:p>
            <w:pPr>
              <w:pStyle w:val="13"/>
            </w:pPr>
            <w:r>
              <w:t>秦皇岛市北戴河区民政事业服务中心老年养护楼项目（2021年第六批新增政府债券资金 秦财债[2021]455号）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4594.87</w:t>
            </w:r>
          </w:p>
        </w:tc>
        <w:tc>
          <w:tcPr>
            <w:tcW w:w="2835" w:type="dxa"/>
            <w:vAlign w:val="center"/>
          </w:tcPr>
          <w:p>
            <w:pPr>
              <w:pStyle w:val="11"/>
            </w:pPr>
            <w:r>
              <w:t>其中：财政    资金</w:t>
            </w:r>
          </w:p>
        </w:tc>
        <w:tc>
          <w:tcPr>
            <w:tcW w:w="2551" w:type="dxa"/>
            <w:vAlign w:val="center"/>
          </w:tcPr>
          <w:p>
            <w:pPr>
              <w:pStyle w:val="13"/>
            </w:pPr>
            <w:r>
              <w:t>4594.87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用于民政事业服务中心老年养护楼经费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1.用于老年活动中心项目建设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新建建筑面积</w:t>
            </w:r>
          </w:p>
        </w:tc>
        <w:tc>
          <w:tcPr>
            <w:tcW w:w="5386" w:type="dxa"/>
            <w:vAlign w:val="center"/>
          </w:tcPr>
          <w:p>
            <w:pPr>
              <w:pStyle w:val="13"/>
            </w:pPr>
            <w:r>
              <w:t>新建建筑面积</w:t>
            </w:r>
          </w:p>
        </w:tc>
        <w:tc>
          <w:tcPr>
            <w:tcW w:w="2268" w:type="dxa"/>
            <w:vAlign w:val="center"/>
          </w:tcPr>
          <w:p>
            <w:pPr>
              <w:pStyle w:val="13"/>
            </w:pPr>
            <w:r>
              <w:t>20282平方米</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新建建筑验收合格率（%）</w:t>
            </w:r>
          </w:p>
        </w:tc>
        <w:tc>
          <w:tcPr>
            <w:tcW w:w="5386" w:type="dxa"/>
            <w:vAlign w:val="center"/>
          </w:tcPr>
          <w:p>
            <w:pPr>
              <w:pStyle w:val="13"/>
            </w:pPr>
            <w:r>
              <w:t>新建建筑验收合格率</w:t>
            </w:r>
          </w:p>
        </w:tc>
        <w:tc>
          <w:tcPr>
            <w:tcW w:w="2268" w:type="dxa"/>
            <w:vAlign w:val="center"/>
          </w:tcPr>
          <w:p>
            <w:pPr>
              <w:pStyle w:val="13"/>
            </w:pPr>
            <w:r>
              <w:t>100%</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完工及时率</w:t>
            </w:r>
          </w:p>
        </w:tc>
        <w:tc>
          <w:tcPr>
            <w:tcW w:w="5386" w:type="dxa"/>
            <w:vAlign w:val="center"/>
          </w:tcPr>
          <w:p>
            <w:pPr>
              <w:pStyle w:val="13"/>
            </w:pPr>
            <w:r>
              <w:t>完工及时率</w:t>
            </w:r>
          </w:p>
        </w:tc>
        <w:tc>
          <w:tcPr>
            <w:tcW w:w="2268" w:type="dxa"/>
            <w:vAlign w:val="center"/>
          </w:tcPr>
          <w:p>
            <w:pPr>
              <w:pStyle w:val="13"/>
            </w:pPr>
            <w:r>
              <w:t>100%</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项目实际成本</w:t>
            </w:r>
          </w:p>
        </w:tc>
        <w:tc>
          <w:tcPr>
            <w:tcW w:w="5386" w:type="dxa"/>
            <w:vAlign w:val="center"/>
          </w:tcPr>
          <w:p>
            <w:pPr>
              <w:pStyle w:val="13"/>
            </w:pPr>
            <w:r>
              <w:t>项目实际成本</w:t>
            </w:r>
          </w:p>
        </w:tc>
        <w:tc>
          <w:tcPr>
            <w:tcW w:w="2268" w:type="dxa"/>
            <w:vAlign w:val="center"/>
          </w:tcPr>
          <w:p>
            <w:pPr>
              <w:pStyle w:val="13"/>
            </w:pPr>
            <w:r>
              <w:t>&lt;5000万元</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≥400床位数</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护理型养老床位占比率</w:t>
            </w:r>
          </w:p>
        </w:tc>
        <w:tc>
          <w:tcPr>
            <w:tcW w:w="5386" w:type="dxa"/>
            <w:vAlign w:val="center"/>
          </w:tcPr>
          <w:p>
            <w:pPr>
              <w:pStyle w:val="13"/>
            </w:pPr>
            <w:r>
              <w:t>护理型养老床位占比率</w:t>
            </w:r>
          </w:p>
        </w:tc>
        <w:tc>
          <w:tcPr>
            <w:tcW w:w="2268" w:type="dxa"/>
            <w:vAlign w:val="center"/>
          </w:tcPr>
          <w:p>
            <w:pPr>
              <w:pStyle w:val="13"/>
            </w:pPr>
            <w:r>
              <w:t>≥60%</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绿化率</w:t>
            </w:r>
          </w:p>
        </w:tc>
        <w:tc>
          <w:tcPr>
            <w:tcW w:w="5386" w:type="dxa"/>
            <w:vAlign w:val="center"/>
          </w:tcPr>
          <w:p>
            <w:pPr>
              <w:pStyle w:val="13"/>
            </w:pPr>
            <w:r>
              <w:t>绿化率</w:t>
            </w:r>
          </w:p>
        </w:tc>
        <w:tc>
          <w:tcPr>
            <w:tcW w:w="2268" w:type="dxa"/>
            <w:vAlign w:val="center"/>
          </w:tcPr>
          <w:p>
            <w:pPr>
              <w:pStyle w:val="13"/>
            </w:pPr>
            <w:r>
              <w:t>40%</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提升养老服务水平和质量</w:t>
            </w:r>
          </w:p>
        </w:tc>
        <w:tc>
          <w:tcPr>
            <w:tcW w:w="5386" w:type="dxa"/>
            <w:vAlign w:val="center"/>
          </w:tcPr>
          <w:p>
            <w:pPr>
              <w:pStyle w:val="13"/>
            </w:pPr>
            <w:r>
              <w:t>提升养老服务水平和质量</w:t>
            </w:r>
          </w:p>
        </w:tc>
        <w:tc>
          <w:tcPr>
            <w:tcW w:w="2268" w:type="dxa"/>
            <w:vAlign w:val="center"/>
          </w:tcPr>
          <w:p>
            <w:pPr>
              <w:pStyle w:val="13"/>
            </w:pPr>
            <w:r>
              <w:t>≥400床位数</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社会公众或服务对象的满意程度</w:t>
            </w:r>
          </w:p>
          <w:p>
            <w:pPr>
              <w:pStyle w:val="13"/>
            </w:pPr>
          </w:p>
        </w:tc>
        <w:tc>
          <w:tcPr>
            <w:tcW w:w="5386" w:type="dxa"/>
            <w:vAlign w:val="center"/>
          </w:tcPr>
          <w:p>
            <w:pPr>
              <w:pStyle w:val="13"/>
            </w:pPr>
            <w:r>
              <w:t>社会公众或服务对象的满意程度</w:t>
            </w:r>
          </w:p>
          <w:p>
            <w:pPr>
              <w:pStyle w:val="13"/>
            </w:pPr>
          </w:p>
        </w:tc>
        <w:tc>
          <w:tcPr>
            <w:tcW w:w="2268" w:type="dxa"/>
            <w:vAlign w:val="center"/>
          </w:tcPr>
          <w:p>
            <w:pPr>
              <w:pStyle w:val="13"/>
            </w:pPr>
            <w:r>
              <w:t>≥90%</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33、社会救助工作经费绩效目标表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13030424P00000310589K</w:t>
            </w:r>
          </w:p>
        </w:tc>
        <w:tc>
          <w:tcPr>
            <w:tcW w:w="2835" w:type="dxa"/>
            <w:vAlign w:val="center"/>
          </w:tcPr>
          <w:p>
            <w:pPr>
              <w:pStyle w:val="11"/>
            </w:pPr>
            <w:r>
              <w:t>项目名称</w:t>
            </w:r>
          </w:p>
        </w:tc>
        <w:tc>
          <w:tcPr>
            <w:tcW w:w="6094" w:type="dxa"/>
            <w:gridSpan w:val="3"/>
            <w:vAlign w:val="center"/>
          </w:tcPr>
          <w:p>
            <w:pPr>
              <w:pStyle w:val="13"/>
            </w:pPr>
            <w:r>
              <w:t>社会救助工作经费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5.50</w:t>
            </w:r>
          </w:p>
        </w:tc>
        <w:tc>
          <w:tcPr>
            <w:tcW w:w="2835" w:type="dxa"/>
            <w:vAlign w:val="center"/>
          </w:tcPr>
          <w:p>
            <w:pPr>
              <w:pStyle w:val="11"/>
            </w:pPr>
            <w:r>
              <w:t>其中：财政    资金</w:t>
            </w:r>
          </w:p>
        </w:tc>
        <w:tc>
          <w:tcPr>
            <w:tcW w:w="2551" w:type="dxa"/>
            <w:vAlign w:val="center"/>
          </w:tcPr>
          <w:p>
            <w:pPr>
              <w:pStyle w:val="13"/>
            </w:pPr>
            <w:r>
              <w:t>5.50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用于开展社会救助工作中涉及到费用</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1.完成北戴河区1891名救助人员家庭经济状况入户调查，保障社会救助工作持续有效开展。完成社会救助工作的培训、宣传工作，提高人民群众对救助政策知晓率。</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计划救助人数</w:t>
            </w:r>
          </w:p>
        </w:tc>
        <w:tc>
          <w:tcPr>
            <w:tcW w:w="5386" w:type="dxa"/>
            <w:vAlign w:val="center"/>
          </w:tcPr>
          <w:p>
            <w:pPr>
              <w:pStyle w:val="13"/>
            </w:pPr>
            <w:r>
              <w:t>计划北戴河区内需救助人数</w:t>
            </w:r>
          </w:p>
        </w:tc>
        <w:tc>
          <w:tcPr>
            <w:tcW w:w="2268" w:type="dxa"/>
            <w:vAlign w:val="center"/>
          </w:tcPr>
          <w:p>
            <w:pPr>
              <w:pStyle w:val="13"/>
            </w:pPr>
            <w:r>
              <w:t>≥1891人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保障社会救助正常运转率</w:t>
            </w:r>
          </w:p>
        </w:tc>
        <w:tc>
          <w:tcPr>
            <w:tcW w:w="5386" w:type="dxa"/>
            <w:vAlign w:val="center"/>
          </w:tcPr>
          <w:p>
            <w:pPr>
              <w:pStyle w:val="13"/>
            </w:pPr>
            <w:r>
              <w:t>入户调查车辆正常运转天数与总天数比率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按计划完成工作及时率</w:t>
            </w:r>
          </w:p>
        </w:tc>
        <w:tc>
          <w:tcPr>
            <w:tcW w:w="5386" w:type="dxa"/>
            <w:vAlign w:val="center"/>
          </w:tcPr>
          <w:p>
            <w:pPr>
              <w:pStyle w:val="13"/>
            </w:pPr>
            <w:r>
              <w:t>按计划完成及时完成工作次数与总次数比率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救助单人工作经费</w:t>
            </w:r>
          </w:p>
        </w:tc>
        <w:tc>
          <w:tcPr>
            <w:tcW w:w="5386" w:type="dxa"/>
            <w:vAlign w:val="center"/>
          </w:tcPr>
          <w:p>
            <w:pPr>
              <w:pStyle w:val="13"/>
            </w:pPr>
            <w:r>
              <w:t>救助单人工作经费</w:t>
            </w:r>
          </w:p>
        </w:tc>
        <w:tc>
          <w:tcPr>
            <w:tcW w:w="2268" w:type="dxa"/>
            <w:vAlign w:val="center"/>
          </w:tcPr>
          <w:p>
            <w:pPr>
              <w:pStyle w:val="13"/>
            </w:pPr>
            <w:r>
              <w:t>≤15元/人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其他工作经费</w:t>
            </w:r>
          </w:p>
        </w:tc>
        <w:tc>
          <w:tcPr>
            <w:tcW w:w="5386" w:type="dxa"/>
            <w:vAlign w:val="center"/>
          </w:tcPr>
          <w:p>
            <w:pPr>
              <w:pStyle w:val="13"/>
            </w:pPr>
            <w:r>
              <w:t>宣传费、车辆加油维护费、培训费</w:t>
            </w:r>
          </w:p>
        </w:tc>
        <w:tc>
          <w:tcPr>
            <w:tcW w:w="2268" w:type="dxa"/>
            <w:vAlign w:val="center"/>
          </w:tcPr>
          <w:p>
            <w:pPr>
              <w:pStyle w:val="13"/>
            </w:pPr>
            <w:r>
              <w:t>≤2.67万元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救助政策知晓率</w:t>
            </w:r>
          </w:p>
        </w:tc>
        <w:tc>
          <w:tcPr>
            <w:tcW w:w="5386" w:type="dxa"/>
            <w:vAlign w:val="center"/>
          </w:tcPr>
          <w:p>
            <w:pPr>
              <w:pStyle w:val="13"/>
            </w:pPr>
            <w:r>
              <w:t>对宣传政策知晓人数与应知晓总人数比率</w:t>
            </w:r>
          </w:p>
        </w:tc>
        <w:tc>
          <w:tcPr>
            <w:tcW w:w="2268" w:type="dxa"/>
            <w:vAlign w:val="center"/>
          </w:tcPr>
          <w:p>
            <w:pPr>
              <w:pStyle w:val="13"/>
            </w:pPr>
            <w:r>
              <w:t>≥80%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提高社会救助工作效率</w:t>
            </w:r>
          </w:p>
        </w:tc>
        <w:tc>
          <w:tcPr>
            <w:tcW w:w="5386" w:type="dxa"/>
            <w:vAlign w:val="center"/>
          </w:tcPr>
          <w:p>
            <w:pPr>
              <w:pStyle w:val="13"/>
            </w:pPr>
            <w:r>
              <w:t>保障日常工作稳定运转，提高社会救助工作效率</w:t>
            </w:r>
          </w:p>
        </w:tc>
        <w:tc>
          <w:tcPr>
            <w:tcW w:w="2268" w:type="dxa"/>
            <w:vAlign w:val="center"/>
          </w:tcPr>
          <w:p>
            <w:pPr>
              <w:pStyle w:val="13"/>
            </w:pPr>
            <w:r>
              <w:t>比上年提高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救助对象对救助工作的满意度</w:t>
            </w:r>
          </w:p>
        </w:tc>
        <w:tc>
          <w:tcPr>
            <w:tcW w:w="5386" w:type="dxa"/>
            <w:vAlign w:val="center"/>
          </w:tcPr>
          <w:p>
            <w:pPr>
              <w:pStyle w:val="13"/>
            </w:pPr>
            <w:r>
              <w:t>救助对象对救助工作的满意度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34、社会救助专管员补助绩效目标表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13030424P00000310516M</w:t>
            </w:r>
          </w:p>
        </w:tc>
        <w:tc>
          <w:tcPr>
            <w:tcW w:w="2835" w:type="dxa"/>
            <w:vAlign w:val="center"/>
          </w:tcPr>
          <w:p>
            <w:pPr>
              <w:pStyle w:val="11"/>
            </w:pPr>
            <w:r>
              <w:t>项目名称</w:t>
            </w:r>
          </w:p>
        </w:tc>
        <w:tc>
          <w:tcPr>
            <w:tcW w:w="6094" w:type="dxa"/>
            <w:gridSpan w:val="3"/>
            <w:vAlign w:val="center"/>
          </w:tcPr>
          <w:p>
            <w:pPr>
              <w:pStyle w:val="13"/>
            </w:pPr>
            <w:r>
              <w:t>社会救助专管员补助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17.50</w:t>
            </w:r>
          </w:p>
        </w:tc>
        <w:tc>
          <w:tcPr>
            <w:tcW w:w="2835" w:type="dxa"/>
            <w:vAlign w:val="center"/>
          </w:tcPr>
          <w:p>
            <w:pPr>
              <w:pStyle w:val="11"/>
            </w:pPr>
            <w:r>
              <w:t>其中：财政    资金</w:t>
            </w:r>
          </w:p>
        </w:tc>
        <w:tc>
          <w:tcPr>
            <w:tcW w:w="2551" w:type="dxa"/>
            <w:vAlign w:val="center"/>
          </w:tcPr>
          <w:p>
            <w:pPr>
              <w:pStyle w:val="13"/>
            </w:pPr>
            <w:r>
              <w:t>17.50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对社会救助专管员发放工作补贴</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1.完成55名社区救助专员的补助发放，保障日常工作正常运转。及时发现需要救助的困难群众，指导困难群众申报相关救助政策。</w:t>
            </w:r>
            <w:r>
              <w:tab/>
            </w:r>
            <w:r>
              <w:tab/>
            </w:r>
            <w:r>
              <w:tab/>
            </w:r>
            <w:r>
              <w:tab/>
            </w:r>
            <w:r>
              <w:tab/>
            </w:r>
            <w:r>
              <w:tab/>
            </w:r>
            <w:r>
              <w:tab/>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社区救助专管员人数</w:t>
            </w:r>
          </w:p>
        </w:tc>
        <w:tc>
          <w:tcPr>
            <w:tcW w:w="5386" w:type="dxa"/>
            <w:vAlign w:val="center"/>
          </w:tcPr>
          <w:p>
            <w:pPr>
              <w:pStyle w:val="13"/>
            </w:pPr>
            <w:r>
              <w:t>及时发现困难群众，指导困难群众申报相关救助政策的救助专管员人数</w:t>
            </w:r>
          </w:p>
        </w:tc>
        <w:tc>
          <w:tcPr>
            <w:tcW w:w="2268" w:type="dxa"/>
            <w:vAlign w:val="center"/>
          </w:tcPr>
          <w:p>
            <w:pPr>
              <w:pStyle w:val="13"/>
            </w:pPr>
            <w:r>
              <w:t>55人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工作补助金发放准确率</w:t>
            </w:r>
          </w:p>
        </w:tc>
        <w:tc>
          <w:tcPr>
            <w:tcW w:w="5386" w:type="dxa"/>
            <w:vAlign w:val="center"/>
          </w:tcPr>
          <w:p>
            <w:pPr>
              <w:pStyle w:val="13"/>
            </w:pPr>
            <w:r>
              <w:t>工作补助金准确发放次数与总次数比率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资金及时支付次数与总次数比率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单位补助成本</w:t>
            </w:r>
          </w:p>
        </w:tc>
        <w:tc>
          <w:tcPr>
            <w:tcW w:w="5386" w:type="dxa"/>
            <w:vAlign w:val="center"/>
          </w:tcPr>
          <w:p>
            <w:pPr>
              <w:pStyle w:val="13"/>
            </w:pPr>
            <w:r>
              <w:t>单位补助成本</w:t>
            </w:r>
          </w:p>
        </w:tc>
        <w:tc>
          <w:tcPr>
            <w:tcW w:w="2268" w:type="dxa"/>
            <w:vAlign w:val="center"/>
          </w:tcPr>
          <w:p>
            <w:pPr>
              <w:pStyle w:val="13"/>
            </w:pPr>
            <w:r>
              <w:t>≤200元/人/月</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优秀专管员奖励成本</w:t>
            </w:r>
          </w:p>
        </w:tc>
        <w:tc>
          <w:tcPr>
            <w:tcW w:w="5386" w:type="dxa"/>
            <w:vAlign w:val="center"/>
          </w:tcPr>
          <w:p>
            <w:pPr>
              <w:pStyle w:val="13"/>
            </w:pPr>
            <w:r>
              <w:t>优秀专管员给予物质奖励</w:t>
            </w:r>
          </w:p>
        </w:tc>
        <w:tc>
          <w:tcPr>
            <w:tcW w:w="2268" w:type="dxa"/>
            <w:vAlign w:val="center"/>
          </w:tcPr>
          <w:p>
            <w:pPr>
              <w:pStyle w:val="13"/>
            </w:pPr>
            <w:r>
              <w:t>≤4.3万元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提高社会救助工作效率</w:t>
            </w:r>
          </w:p>
        </w:tc>
        <w:tc>
          <w:tcPr>
            <w:tcW w:w="5386" w:type="dxa"/>
            <w:vAlign w:val="center"/>
          </w:tcPr>
          <w:p>
            <w:pPr>
              <w:pStyle w:val="13"/>
            </w:pPr>
            <w:r>
              <w:t>保障日常工作稳定运转，提高社会救助工作效率</w:t>
            </w:r>
          </w:p>
        </w:tc>
        <w:tc>
          <w:tcPr>
            <w:tcW w:w="2268" w:type="dxa"/>
            <w:vAlign w:val="center"/>
          </w:tcPr>
          <w:p>
            <w:pPr>
              <w:pStyle w:val="13"/>
            </w:pPr>
            <w:r>
              <w:t>比上年提高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及时发现需要救助的困难群众</w:t>
            </w:r>
          </w:p>
        </w:tc>
        <w:tc>
          <w:tcPr>
            <w:tcW w:w="5386" w:type="dxa"/>
            <w:vAlign w:val="center"/>
          </w:tcPr>
          <w:p>
            <w:pPr>
              <w:pStyle w:val="13"/>
            </w:pPr>
            <w:r>
              <w:t>配备专管员是为更好的为群众服务，做到及时发现困难群众，指导困难群众申报相关救助政策。</w:t>
            </w:r>
          </w:p>
        </w:tc>
        <w:tc>
          <w:tcPr>
            <w:tcW w:w="2268" w:type="dxa"/>
            <w:vAlign w:val="center"/>
          </w:tcPr>
          <w:p>
            <w:pPr>
              <w:pStyle w:val="13"/>
            </w:pPr>
            <w:r>
              <w:t>及时发现</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救助对象对专管员满意度</w:t>
            </w:r>
          </w:p>
        </w:tc>
        <w:tc>
          <w:tcPr>
            <w:tcW w:w="5386" w:type="dxa"/>
            <w:vAlign w:val="center"/>
          </w:tcPr>
          <w:p>
            <w:pPr>
              <w:pStyle w:val="13"/>
            </w:pPr>
            <w:r>
              <w:t>救助对象对救助专管员的满意度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35、社区康复辅具租赁补贴绩效目标表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13030424P00000310521F</w:t>
            </w:r>
          </w:p>
        </w:tc>
        <w:tc>
          <w:tcPr>
            <w:tcW w:w="2835" w:type="dxa"/>
            <w:vAlign w:val="center"/>
          </w:tcPr>
          <w:p>
            <w:pPr>
              <w:pStyle w:val="11"/>
            </w:pPr>
            <w:r>
              <w:t>项目名称</w:t>
            </w:r>
          </w:p>
        </w:tc>
        <w:tc>
          <w:tcPr>
            <w:tcW w:w="6094" w:type="dxa"/>
            <w:gridSpan w:val="3"/>
            <w:vAlign w:val="center"/>
          </w:tcPr>
          <w:p>
            <w:pPr>
              <w:pStyle w:val="13"/>
            </w:pPr>
            <w:r>
              <w:t>社区康复辅具租赁补贴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29.00</w:t>
            </w:r>
          </w:p>
        </w:tc>
        <w:tc>
          <w:tcPr>
            <w:tcW w:w="2835" w:type="dxa"/>
            <w:vAlign w:val="center"/>
          </w:tcPr>
          <w:p>
            <w:pPr>
              <w:pStyle w:val="11"/>
            </w:pPr>
            <w:r>
              <w:t>其中：财政    资金</w:t>
            </w:r>
          </w:p>
        </w:tc>
        <w:tc>
          <w:tcPr>
            <w:tcW w:w="2551" w:type="dxa"/>
            <w:vAlign w:val="center"/>
          </w:tcPr>
          <w:p>
            <w:pPr>
              <w:pStyle w:val="13"/>
            </w:pPr>
            <w:r>
              <w:t>29.00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为我区60岁以上老年人、残疾人、伤病人员就近试点申请轮椅、护理床等6种辅助设备81种康复辅助设备，享受60%+20%的政府补贴</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1.完成29万补助资金发放，提高补助人员生活水平；不断满足北戴河区老年人、残疾人和伤病人多层次、多样化康复辅助器具配置服务需求，带动周边地区康复辅助器具租赁业务开展。</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补助、补贴人数</w:t>
            </w:r>
          </w:p>
        </w:tc>
        <w:tc>
          <w:tcPr>
            <w:tcW w:w="5386" w:type="dxa"/>
            <w:vAlign w:val="center"/>
          </w:tcPr>
          <w:p>
            <w:pPr>
              <w:pStyle w:val="13"/>
            </w:pPr>
            <w:r>
              <w:t>发放补助、补贴的人数</w:t>
            </w:r>
          </w:p>
        </w:tc>
        <w:tc>
          <w:tcPr>
            <w:tcW w:w="2268" w:type="dxa"/>
            <w:vAlign w:val="center"/>
          </w:tcPr>
          <w:p>
            <w:pPr>
              <w:pStyle w:val="13"/>
            </w:pPr>
            <w:r>
              <w:t>≥1400人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补助、补贴发放覆盖率</w:t>
            </w:r>
          </w:p>
        </w:tc>
        <w:tc>
          <w:tcPr>
            <w:tcW w:w="5386" w:type="dxa"/>
            <w:vAlign w:val="center"/>
          </w:tcPr>
          <w:p>
            <w:pPr>
              <w:pStyle w:val="13"/>
            </w:pPr>
            <w:r>
              <w:t>补助发放人数与应发放人数比率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补助、补贴发放时间</w:t>
            </w:r>
          </w:p>
        </w:tc>
        <w:tc>
          <w:tcPr>
            <w:tcW w:w="5386" w:type="dxa"/>
            <w:vAlign w:val="center"/>
          </w:tcPr>
          <w:p>
            <w:pPr>
              <w:pStyle w:val="13"/>
            </w:pPr>
            <w:r>
              <w:t>补助、补贴发放时间</w:t>
            </w:r>
          </w:p>
        </w:tc>
        <w:tc>
          <w:tcPr>
            <w:tcW w:w="2268" w:type="dxa"/>
            <w:vAlign w:val="center"/>
          </w:tcPr>
          <w:p>
            <w:pPr>
              <w:pStyle w:val="13"/>
            </w:pPr>
            <w:r>
              <w:t>按规定时间及时发放</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补贴总成本</w:t>
            </w:r>
          </w:p>
        </w:tc>
        <w:tc>
          <w:tcPr>
            <w:tcW w:w="5386" w:type="dxa"/>
            <w:vAlign w:val="center"/>
          </w:tcPr>
          <w:p>
            <w:pPr>
              <w:pStyle w:val="13"/>
            </w:pPr>
            <w:r>
              <w:t>补贴总成本</w:t>
            </w:r>
          </w:p>
        </w:tc>
        <w:tc>
          <w:tcPr>
            <w:tcW w:w="2268" w:type="dxa"/>
            <w:vAlign w:val="center"/>
          </w:tcPr>
          <w:p>
            <w:pPr>
              <w:pStyle w:val="13"/>
            </w:pPr>
            <w:r>
              <w:t>≤29万元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提高受补助人群生活水平</w:t>
            </w:r>
          </w:p>
        </w:tc>
        <w:tc>
          <w:tcPr>
            <w:tcW w:w="5386" w:type="dxa"/>
            <w:vAlign w:val="center"/>
          </w:tcPr>
          <w:p>
            <w:pPr>
              <w:pStyle w:val="13"/>
            </w:pPr>
            <w:r>
              <w:t>提高受补助人群生活水平</w:t>
            </w:r>
          </w:p>
        </w:tc>
        <w:tc>
          <w:tcPr>
            <w:tcW w:w="2268" w:type="dxa"/>
            <w:vAlign w:val="center"/>
          </w:tcPr>
          <w:p>
            <w:pPr>
              <w:pStyle w:val="13"/>
            </w:pPr>
            <w:r>
              <w:t>比上年提高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康复辅具租赁人员满意度</w:t>
            </w:r>
          </w:p>
        </w:tc>
        <w:tc>
          <w:tcPr>
            <w:tcW w:w="5386" w:type="dxa"/>
            <w:vAlign w:val="center"/>
          </w:tcPr>
          <w:p>
            <w:pPr>
              <w:pStyle w:val="13"/>
            </w:pPr>
            <w:r>
              <w:t>康复辅具租赁人员满意度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36、特困人员及老年人意外伤害保险绩效目标表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13030424P000003105179</w:t>
            </w:r>
          </w:p>
        </w:tc>
        <w:tc>
          <w:tcPr>
            <w:tcW w:w="2835" w:type="dxa"/>
            <w:vAlign w:val="center"/>
          </w:tcPr>
          <w:p>
            <w:pPr>
              <w:pStyle w:val="11"/>
            </w:pPr>
            <w:r>
              <w:t>项目名称</w:t>
            </w:r>
          </w:p>
        </w:tc>
        <w:tc>
          <w:tcPr>
            <w:tcW w:w="6094" w:type="dxa"/>
            <w:gridSpan w:val="3"/>
            <w:vAlign w:val="center"/>
          </w:tcPr>
          <w:p>
            <w:pPr>
              <w:pStyle w:val="13"/>
            </w:pPr>
            <w:r>
              <w:t>特困人员及老年人意外伤害保险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68.03</w:t>
            </w:r>
          </w:p>
        </w:tc>
        <w:tc>
          <w:tcPr>
            <w:tcW w:w="2835" w:type="dxa"/>
            <w:vAlign w:val="center"/>
          </w:tcPr>
          <w:p>
            <w:pPr>
              <w:pStyle w:val="11"/>
            </w:pPr>
            <w:r>
              <w:t>其中：财政    资金</w:t>
            </w:r>
          </w:p>
        </w:tc>
        <w:tc>
          <w:tcPr>
            <w:tcW w:w="2551" w:type="dxa"/>
            <w:vAlign w:val="center"/>
          </w:tcPr>
          <w:p>
            <w:pPr>
              <w:pStyle w:val="13"/>
            </w:pPr>
            <w:r>
              <w:t>68.03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为我区60岁以上老年人投保意外伤害保险，提升老年人抗风险能力。</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1.为我区60岁以上老年人投保意外伤害保险，提升老年人抗风险能力。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60岁以上老年人投保人数</w:t>
            </w:r>
          </w:p>
        </w:tc>
        <w:tc>
          <w:tcPr>
            <w:tcW w:w="5386" w:type="dxa"/>
            <w:vAlign w:val="center"/>
          </w:tcPr>
          <w:p>
            <w:pPr>
              <w:pStyle w:val="13"/>
            </w:pPr>
            <w:r>
              <w:t>60岁以上老年人投保人数</w:t>
            </w:r>
          </w:p>
        </w:tc>
        <w:tc>
          <w:tcPr>
            <w:tcW w:w="2268" w:type="dxa"/>
            <w:vAlign w:val="center"/>
          </w:tcPr>
          <w:p>
            <w:pPr>
              <w:pStyle w:val="13"/>
            </w:pPr>
            <w:r>
              <w:t>≥31500人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特困人员人数</w:t>
            </w:r>
          </w:p>
        </w:tc>
        <w:tc>
          <w:tcPr>
            <w:tcW w:w="5386" w:type="dxa"/>
            <w:vAlign w:val="center"/>
          </w:tcPr>
          <w:p>
            <w:pPr>
              <w:pStyle w:val="13"/>
            </w:pPr>
            <w:r>
              <w:t>计划保障特困人员人数</w:t>
            </w:r>
          </w:p>
        </w:tc>
        <w:tc>
          <w:tcPr>
            <w:tcW w:w="2268" w:type="dxa"/>
            <w:vAlign w:val="center"/>
          </w:tcPr>
          <w:p>
            <w:pPr>
              <w:pStyle w:val="13"/>
            </w:pPr>
            <w:r>
              <w:t>≥503人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补助、补贴发放覆盖率</w:t>
            </w:r>
          </w:p>
        </w:tc>
        <w:tc>
          <w:tcPr>
            <w:tcW w:w="5386" w:type="dxa"/>
            <w:vAlign w:val="center"/>
          </w:tcPr>
          <w:p>
            <w:pPr>
              <w:pStyle w:val="13"/>
            </w:pPr>
            <w:r>
              <w:t>补助发放人数与应发放人数比率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补助、补贴发放时间</w:t>
            </w:r>
          </w:p>
        </w:tc>
        <w:tc>
          <w:tcPr>
            <w:tcW w:w="5386" w:type="dxa"/>
            <w:vAlign w:val="center"/>
          </w:tcPr>
          <w:p>
            <w:pPr>
              <w:pStyle w:val="13"/>
            </w:pPr>
            <w:r>
              <w:t>补助、补贴发放时间</w:t>
            </w:r>
          </w:p>
        </w:tc>
        <w:tc>
          <w:tcPr>
            <w:tcW w:w="2268" w:type="dxa"/>
            <w:vAlign w:val="center"/>
          </w:tcPr>
          <w:p>
            <w:pPr>
              <w:pStyle w:val="13"/>
            </w:pPr>
            <w:r>
              <w:t>按规定时间及时发放</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60岁老年人单人投保成本</w:t>
            </w:r>
          </w:p>
        </w:tc>
        <w:tc>
          <w:tcPr>
            <w:tcW w:w="5386" w:type="dxa"/>
            <w:vAlign w:val="center"/>
          </w:tcPr>
          <w:p>
            <w:pPr>
              <w:pStyle w:val="13"/>
            </w:pPr>
            <w:r>
              <w:t>为60岁老年人投保意外伤害保险单人成本</w:t>
            </w:r>
          </w:p>
        </w:tc>
        <w:tc>
          <w:tcPr>
            <w:tcW w:w="2268" w:type="dxa"/>
            <w:vAlign w:val="center"/>
          </w:tcPr>
          <w:p>
            <w:pPr>
              <w:pStyle w:val="13"/>
            </w:pPr>
            <w:r>
              <w:t>≤20元/人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特困人员单人投保成本</w:t>
            </w:r>
          </w:p>
        </w:tc>
        <w:tc>
          <w:tcPr>
            <w:tcW w:w="5386" w:type="dxa"/>
            <w:vAlign w:val="center"/>
          </w:tcPr>
          <w:p>
            <w:pPr>
              <w:pStyle w:val="13"/>
            </w:pPr>
            <w:r>
              <w:t>特困人员单人投保成本</w:t>
            </w:r>
          </w:p>
        </w:tc>
        <w:tc>
          <w:tcPr>
            <w:tcW w:w="2268" w:type="dxa"/>
            <w:vAlign w:val="center"/>
          </w:tcPr>
          <w:p>
            <w:pPr>
              <w:pStyle w:val="13"/>
            </w:pPr>
            <w:r>
              <w:t>≤100元/人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提升老年人抗风险能力</w:t>
            </w:r>
          </w:p>
        </w:tc>
        <w:tc>
          <w:tcPr>
            <w:tcW w:w="5386" w:type="dxa"/>
            <w:vAlign w:val="center"/>
          </w:tcPr>
          <w:p>
            <w:pPr>
              <w:pStyle w:val="13"/>
            </w:pPr>
            <w:r>
              <w:t>提升老年人抗风险能力</w:t>
            </w:r>
          </w:p>
        </w:tc>
        <w:tc>
          <w:tcPr>
            <w:tcW w:w="2268" w:type="dxa"/>
            <w:vAlign w:val="center"/>
          </w:tcPr>
          <w:p>
            <w:pPr>
              <w:pStyle w:val="13"/>
            </w:pPr>
            <w:r>
              <w:t>比上年提升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投保人员满意度</w:t>
            </w:r>
          </w:p>
        </w:tc>
        <w:tc>
          <w:tcPr>
            <w:tcW w:w="5386" w:type="dxa"/>
            <w:vAlign w:val="center"/>
          </w:tcPr>
          <w:p>
            <w:pPr>
              <w:pStyle w:val="13"/>
            </w:pPr>
            <w:r>
              <w:t>60岁以上老年人及特困人员满意度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37、提前下达2023年省级财政养老服务体系建设(秦财社[2022]695)绩效目标表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13030423P00000110016D</w:t>
            </w:r>
          </w:p>
        </w:tc>
        <w:tc>
          <w:tcPr>
            <w:tcW w:w="2835" w:type="dxa"/>
            <w:vAlign w:val="center"/>
          </w:tcPr>
          <w:p>
            <w:pPr>
              <w:pStyle w:val="11"/>
            </w:pPr>
            <w:r>
              <w:t>项目名称</w:t>
            </w:r>
          </w:p>
        </w:tc>
        <w:tc>
          <w:tcPr>
            <w:tcW w:w="6094" w:type="dxa"/>
            <w:gridSpan w:val="3"/>
            <w:vAlign w:val="center"/>
          </w:tcPr>
          <w:p>
            <w:pPr>
              <w:pStyle w:val="13"/>
            </w:pPr>
            <w:r>
              <w:t>提前下达2023年省级财政养老服务体系建设(秦财社[2022]695)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0.05</w:t>
            </w:r>
          </w:p>
        </w:tc>
        <w:tc>
          <w:tcPr>
            <w:tcW w:w="2835" w:type="dxa"/>
            <w:vAlign w:val="center"/>
          </w:tcPr>
          <w:p>
            <w:pPr>
              <w:pStyle w:val="11"/>
            </w:pPr>
            <w:r>
              <w:t>其中：财政    资金</w:t>
            </w:r>
          </w:p>
        </w:tc>
        <w:tc>
          <w:tcPr>
            <w:tcW w:w="2551" w:type="dxa"/>
            <w:vAlign w:val="center"/>
          </w:tcPr>
          <w:p>
            <w:pPr>
              <w:pStyle w:val="13"/>
            </w:pPr>
            <w:r>
              <w:t>0.05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养老服务体系建设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社区日间照料机构覆盖率</w:t>
            </w:r>
          </w:p>
        </w:tc>
        <w:tc>
          <w:tcPr>
            <w:tcW w:w="5386" w:type="dxa"/>
            <w:vAlign w:val="center"/>
          </w:tcPr>
          <w:p>
            <w:pPr>
              <w:pStyle w:val="13"/>
            </w:pPr>
            <w:r>
              <w:t>建有社区日间照料机构的城镇社区属占社区总数的比例</w:t>
            </w:r>
          </w:p>
        </w:tc>
        <w:tc>
          <w:tcPr>
            <w:tcW w:w="2268" w:type="dxa"/>
            <w:vAlign w:val="center"/>
          </w:tcPr>
          <w:p>
            <w:pPr>
              <w:pStyle w:val="13"/>
            </w:pPr>
            <w:r>
              <w:t>100</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等级养老机构占比</w:t>
            </w:r>
          </w:p>
        </w:tc>
        <w:tc>
          <w:tcPr>
            <w:tcW w:w="5386" w:type="dxa"/>
            <w:vAlign w:val="center"/>
          </w:tcPr>
          <w:p>
            <w:pPr>
              <w:pStyle w:val="13"/>
            </w:pPr>
            <w:r>
              <w:t>等级养老机构占养老机构总数比例</w:t>
            </w:r>
          </w:p>
        </w:tc>
        <w:tc>
          <w:tcPr>
            <w:tcW w:w="2268" w:type="dxa"/>
            <w:vAlign w:val="center"/>
          </w:tcPr>
          <w:p>
            <w:pPr>
              <w:pStyle w:val="13"/>
            </w:pPr>
            <w:r>
              <w:t>≥70</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补贴发放时间</w:t>
            </w:r>
          </w:p>
        </w:tc>
        <w:tc>
          <w:tcPr>
            <w:tcW w:w="5386" w:type="dxa"/>
            <w:vAlign w:val="center"/>
          </w:tcPr>
          <w:p>
            <w:pPr>
              <w:pStyle w:val="13"/>
            </w:pPr>
            <w:r>
              <w:t>补贴发放时间</w:t>
            </w:r>
          </w:p>
        </w:tc>
        <w:tc>
          <w:tcPr>
            <w:tcW w:w="2268" w:type="dxa"/>
            <w:vAlign w:val="center"/>
          </w:tcPr>
          <w:p>
            <w:pPr>
              <w:pStyle w:val="13"/>
            </w:pPr>
            <w:r>
              <w:t>12月底前</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福彩公益金投入比例</w:t>
            </w:r>
          </w:p>
        </w:tc>
        <w:tc>
          <w:tcPr>
            <w:tcW w:w="5386" w:type="dxa"/>
            <w:vAlign w:val="center"/>
          </w:tcPr>
          <w:p>
            <w:pPr>
              <w:pStyle w:val="13"/>
            </w:pPr>
            <w:r>
              <w:t>福彩公益金投入养老服务体系建设资金占比</w:t>
            </w:r>
          </w:p>
        </w:tc>
        <w:tc>
          <w:tcPr>
            <w:tcW w:w="2268" w:type="dxa"/>
            <w:vAlign w:val="center"/>
          </w:tcPr>
          <w:p>
            <w:pPr>
              <w:pStyle w:val="13"/>
            </w:pPr>
            <w:r>
              <w:t>≥65</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养老服务发展情况</w:t>
            </w:r>
          </w:p>
        </w:tc>
        <w:tc>
          <w:tcPr>
            <w:tcW w:w="5386" w:type="dxa"/>
            <w:vAlign w:val="center"/>
          </w:tcPr>
          <w:p>
            <w:pPr>
              <w:pStyle w:val="13"/>
            </w:pPr>
            <w:r>
              <w:t>养老服务发展情况</w:t>
            </w:r>
          </w:p>
        </w:tc>
        <w:tc>
          <w:tcPr>
            <w:tcW w:w="2268" w:type="dxa"/>
            <w:vAlign w:val="center"/>
          </w:tcPr>
          <w:p>
            <w:pPr>
              <w:pStyle w:val="13"/>
            </w:pPr>
            <w:r>
              <w:t>良性发展</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≥90</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38、提前下达2023年省级专项福利彩票公益金预算 秦财社【2022】698号（社工站）绩效目标表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13030423P00000310177W</w:t>
            </w:r>
          </w:p>
        </w:tc>
        <w:tc>
          <w:tcPr>
            <w:tcW w:w="2835" w:type="dxa"/>
            <w:vAlign w:val="center"/>
          </w:tcPr>
          <w:p>
            <w:pPr>
              <w:pStyle w:val="11"/>
            </w:pPr>
            <w:r>
              <w:t>项目名称</w:t>
            </w:r>
          </w:p>
        </w:tc>
        <w:tc>
          <w:tcPr>
            <w:tcW w:w="6094" w:type="dxa"/>
            <w:gridSpan w:val="3"/>
            <w:vAlign w:val="center"/>
          </w:tcPr>
          <w:p>
            <w:pPr>
              <w:pStyle w:val="13"/>
            </w:pPr>
            <w:r>
              <w:t>提前下达2023年省级专项福利彩票公益金预算 秦财社【2022】698号（社工站）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用于社工站经费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1.服务特殊人群，提高服务对象生活质量。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社工站运营</w:t>
            </w:r>
          </w:p>
        </w:tc>
        <w:tc>
          <w:tcPr>
            <w:tcW w:w="5386" w:type="dxa"/>
            <w:vAlign w:val="center"/>
          </w:tcPr>
          <w:p>
            <w:pPr>
              <w:pStyle w:val="13"/>
            </w:pPr>
            <w:r>
              <w:t>运营数量</w:t>
            </w:r>
          </w:p>
        </w:tc>
        <w:tc>
          <w:tcPr>
            <w:tcW w:w="2268" w:type="dxa"/>
            <w:vAlign w:val="center"/>
          </w:tcPr>
          <w:p>
            <w:pPr>
              <w:pStyle w:val="13"/>
            </w:pPr>
            <w:r>
              <w:t>2个</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社会服务项目合格率</w:t>
            </w:r>
          </w:p>
        </w:tc>
        <w:tc>
          <w:tcPr>
            <w:tcW w:w="5386" w:type="dxa"/>
            <w:vAlign w:val="center"/>
          </w:tcPr>
          <w:p>
            <w:pPr>
              <w:pStyle w:val="13"/>
            </w:pPr>
            <w:r>
              <w:t>合格率</w:t>
            </w:r>
          </w:p>
        </w:tc>
        <w:tc>
          <w:tcPr>
            <w:tcW w:w="2268" w:type="dxa"/>
            <w:vAlign w:val="center"/>
          </w:tcPr>
          <w:p>
            <w:pPr>
              <w:pStyle w:val="13"/>
            </w:pPr>
            <w:r>
              <w:t>≥90%</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社会服务周期</w:t>
            </w:r>
          </w:p>
        </w:tc>
        <w:tc>
          <w:tcPr>
            <w:tcW w:w="5386" w:type="dxa"/>
            <w:vAlign w:val="center"/>
          </w:tcPr>
          <w:p>
            <w:pPr>
              <w:pStyle w:val="13"/>
            </w:pPr>
            <w:r>
              <w:t>活动周期</w:t>
            </w:r>
          </w:p>
        </w:tc>
        <w:tc>
          <w:tcPr>
            <w:tcW w:w="2268" w:type="dxa"/>
            <w:vAlign w:val="center"/>
          </w:tcPr>
          <w:p>
            <w:pPr>
              <w:pStyle w:val="13"/>
            </w:pPr>
            <w:r>
              <w:t>按合同生效时间起1年</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不超过预算控制数</w:t>
            </w:r>
          </w:p>
        </w:tc>
        <w:tc>
          <w:tcPr>
            <w:tcW w:w="5386" w:type="dxa"/>
            <w:vAlign w:val="center"/>
          </w:tcPr>
          <w:p>
            <w:pPr>
              <w:pStyle w:val="13"/>
            </w:pPr>
            <w:r>
              <w:t>预算控制</w:t>
            </w:r>
          </w:p>
        </w:tc>
        <w:tc>
          <w:tcPr>
            <w:tcW w:w="2268" w:type="dxa"/>
            <w:vAlign w:val="center"/>
          </w:tcPr>
          <w:p>
            <w:pPr>
              <w:pStyle w:val="13"/>
            </w:pPr>
            <w:r>
              <w:t>≤30万元</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服务特殊人群生活</w:t>
            </w:r>
          </w:p>
        </w:tc>
        <w:tc>
          <w:tcPr>
            <w:tcW w:w="5386" w:type="dxa"/>
            <w:vAlign w:val="center"/>
          </w:tcPr>
          <w:p>
            <w:pPr>
              <w:pStyle w:val="13"/>
            </w:pPr>
            <w:r>
              <w:t>服务能力</w:t>
            </w:r>
          </w:p>
        </w:tc>
        <w:tc>
          <w:tcPr>
            <w:tcW w:w="2268" w:type="dxa"/>
            <w:vAlign w:val="center"/>
          </w:tcPr>
          <w:p>
            <w:pPr>
              <w:pStyle w:val="13"/>
            </w:pPr>
            <w:r>
              <w:t>提高特殊人群生活质量</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39、提前下达2023年中央财政困难群众救助补助资金（秦财社[2022]731）</w:t>
      </w:r>
      <w:r>
        <w:rPr>
          <w:rFonts w:hint="eastAsia" w:ascii="方正仿宋_GBK" w:hAnsi="方正仿宋_GBK" w:eastAsia="方正仿宋_GBK" w:cs="方正仿宋_GBK"/>
          <w:color w:val="000000"/>
          <w:sz w:val="28"/>
          <w:lang w:val="en-US" w:eastAsia="zh-CN"/>
        </w:rPr>
        <w:t xml:space="preserve">   </w:t>
      </w: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13030423P00000110035H</w:t>
            </w:r>
          </w:p>
        </w:tc>
        <w:tc>
          <w:tcPr>
            <w:tcW w:w="2835" w:type="dxa"/>
            <w:vAlign w:val="center"/>
          </w:tcPr>
          <w:p>
            <w:pPr>
              <w:pStyle w:val="11"/>
            </w:pPr>
            <w:r>
              <w:t>项目名称</w:t>
            </w:r>
          </w:p>
        </w:tc>
        <w:tc>
          <w:tcPr>
            <w:tcW w:w="6094" w:type="dxa"/>
            <w:gridSpan w:val="3"/>
            <w:vAlign w:val="center"/>
          </w:tcPr>
          <w:p>
            <w:pPr>
              <w:pStyle w:val="13"/>
            </w:pPr>
            <w:r>
              <w:t>提前下达2023年中央财政困难群众救助补助资金（秦财社[2022]731）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0.41</w:t>
            </w:r>
          </w:p>
        </w:tc>
        <w:tc>
          <w:tcPr>
            <w:tcW w:w="2835" w:type="dxa"/>
            <w:vAlign w:val="center"/>
          </w:tcPr>
          <w:p>
            <w:pPr>
              <w:pStyle w:val="11"/>
            </w:pPr>
            <w:r>
              <w:t>其中：财政    资金</w:t>
            </w:r>
          </w:p>
        </w:tc>
        <w:tc>
          <w:tcPr>
            <w:tcW w:w="2551" w:type="dxa"/>
            <w:vAlign w:val="center"/>
          </w:tcPr>
          <w:p>
            <w:pPr>
              <w:pStyle w:val="13"/>
            </w:pPr>
            <w:r>
              <w:t>0.41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保障孤儿基本生活</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1.保障孤儿基本生活</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孤儿补助、补贴人数</w:t>
            </w:r>
          </w:p>
        </w:tc>
        <w:tc>
          <w:tcPr>
            <w:tcW w:w="5386" w:type="dxa"/>
            <w:vAlign w:val="center"/>
          </w:tcPr>
          <w:p>
            <w:pPr>
              <w:pStyle w:val="13"/>
            </w:pPr>
            <w:r>
              <w:t>发放补助、补贴的人数</w:t>
            </w:r>
          </w:p>
        </w:tc>
        <w:tc>
          <w:tcPr>
            <w:tcW w:w="2268" w:type="dxa"/>
            <w:vAlign w:val="center"/>
          </w:tcPr>
          <w:p>
            <w:pPr>
              <w:pStyle w:val="13"/>
            </w:pPr>
            <w:r>
              <w:t>≥8人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孤儿补助、补贴发放覆盖率</w:t>
            </w:r>
          </w:p>
        </w:tc>
        <w:tc>
          <w:tcPr>
            <w:tcW w:w="5386" w:type="dxa"/>
            <w:vAlign w:val="center"/>
          </w:tcPr>
          <w:p>
            <w:pPr>
              <w:pStyle w:val="13"/>
            </w:pPr>
            <w:r>
              <w:t>补助发放覆盖率</w:t>
            </w:r>
          </w:p>
        </w:tc>
        <w:tc>
          <w:tcPr>
            <w:tcW w:w="2268" w:type="dxa"/>
            <w:vAlign w:val="center"/>
          </w:tcPr>
          <w:p>
            <w:pPr>
              <w:pStyle w:val="13"/>
            </w:pPr>
            <w:r>
              <w:t>≥99%</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孤儿补助、补贴发放时间</w:t>
            </w:r>
          </w:p>
        </w:tc>
        <w:tc>
          <w:tcPr>
            <w:tcW w:w="5386" w:type="dxa"/>
            <w:vAlign w:val="center"/>
          </w:tcPr>
          <w:p>
            <w:pPr>
              <w:pStyle w:val="13"/>
            </w:pPr>
            <w:r>
              <w:t>补助、补贴发放时间</w:t>
            </w:r>
          </w:p>
        </w:tc>
        <w:tc>
          <w:tcPr>
            <w:tcW w:w="2268" w:type="dxa"/>
            <w:vAlign w:val="center"/>
          </w:tcPr>
          <w:p>
            <w:pPr>
              <w:pStyle w:val="13"/>
            </w:pPr>
            <w:r>
              <w:t>按规定及时发放</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孤儿人均补助、补贴标准</w:t>
            </w:r>
          </w:p>
        </w:tc>
        <w:tc>
          <w:tcPr>
            <w:tcW w:w="5386" w:type="dxa"/>
            <w:vAlign w:val="center"/>
          </w:tcPr>
          <w:p>
            <w:pPr>
              <w:pStyle w:val="13"/>
            </w:pPr>
            <w:r>
              <w:t>人均补助、补贴发放标准</w:t>
            </w:r>
          </w:p>
        </w:tc>
        <w:tc>
          <w:tcPr>
            <w:tcW w:w="2268" w:type="dxa"/>
            <w:vAlign w:val="center"/>
          </w:tcPr>
          <w:p>
            <w:pPr>
              <w:pStyle w:val="13"/>
            </w:pPr>
            <w:r>
              <w:t>每人每月162.5元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提高孤儿生活水平</w:t>
            </w:r>
          </w:p>
        </w:tc>
        <w:tc>
          <w:tcPr>
            <w:tcW w:w="5386" w:type="dxa"/>
            <w:vAlign w:val="center"/>
          </w:tcPr>
          <w:p>
            <w:pPr>
              <w:pStyle w:val="13"/>
            </w:pPr>
            <w:r>
              <w:t>提高孤儿生活水平</w:t>
            </w:r>
          </w:p>
        </w:tc>
        <w:tc>
          <w:tcPr>
            <w:tcW w:w="2268" w:type="dxa"/>
            <w:vAlign w:val="center"/>
          </w:tcPr>
          <w:p>
            <w:pPr>
              <w:pStyle w:val="13"/>
            </w:pPr>
            <w:r>
              <w:t>生活水平提高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受孤儿生活水平提高程度</w:t>
            </w:r>
          </w:p>
        </w:tc>
        <w:tc>
          <w:tcPr>
            <w:tcW w:w="5386" w:type="dxa"/>
            <w:vAlign w:val="center"/>
          </w:tcPr>
          <w:p>
            <w:pPr>
              <w:pStyle w:val="13"/>
            </w:pPr>
            <w:r>
              <w:t>受补助人群生活水平提高程度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40、提前下达2023年中央集中彩票公益金支持社会福利事业专项资金预算 秦财社【2022】747号 （孤儿助学工程）绩效目标表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13030423P000003101742</w:t>
            </w:r>
          </w:p>
        </w:tc>
        <w:tc>
          <w:tcPr>
            <w:tcW w:w="2835" w:type="dxa"/>
            <w:vAlign w:val="center"/>
          </w:tcPr>
          <w:p>
            <w:pPr>
              <w:pStyle w:val="11"/>
            </w:pPr>
            <w:r>
              <w:t>项目名称</w:t>
            </w:r>
          </w:p>
        </w:tc>
        <w:tc>
          <w:tcPr>
            <w:tcW w:w="6094" w:type="dxa"/>
            <w:gridSpan w:val="3"/>
            <w:vAlign w:val="center"/>
          </w:tcPr>
          <w:p>
            <w:pPr>
              <w:pStyle w:val="13"/>
            </w:pPr>
            <w:r>
              <w:t>提前下达2023年中央集中彩票公益金支持社会福利事业专项资金预算 秦财社【2022】747号 （孤儿助学工程）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1.75</w:t>
            </w:r>
          </w:p>
        </w:tc>
        <w:tc>
          <w:tcPr>
            <w:tcW w:w="2835" w:type="dxa"/>
            <w:vAlign w:val="center"/>
          </w:tcPr>
          <w:p>
            <w:pPr>
              <w:pStyle w:val="11"/>
            </w:pPr>
            <w:r>
              <w:t>其中：财政    资金</w:t>
            </w:r>
          </w:p>
        </w:tc>
        <w:tc>
          <w:tcPr>
            <w:tcW w:w="2551" w:type="dxa"/>
            <w:vAlign w:val="center"/>
          </w:tcPr>
          <w:p>
            <w:pPr>
              <w:pStyle w:val="13"/>
            </w:pPr>
            <w:r>
              <w:t>1.75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用于孤儿助学金的资金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1.保障孤儿基本生活</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孤儿补助、补贴人数</w:t>
            </w:r>
          </w:p>
        </w:tc>
        <w:tc>
          <w:tcPr>
            <w:tcW w:w="5386" w:type="dxa"/>
            <w:vAlign w:val="center"/>
          </w:tcPr>
          <w:p>
            <w:pPr>
              <w:pStyle w:val="13"/>
            </w:pPr>
            <w:r>
              <w:t>发放补助、补贴的人数</w:t>
            </w:r>
          </w:p>
        </w:tc>
        <w:tc>
          <w:tcPr>
            <w:tcW w:w="2268" w:type="dxa"/>
            <w:vAlign w:val="center"/>
          </w:tcPr>
          <w:p>
            <w:pPr>
              <w:pStyle w:val="13"/>
            </w:pPr>
            <w:r>
              <w:t>≥8人</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孤儿补助、补贴发放覆盖率</w:t>
            </w:r>
          </w:p>
        </w:tc>
        <w:tc>
          <w:tcPr>
            <w:tcW w:w="5386" w:type="dxa"/>
            <w:vAlign w:val="center"/>
          </w:tcPr>
          <w:p>
            <w:pPr>
              <w:pStyle w:val="13"/>
            </w:pPr>
            <w:r>
              <w:t>补助发放覆盖率</w:t>
            </w:r>
          </w:p>
        </w:tc>
        <w:tc>
          <w:tcPr>
            <w:tcW w:w="2268" w:type="dxa"/>
            <w:vAlign w:val="center"/>
          </w:tcPr>
          <w:p>
            <w:pPr>
              <w:pStyle w:val="13"/>
            </w:pPr>
            <w:r>
              <w:t>≥99%</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孤儿补助、补贴发放时间</w:t>
            </w:r>
          </w:p>
        </w:tc>
        <w:tc>
          <w:tcPr>
            <w:tcW w:w="5386" w:type="dxa"/>
            <w:vAlign w:val="center"/>
          </w:tcPr>
          <w:p>
            <w:pPr>
              <w:pStyle w:val="13"/>
            </w:pPr>
            <w:r>
              <w:t>补助、补贴发放时间</w:t>
            </w:r>
          </w:p>
        </w:tc>
        <w:tc>
          <w:tcPr>
            <w:tcW w:w="2268" w:type="dxa"/>
            <w:vAlign w:val="center"/>
          </w:tcPr>
          <w:p>
            <w:pPr>
              <w:pStyle w:val="13"/>
            </w:pPr>
            <w:r>
              <w:t>按规定及时发放</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孤儿人均补助、补贴标准</w:t>
            </w:r>
          </w:p>
        </w:tc>
        <w:tc>
          <w:tcPr>
            <w:tcW w:w="5386" w:type="dxa"/>
            <w:vAlign w:val="center"/>
          </w:tcPr>
          <w:p>
            <w:pPr>
              <w:pStyle w:val="13"/>
            </w:pPr>
            <w:r>
              <w:t>人均补助、补贴发放标准</w:t>
            </w:r>
          </w:p>
        </w:tc>
        <w:tc>
          <w:tcPr>
            <w:tcW w:w="2268" w:type="dxa"/>
            <w:vAlign w:val="center"/>
          </w:tcPr>
          <w:p>
            <w:pPr>
              <w:pStyle w:val="13"/>
            </w:pPr>
            <w:r>
              <w:t>每人每月162.5元</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提高孤儿生活水平</w:t>
            </w:r>
          </w:p>
        </w:tc>
        <w:tc>
          <w:tcPr>
            <w:tcW w:w="5386" w:type="dxa"/>
            <w:vAlign w:val="center"/>
          </w:tcPr>
          <w:p>
            <w:pPr>
              <w:pStyle w:val="13"/>
            </w:pPr>
            <w:r>
              <w:t>提高孤儿生活水平</w:t>
            </w:r>
          </w:p>
        </w:tc>
        <w:tc>
          <w:tcPr>
            <w:tcW w:w="2268" w:type="dxa"/>
            <w:vAlign w:val="center"/>
          </w:tcPr>
          <w:p>
            <w:pPr>
              <w:pStyle w:val="13"/>
            </w:pPr>
            <w:r>
              <w:t>生活水平提高</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受孤儿生活水平提高程度</w:t>
            </w:r>
          </w:p>
        </w:tc>
        <w:tc>
          <w:tcPr>
            <w:tcW w:w="5386" w:type="dxa"/>
            <w:vAlign w:val="center"/>
          </w:tcPr>
          <w:p>
            <w:pPr>
              <w:pStyle w:val="13"/>
            </w:pPr>
            <w:r>
              <w:t>受补助人群生活水平提高程度</w:t>
            </w:r>
          </w:p>
        </w:tc>
        <w:tc>
          <w:tcPr>
            <w:tcW w:w="2268" w:type="dxa"/>
            <w:vAlign w:val="center"/>
          </w:tcPr>
          <w:p>
            <w:pPr>
              <w:pStyle w:val="13"/>
            </w:pPr>
            <w:r>
              <w:t>≥95%</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41、提前下达2023年中央集中彩票公益金支持社会福利事业专项资金预算 秦财社【2022】747号 （社会工作）绩效目标表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13030423P00000310175M</w:t>
            </w:r>
          </w:p>
        </w:tc>
        <w:tc>
          <w:tcPr>
            <w:tcW w:w="2835" w:type="dxa"/>
            <w:vAlign w:val="center"/>
          </w:tcPr>
          <w:p>
            <w:pPr>
              <w:pStyle w:val="11"/>
            </w:pPr>
            <w:r>
              <w:t>项目名称</w:t>
            </w:r>
          </w:p>
        </w:tc>
        <w:tc>
          <w:tcPr>
            <w:tcW w:w="6094" w:type="dxa"/>
            <w:gridSpan w:val="3"/>
            <w:vAlign w:val="center"/>
          </w:tcPr>
          <w:p>
            <w:pPr>
              <w:pStyle w:val="13"/>
            </w:pPr>
            <w:r>
              <w:t>提前下达2023年中央集中彩票公益金支持社会福利事业专项资金预算 秦财社【2022】747号 （社会工作）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用于社工服务费用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1.服务特殊人群，提高服务对象生活质量。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社工站运营</w:t>
            </w:r>
          </w:p>
        </w:tc>
        <w:tc>
          <w:tcPr>
            <w:tcW w:w="5386" w:type="dxa"/>
            <w:vAlign w:val="center"/>
          </w:tcPr>
          <w:p>
            <w:pPr>
              <w:pStyle w:val="13"/>
            </w:pPr>
            <w:r>
              <w:t>运营数量</w:t>
            </w:r>
          </w:p>
        </w:tc>
        <w:tc>
          <w:tcPr>
            <w:tcW w:w="2268" w:type="dxa"/>
            <w:vAlign w:val="center"/>
          </w:tcPr>
          <w:p>
            <w:pPr>
              <w:pStyle w:val="13"/>
            </w:pPr>
            <w:r>
              <w:t>2个</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社会服务项目合格率</w:t>
            </w:r>
          </w:p>
        </w:tc>
        <w:tc>
          <w:tcPr>
            <w:tcW w:w="5386" w:type="dxa"/>
            <w:vAlign w:val="center"/>
          </w:tcPr>
          <w:p>
            <w:pPr>
              <w:pStyle w:val="13"/>
            </w:pPr>
            <w:r>
              <w:t>合格率</w:t>
            </w:r>
          </w:p>
        </w:tc>
        <w:tc>
          <w:tcPr>
            <w:tcW w:w="2268" w:type="dxa"/>
            <w:vAlign w:val="center"/>
          </w:tcPr>
          <w:p>
            <w:pPr>
              <w:pStyle w:val="13"/>
            </w:pPr>
            <w:r>
              <w:t>≥90%</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社会服务周期</w:t>
            </w:r>
          </w:p>
        </w:tc>
        <w:tc>
          <w:tcPr>
            <w:tcW w:w="5386" w:type="dxa"/>
            <w:vAlign w:val="center"/>
          </w:tcPr>
          <w:p>
            <w:pPr>
              <w:pStyle w:val="13"/>
            </w:pPr>
            <w:r>
              <w:t>活动周期</w:t>
            </w:r>
          </w:p>
        </w:tc>
        <w:tc>
          <w:tcPr>
            <w:tcW w:w="2268" w:type="dxa"/>
            <w:vAlign w:val="center"/>
          </w:tcPr>
          <w:p>
            <w:pPr>
              <w:pStyle w:val="13"/>
            </w:pPr>
            <w:r>
              <w:t>按合同生效时间起1年</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不超过预算控制数</w:t>
            </w:r>
          </w:p>
        </w:tc>
        <w:tc>
          <w:tcPr>
            <w:tcW w:w="5386" w:type="dxa"/>
            <w:vAlign w:val="center"/>
          </w:tcPr>
          <w:p>
            <w:pPr>
              <w:pStyle w:val="13"/>
            </w:pPr>
            <w:r>
              <w:t>预算控制</w:t>
            </w:r>
          </w:p>
        </w:tc>
        <w:tc>
          <w:tcPr>
            <w:tcW w:w="2268" w:type="dxa"/>
            <w:vAlign w:val="center"/>
          </w:tcPr>
          <w:p>
            <w:pPr>
              <w:pStyle w:val="13"/>
            </w:pPr>
            <w:r>
              <w:t>≤30万元</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服务特殊人群生活</w:t>
            </w:r>
          </w:p>
        </w:tc>
        <w:tc>
          <w:tcPr>
            <w:tcW w:w="5386" w:type="dxa"/>
            <w:vAlign w:val="center"/>
          </w:tcPr>
          <w:p>
            <w:pPr>
              <w:pStyle w:val="13"/>
            </w:pPr>
            <w:r>
              <w:t>服务能力</w:t>
            </w:r>
          </w:p>
        </w:tc>
        <w:tc>
          <w:tcPr>
            <w:tcW w:w="2268" w:type="dxa"/>
            <w:vAlign w:val="center"/>
          </w:tcPr>
          <w:p>
            <w:pPr>
              <w:pStyle w:val="13"/>
            </w:pPr>
            <w:r>
              <w:t>提高特殊人群生活质量</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42、退役军人工资绩效目标表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13030424P000003105081</w:t>
            </w:r>
          </w:p>
        </w:tc>
        <w:tc>
          <w:tcPr>
            <w:tcW w:w="2835" w:type="dxa"/>
            <w:vAlign w:val="center"/>
          </w:tcPr>
          <w:p>
            <w:pPr>
              <w:pStyle w:val="11"/>
            </w:pPr>
            <w:r>
              <w:t>项目名称</w:t>
            </w:r>
          </w:p>
        </w:tc>
        <w:tc>
          <w:tcPr>
            <w:tcW w:w="6094" w:type="dxa"/>
            <w:gridSpan w:val="3"/>
            <w:vAlign w:val="center"/>
          </w:tcPr>
          <w:p>
            <w:pPr>
              <w:pStyle w:val="13"/>
            </w:pPr>
            <w:r>
              <w:t>退役军人工资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24.01</w:t>
            </w:r>
          </w:p>
        </w:tc>
        <w:tc>
          <w:tcPr>
            <w:tcW w:w="2835" w:type="dxa"/>
            <w:vAlign w:val="center"/>
          </w:tcPr>
          <w:p>
            <w:pPr>
              <w:pStyle w:val="11"/>
            </w:pPr>
            <w:r>
              <w:t>其中：财政    资金</w:t>
            </w:r>
          </w:p>
        </w:tc>
        <w:tc>
          <w:tcPr>
            <w:tcW w:w="2551" w:type="dxa"/>
            <w:vAlign w:val="center"/>
          </w:tcPr>
          <w:p>
            <w:pPr>
              <w:pStyle w:val="13"/>
            </w:pPr>
            <w:r>
              <w:t>24.01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保障退役军人工资、保险等各项人员经费支出</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1.保障本单位3名退役军人工资及保险按时拨付，保障退役军人合法权益。</w:t>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支付工资及保险人员数量</w:t>
            </w:r>
          </w:p>
        </w:tc>
        <w:tc>
          <w:tcPr>
            <w:tcW w:w="5386" w:type="dxa"/>
            <w:vAlign w:val="center"/>
          </w:tcPr>
          <w:p>
            <w:pPr>
              <w:pStyle w:val="13"/>
            </w:pPr>
            <w:r>
              <w:t>支付工资及保险人员数量</w:t>
            </w:r>
          </w:p>
        </w:tc>
        <w:tc>
          <w:tcPr>
            <w:tcW w:w="2268" w:type="dxa"/>
            <w:vAlign w:val="center"/>
          </w:tcPr>
          <w:p>
            <w:pPr>
              <w:pStyle w:val="13"/>
            </w:pPr>
            <w:r>
              <w:t>3人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工资及保险发放准确率</w:t>
            </w:r>
          </w:p>
        </w:tc>
        <w:tc>
          <w:tcPr>
            <w:tcW w:w="5386" w:type="dxa"/>
            <w:vAlign w:val="center"/>
          </w:tcPr>
          <w:p>
            <w:pPr>
              <w:pStyle w:val="13"/>
            </w:pPr>
            <w:r>
              <w:t>工资及保险发放准确次数与总次数比率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资金及时支付次数与总次数比率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实际发放控制标准</w:t>
            </w:r>
          </w:p>
        </w:tc>
        <w:tc>
          <w:tcPr>
            <w:tcW w:w="5386" w:type="dxa"/>
            <w:vAlign w:val="center"/>
          </w:tcPr>
          <w:p>
            <w:pPr>
              <w:pStyle w:val="13"/>
            </w:pPr>
            <w:r>
              <w:t>工资、社会保障等发放（缴纳）不超人社部门核定标准</w:t>
            </w:r>
          </w:p>
        </w:tc>
        <w:tc>
          <w:tcPr>
            <w:tcW w:w="2268" w:type="dxa"/>
            <w:vAlign w:val="center"/>
          </w:tcPr>
          <w:p>
            <w:pPr>
              <w:pStyle w:val="13"/>
            </w:pPr>
            <w:r>
              <w:t>不超人社部门核定标准</w:t>
            </w:r>
          </w:p>
        </w:tc>
        <w:tc>
          <w:tcPr>
            <w:tcW w:w="1276" w:type="dxa"/>
            <w:vAlign w:val="center"/>
          </w:tcPr>
          <w:p>
            <w:pPr>
              <w:pStyle w:val="13"/>
            </w:pPr>
            <w:r>
              <w:t>年度工作计划，人社部门核定标准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保障退役军人合法权益</w:t>
            </w:r>
          </w:p>
        </w:tc>
        <w:tc>
          <w:tcPr>
            <w:tcW w:w="5386" w:type="dxa"/>
            <w:vAlign w:val="center"/>
          </w:tcPr>
          <w:p>
            <w:pPr>
              <w:pStyle w:val="13"/>
            </w:pPr>
            <w:r>
              <w:t>有效保障退役军人合法权益</w:t>
            </w:r>
          </w:p>
        </w:tc>
        <w:tc>
          <w:tcPr>
            <w:tcW w:w="2268" w:type="dxa"/>
            <w:vAlign w:val="center"/>
          </w:tcPr>
          <w:p>
            <w:pPr>
              <w:pStyle w:val="13"/>
            </w:pPr>
            <w:r>
              <w:t>进一步保障</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退役军人满意度</w:t>
            </w:r>
          </w:p>
        </w:tc>
        <w:tc>
          <w:tcPr>
            <w:tcW w:w="5386" w:type="dxa"/>
            <w:vAlign w:val="center"/>
          </w:tcPr>
          <w:p>
            <w:pPr>
              <w:pStyle w:val="13"/>
            </w:pPr>
            <w:r>
              <w:t>退役军人对发放工资保险满意度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43、慰问费绩效目标表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13030424P00000310518W</w:t>
            </w:r>
          </w:p>
        </w:tc>
        <w:tc>
          <w:tcPr>
            <w:tcW w:w="2835" w:type="dxa"/>
            <w:vAlign w:val="center"/>
          </w:tcPr>
          <w:p>
            <w:pPr>
              <w:pStyle w:val="11"/>
            </w:pPr>
            <w:r>
              <w:t>项目名称</w:t>
            </w:r>
          </w:p>
        </w:tc>
        <w:tc>
          <w:tcPr>
            <w:tcW w:w="6094" w:type="dxa"/>
            <w:gridSpan w:val="3"/>
            <w:vAlign w:val="center"/>
          </w:tcPr>
          <w:p>
            <w:pPr>
              <w:pStyle w:val="13"/>
            </w:pPr>
            <w:r>
              <w:t>慰问费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7.16</w:t>
            </w:r>
          </w:p>
        </w:tc>
        <w:tc>
          <w:tcPr>
            <w:tcW w:w="2835" w:type="dxa"/>
            <w:vAlign w:val="center"/>
          </w:tcPr>
          <w:p>
            <w:pPr>
              <w:pStyle w:val="11"/>
            </w:pPr>
            <w:r>
              <w:t>其中：财政    资金</w:t>
            </w:r>
          </w:p>
        </w:tc>
        <w:tc>
          <w:tcPr>
            <w:tcW w:w="2551" w:type="dxa"/>
            <w:vAlign w:val="center"/>
          </w:tcPr>
          <w:p>
            <w:pPr>
              <w:pStyle w:val="13"/>
            </w:pPr>
            <w:r>
              <w:t>7.16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对城乡低保和特困供养人员及其他困难群众进行慰问</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1.完成347户城乡低保和特困供养人员及其他困难群众进行慰问，让困难群众得到党和政府的温暖关怀；提高慰问困难群众生活水平</w:t>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低保及特困供养户数</w:t>
            </w:r>
          </w:p>
        </w:tc>
        <w:tc>
          <w:tcPr>
            <w:tcW w:w="5386" w:type="dxa"/>
            <w:vAlign w:val="center"/>
          </w:tcPr>
          <w:p>
            <w:pPr>
              <w:pStyle w:val="13"/>
            </w:pPr>
            <w:r>
              <w:t>计划慰问低保及特困供养户数</w:t>
            </w:r>
          </w:p>
        </w:tc>
        <w:tc>
          <w:tcPr>
            <w:tcW w:w="2268" w:type="dxa"/>
            <w:vAlign w:val="center"/>
          </w:tcPr>
          <w:p>
            <w:pPr>
              <w:pStyle w:val="13"/>
            </w:pPr>
            <w:r>
              <w:t>≥347户</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慰问覆盖率</w:t>
            </w:r>
          </w:p>
        </w:tc>
        <w:tc>
          <w:tcPr>
            <w:tcW w:w="5386" w:type="dxa"/>
            <w:vAlign w:val="center"/>
          </w:tcPr>
          <w:p>
            <w:pPr>
              <w:pStyle w:val="13"/>
            </w:pPr>
            <w:r>
              <w:t>慰问发放户数与应发放户数比率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慰问费发放时间</w:t>
            </w:r>
          </w:p>
        </w:tc>
        <w:tc>
          <w:tcPr>
            <w:tcW w:w="5386" w:type="dxa"/>
            <w:vAlign w:val="center"/>
          </w:tcPr>
          <w:p>
            <w:pPr>
              <w:pStyle w:val="13"/>
            </w:pPr>
            <w:r>
              <w:t>慰问费发放时间</w:t>
            </w:r>
          </w:p>
        </w:tc>
        <w:tc>
          <w:tcPr>
            <w:tcW w:w="2268" w:type="dxa"/>
            <w:vAlign w:val="center"/>
          </w:tcPr>
          <w:p>
            <w:pPr>
              <w:pStyle w:val="13"/>
            </w:pPr>
            <w:r>
              <w:t>按规定时间及时发放</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慰问总成本</w:t>
            </w:r>
          </w:p>
        </w:tc>
        <w:tc>
          <w:tcPr>
            <w:tcW w:w="5386" w:type="dxa"/>
            <w:vAlign w:val="center"/>
          </w:tcPr>
          <w:p>
            <w:pPr>
              <w:pStyle w:val="13"/>
            </w:pPr>
            <w:r>
              <w:t>慰问总成本</w:t>
            </w:r>
          </w:p>
        </w:tc>
        <w:tc>
          <w:tcPr>
            <w:tcW w:w="2268" w:type="dxa"/>
            <w:vAlign w:val="center"/>
          </w:tcPr>
          <w:p>
            <w:pPr>
              <w:pStyle w:val="13"/>
            </w:pPr>
            <w:r>
              <w:t>≤7.16万元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提高慰问困难群众生活水平</w:t>
            </w:r>
          </w:p>
        </w:tc>
        <w:tc>
          <w:tcPr>
            <w:tcW w:w="5386" w:type="dxa"/>
            <w:vAlign w:val="center"/>
          </w:tcPr>
          <w:p>
            <w:pPr>
              <w:pStyle w:val="13"/>
            </w:pPr>
            <w:r>
              <w:t>提高慰问困难群众生活水平</w:t>
            </w:r>
          </w:p>
        </w:tc>
        <w:tc>
          <w:tcPr>
            <w:tcW w:w="2268" w:type="dxa"/>
            <w:vAlign w:val="center"/>
          </w:tcPr>
          <w:p>
            <w:pPr>
              <w:pStyle w:val="13"/>
            </w:pPr>
            <w:r>
              <w:t>比上年提高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困难群众满意度</w:t>
            </w:r>
          </w:p>
        </w:tc>
        <w:tc>
          <w:tcPr>
            <w:tcW w:w="5386" w:type="dxa"/>
            <w:vAlign w:val="center"/>
          </w:tcPr>
          <w:p>
            <w:pPr>
              <w:pStyle w:val="13"/>
            </w:pPr>
            <w:r>
              <w:t>慰问困难群众满意度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44、严重精神障碍以奖代补绩效目标表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13030424P00000310519G</w:t>
            </w:r>
          </w:p>
        </w:tc>
        <w:tc>
          <w:tcPr>
            <w:tcW w:w="2835" w:type="dxa"/>
            <w:vAlign w:val="center"/>
          </w:tcPr>
          <w:p>
            <w:pPr>
              <w:pStyle w:val="11"/>
            </w:pPr>
            <w:r>
              <w:t>项目名称</w:t>
            </w:r>
          </w:p>
        </w:tc>
        <w:tc>
          <w:tcPr>
            <w:tcW w:w="6094" w:type="dxa"/>
            <w:gridSpan w:val="3"/>
            <w:vAlign w:val="center"/>
          </w:tcPr>
          <w:p>
            <w:pPr>
              <w:pStyle w:val="13"/>
            </w:pPr>
            <w:r>
              <w:t>严重精神障碍以奖代补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5.19</w:t>
            </w:r>
          </w:p>
        </w:tc>
        <w:tc>
          <w:tcPr>
            <w:tcW w:w="2835" w:type="dxa"/>
            <w:vAlign w:val="center"/>
          </w:tcPr>
          <w:p>
            <w:pPr>
              <w:pStyle w:val="11"/>
            </w:pPr>
            <w:r>
              <w:t>其中：财政    资金</w:t>
            </w:r>
          </w:p>
        </w:tc>
        <w:tc>
          <w:tcPr>
            <w:tcW w:w="2551" w:type="dxa"/>
            <w:vAlign w:val="center"/>
          </w:tcPr>
          <w:p>
            <w:pPr>
              <w:pStyle w:val="13"/>
            </w:pPr>
            <w:r>
              <w:t>5.19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监护人是指与纳入公安部门全国重性精神病人信息管理系统有肇事肇祸行为或危险评估在3级以上严重精神障碍患者共同居住，有看护管理能力且实际履行看管照料、监督服药、送诊救助等看护管理责任的配偶、父母子女、其他近亲属；</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1.完成15名严重精神障碍患者补贴发放，保障严重精神障碍患者监护人的基本生活。</w:t>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发放补助、补贴的人数</w:t>
            </w:r>
          </w:p>
        </w:tc>
        <w:tc>
          <w:tcPr>
            <w:tcW w:w="5386" w:type="dxa"/>
            <w:vAlign w:val="center"/>
          </w:tcPr>
          <w:p>
            <w:pPr>
              <w:pStyle w:val="13"/>
            </w:pPr>
            <w:r>
              <w:t>严重精神障碍患者监护人补助、补贴人数</w:t>
            </w:r>
          </w:p>
        </w:tc>
        <w:tc>
          <w:tcPr>
            <w:tcW w:w="2268" w:type="dxa"/>
            <w:vAlign w:val="center"/>
          </w:tcPr>
          <w:p>
            <w:pPr>
              <w:pStyle w:val="13"/>
            </w:pPr>
            <w:r>
              <w:t>≥15人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补助发放覆盖率</w:t>
            </w:r>
          </w:p>
        </w:tc>
        <w:tc>
          <w:tcPr>
            <w:tcW w:w="5386" w:type="dxa"/>
            <w:vAlign w:val="center"/>
          </w:tcPr>
          <w:p>
            <w:pPr>
              <w:pStyle w:val="13"/>
            </w:pPr>
            <w:r>
              <w:t>补助发放人数与应发放人数比率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补助、补贴发放时间</w:t>
            </w:r>
          </w:p>
        </w:tc>
        <w:tc>
          <w:tcPr>
            <w:tcW w:w="5386" w:type="dxa"/>
            <w:vAlign w:val="center"/>
          </w:tcPr>
          <w:p>
            <w:pPr>
              <w:pStyle w:val="13"/>
            </w:pPr>
            <w:r>
              <w:t>严重精神障碍患者监护人补助、补贴发放时间</w:t>
            </w:r>
          </w:p>
        </w:tc>
        <w:tc>
          <w:tcPr>
            <w:tcW w:w="2268" w:type="dxa"/>
            <w:vAlign w:val="center"/>
          </w:tcPr>
          <w:p>
            <w:pPr>
              <w:pStyle w:val="13"/>
            </w:pPr>
            <w:r>
              <w:t>按规定时间及时发放</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人均补助、补贴发放标准</w:t>
            </w:r>
          </w:p>
        </w:tc>
        <w:tc>
          <w:tcPr>
            <w:tcW w:w="5386" w:type="dxa"/>
            <w:vAlign w:val="center"/>
          </w:tcPr>
          <w:p>
            <w:pPr>
              <w:pStyle w:val="13"/>
            </w:pPr>
            <w:r>
              <w:t>严重精神障碍患者监护人补助、补贴发放标准</w:t>
            </w:r>
          </w:p>
        </w:tc>
        <w:tc>
          <w:tcPr>
            <w:tcW w:w="2268" w:type="dxa"/>
            <w:vAlign w:val="center"/>
          </w:tcPr>
          <w:p>
            <w:pPr>
              <w:pStyle w:val="13"/>
            </w:pPr>
            <w:r>
              <w:t>≤200元/人/月</w:t>
            </w:r>
          </w:p>
        </w:tc>
        <w:tc>
          <w:tcPr>
            <w:tcW w:w="1276" w:type="dxa"/>
            <w:vAlign w:val="center"/>
          </w:tcPr>
          <w:p>
            <w:pPr>
              <w:pStyle w:val="13"/>
            </w:pPr>
            <w:r>
              <w:t>补贴发放标准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困难群众生活水平提升情况</w:t>
            </w:r>
          </w:p>
        </w:tc>
        <w:tc>
          <w:tcPr>
            <w:tcW w:w="5386" w:type="dxa"/>
            <w:vAlign w:val="center"/>
          </w:tcPr>
          <w:p>
            <w:pPr>
              <w:pStyle w:val="13"/>
            </w:pPr>
            <w:r>
              <w:t>严重精神障碍患者监护人水平提升情况</w:t>
            </w:r>
          </w:p>
        </w:tc>
        <w:tc>
          <w:tcPr>
            <w:tcW w:w="2268" w:type="dxa"/>
            <w:vAlign w:val="center"/>
          </w:tcPr>
          <w:p>
            <w:pPr>
              <w:pStyle w:val="13"/>
            </w:pPr>
            <w:r>
              <w:t>比上年提升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严重精神障碍患者监护人的满意度</w:t>
            </w:r>
          </w:p>
        </w:tc>
        <w:tc>
          <w:tcPr>
            <w:tcW w:w="5386" w:type="dxa"/>
            <w:vAlign w:val="center"/>
          </w:tcPr>
          <w:p>
            <w:pPr>
              <w:pStyle w:val="13"/>
            </w:pPr>
            <w:r>
              <w:t>救助对象满意度调查结果为满意以上的比例</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45、养老服务体系建设奖补资金绩效目标表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13030424P00000310520U</w:t>
            </w:r>
          </w:p>
        </w:tc>
        <w:tc>
          <w:tcPr>
            <w:tcW w:w="2835" w:type="dxa"/>
            <w:vAlign w:val="center"/>
          </w:tcPr>
          <w:p>
            <w:pPr>
              <w:pStyle w:val="11"/>
            </w:pPr>
            <w:r>
              <w:t>项目名称</w:t>
            </w:r>
          </w:p>
        </w:tc>
        <w:tc>
          <w:tcPr>
            <w:tcW w:w="6094" w:type="dxa"/>
            <w:gridSpan w:val="3"/>
            <w:vAlign w:val="center"/>
          </w:tcPr>
          <w:p>
            <w:pPr>
              <w:pStyle w:val="13"/>
            </w:pPr>
            <w:r>
              <w:t>养老服务体系建设奖补资金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为我区符合条件的养老机构发放建设补贴、运营补贴，支持养老机构健康发展。</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1.为我区符合条件的154个养老机构发放建设补贴、运营补贴，支持养老机构健康发展。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计划占用床位数</w:t>
            </w:r>
          </w:p>
        </w:tc>
        <w:tc>
          <w:tcPr>
            <w:tcW w:w="5386" w:type="dxa"/>
            <w:vAlign w:val="center"/>
          </w:tcPr>
          <w:p>
            <w:pPr>
              <w:pStyle w:val="13"/>
            </w:pPr>
            <w:r>
              <w:t>符合资质单位计划占用床位数</w:t>
            </w:r>
          </w:p>
        </w:tc>
        <w:tc>
          <w:tcPr>
            <w:tcW w:w="2268" w:type="dxa"/>
            <w:vAlign w:val="center"/>
          </w:tcPr>
          <w:p>
            <w:pPr>
              <w:pStyle w:val="13"/>
            </w:pPr>
            <w:r>
              <w:t>≥154个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补贴发放覆盖率</w:t>
            </w:r>
          </w:p>
        </w:tc>
        <w:tc>
          <w:tcPr>
            <w:tcW w:w="5386" w:type="dxa"/>
            <w:vAlign w:val="center"/>
          </w:tcPr>
          <w:p>
            <w:pPr>
              <w:pStyle w:val="13"/>
            </w:pPr>
            <w:r>
              <w:t>补贴发放床位数与应发放床位数比率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补贴发放时间</w:t>
            </w:r>
          </w:p>
        </w:tc>
        <w:tc>
          <w:tcPr>
            <w:tcW w:w="5386" w:type="dxa"/>
            <w:vAlign w:val="center"/>
          </w:tcPr>
          <w:p>
            <w:pPr>
              <w:pStyle w:val="13"/>
            </w:pPr>
            <w:r>
              <w:t>补贴发放时间</w:t>
            </w:r>
          </w:p>
        </w:tc>
        <w:tc>
          <w:tcPr>
            <w:tcW w:w="2268" w:type="dxa"/>
            <w:vAlign w:val="center"/>
          </w:tcPr>
          <w:p>
            <w:pPr>
              <w:pStyle w:val="13"/>
            </w:pPr>
            <w:r>
              <w:t>按规定时间及时发放</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单人补贴成本</w:t>
            </w:r>
          </w:p>
        </w:tc>
        <w:tc>
          <w:tcPr>
            <w:tcW w:w="5386" w:type="dxa"/>
            <w:vAlign w:val="center"/>
          </w:tcPr>
          <w:p>
            <w:pPr>
              <w:pStyle w:val="13"/>
            </w:pPr>
            <w:r>
              <w:t>54名自理人员单位床位补贴成本25元/个/月；50名半自理人员单位床位补贴成本40元/个/月；50名半自理人员单位床位补贴成本50元/个/月</w:t>
            </w:r>
          </w:p>
        </w:tc>
        <w:tc>
          <w:tcPr>
            <w:tcW w:w="2268" w:type="dxa"/>
            <w:vAlign w:val="center"/>
          </w:tcPr>
          <w:p>
            <w:pPr>
              <w:pStyle w:val="13"/>
            </w:pPr>
            <w:r>
              <w:t>不超补贴标准</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提高受补助机构运营水平</w:t>
            </w:r>
          </w:p>
        </w:tc>
        <w:tc>
          <w:tcPr>
            <w:tcW w:w="5386" w:type="dxa"/>
            <w:vAlign w:val="center"/>
          </w:tcPr>
          <w:p>
            <w:pPr>
              <w:pStyle w:val="13"/>
            </w:pPr>
            <w:r>
              <w:t>提高受补助机构运营水平，加快推进养老服务业发展</w:t>
            </w:r>
          </w:p>
        </w:tc>
        <w:tc>
          <w:tcPr>
            <w:tcW w:w="2268" w:type="dxa"/>
            <w:vAlign w:val="center"/>
          </w:tcPr>
          <w:p>
            <w:pPr>
              <w:pStyle w:val="13"/>
            </w:pPr>
            <w:r>
              <w:t>比上年提高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非营业性养老机构满意度</w:t>
            </w:r>
          </w:p>
        </w:tc>
        <w:tc>
          <w:tcPr>
            <w:tcW w:w="5386" w:type="dxa"/>
            <w:vAlign w:val="center"/>
          </w:tcPr>
          <w:p>
            <w:pPr>
              <w:pStyle w:val="13"/>
            </w:pPr>
            <w:r>
              <w:t>非营业性养老机构对补助发放满意度</w:t>
            </w:r>
          </w:p>
        </w:tc>
        <w:tc>
          <w:tcPr>
            <w:tcW w:w="2268" w:type="dxa"/>
            <w:vAlign w:val="center"/>
          </w:tcPr>
          <w:p>
            <w:pPr>
              <w:pStyle w:val="13"/>
            </w:pPr>
            <w:r>
              <w:t>≥90%</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46、重度残疾人护理补贴</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13030424P00000310464G</w:t>
            </w:r>
          </w:p>
        </w:tc>
        <w:tc>
          <w:tcPr>
            <w:tcW w:w="2835" w:type="dxa"/>
            <w:vAlign w:val="center"/>
          </w:tcPr>
          <w:p>
            <w:pPr>
              <w:pStyle w:val="11"/>
            </w:pPr>
            <w:r>
              <w:t>项目名称</w:t>
            </w:r>
          </w:p>
        </w:tc>
        <w:tc>
          <w:tcPr>
            <w:tcW w:w="6094" w:type="dxa"/>
            <w:gridSpan w:val="3"/>
            <w:vAlign w:val="center"/>
          </w:tcPr>
          <w:p>
            <w:pPr>
              <w:pStyle w:val="13"/>
            </w:pPr>
            <w:r>
              <w:t>重度残疾人护理补贴</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49.14</w:t>
            </w:r>
          </w:p>
        </w:tc>
        <w:tc>
          <w:tcPr>
            <w:tcW w:w="2835" w:type="dxa"/>
            <w:vAlign w:val="center"/>
          </w:tcPr>
          <w:p>
            <w:pPr>
              <w:pStyle w:val="11"/>
            </w:pPr>
            <w:r>
              <w:t>其中：财政    资金</w:t>
            </w:r>
          </w:p>
        </w:tc>
        <w:tc>
          <w:tcPr>
            <w:tcW w:w="2551" w:type="dxa"/>
            <w:vAlign w:val="center"/>
          </w:tcPr>
          <w:p>
            <w:pPr>
              <w:pStyle w:val="13"/>
            </w:pPr>
            <w:r>
              <w:t>49.14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残疾等级被评定为一级、二级且需要长期照护的重度残疾人发放护理补贴</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1.保障910名残疾人的基本生活，使残疾人的生活水平提高稳步提升。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残疾人补助、补贴人数</w:t>
            </w:r>
          </w:p>
          <w:p>
            <w:pPr>
              <w:pStyle w:val="13"/>
            </w:pPr>
          </w:p>
        </w:tc>
        <w:tc>
          <w:tcPr>
            <w:tcW w:w="5386" w:type="dxa"/>
            <w:vAlign w:val="center"/>
          </w:tcPr>
          <w:p>
            <w:pPr>
              <w:pStyle w:val="13"/>
            </w:pPr>
            <w:r>
              <w:t>发放补助、补贴的人数</w:t>
            </w:r>
          </w:p>
        </w:tc>
        <w:tc>
          <w:tcPr>
            <w:tcW w:w="2268" w:type="dxa"/>
            <w:vAlign w:val="center"/>
          </w:tcPr>
          <w:p>
            <w:pPr>
              <w:pStyle w:val="13"/>
            </w:pPr>
            <w:r>
              <w:t>≥910人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残疾人补助、补贴发放覆盖率</w:t>
            </w:r>
          </w:p>
        </w:tc>
        <w:tc>
          <w:tcPr>
            <w:tcW w:w="5386" w:type="dxa"/>
            <w:vAlign w:val="center"/>
          </w:tcPr>
          <w:p>
            <w:pPr>
              <w:pStyle w:val="13"/>
            </w:pPr>
            <w:r>
              <w:t>补助发放人数与应发放人数比率</w:t>
            </w:r>
          </w:p>
        </w:tc>
        <w:tc>
          <w:tcPr>
            <w:tcW w:w="2268" w:type="dxa"/>
            <w:vAlign w:val="center"/>
          </w:tcPr>
          <w:p>
            <w:pPr>
              <w:pStyle w:val="13"/>
            </w:pPr>
            <w:r>
              <w:t>100%</w:t>
            </w:r>
          </w:p>
          <w:p>
            <w:pPr>
              <w:pStyle w:val="13"/>
            </w:pP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残疾人补助、补贴发放时间</w:t>
            </w:r>
          </w:p>
        </w:tc>
        <w:tc>
          <w:tcPr>
            <w:tcW w:w="5386" w:type="dxa"/>
            <w:vAlign w:val="center"/>
          </w:tcPr>
          <w:p>
            <w:pPr>
              <w:pStyle w:val="13"/>
            </w:pPr>
            <w:r>
              <w:t>补助、补贴发放时间</w:t>
            </w:r>
          </w:p>
        </w:tc>
        <w:tc>
          <w:tcPr>
            <w:tcW w:w="2268" w:type="dxa"/>
            <w:vAlign w:val="center"/>
          </w:tcPr>
          <w:p>
            <w:pPr>
              <w:pStyle w:val="13"/>
            </w:pPr>
            <w:r>
              <w:t>按规定时间及时发放</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残疾人人均补助、补贴标准</w:t>
            </w:r>
          </w:p>
        </w:tc>
        <w:tc>
          <w:tcPr>
            <w:tcW w:w="5386" w:type="dxa"/>
            <w:vAlign w:val="center"/>
          </w:tcPr>
          <w:p>
            <w:pPr>
              <w:pStyle w:val="13"/>
            </w:pPr>
            <w:r>
              <w:t>人均补助、补贴发放标准</w:t>
            </w:r>
          </w:p>
        </w:tc>
        <w:tc>
          <w:tcPr>
            <w:tcW w:w="2268" w:type="dxa"/>
            <w:vAlign w:val="center"/>
          </w:tcPr>
          <w:p>
            <w:pPr>
              <w:pStyle w:val="13"/>
            </w:pPr>
            <w:r>
              <w:t>≤40元/人/月</w:t>
            </w:r>
          </w:p>
        </w:tc>
        <w:tc>
          <w:tcPr>
            <w:tcW w:w="1276" w:type="dxa"/>
            <w:vAlign w:val="center"/>
          </w:tcPr>
          <w:p>
            <w:pPr>
              <w:pStyle w:val="13"/>
            </w:pPr>
            <w:r>
              <w:t>补贴发放标准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残疾人水平提升情况</w:t>
            </w:r>
          </w:p>
        </w:tc>
        <w:tc>
          <w:tcPr>
            <w:tcW w:w="5386" w:type="dxa"/>
            <w:vAlign w:val="center"/>
          </w:tcPr>
          <w:p>
            <w:pPr>
              <w:pStyle w:val="13"/>
            </w:pPr>
            <w:r>
              <w:t>困难群众生活状况得到基本保障</w:t>
            </w:r>
          </w:p>
        </w:tc>
        <w:tc>
          <w:tcPr>
            <w:tcW w:w="2268" w:type="dxa"/>
            <w:vAlign w:val="center"/>
          </w:tcPr>
          <w:p>
            <w:pPr>
              <w:pStyle w:val="13"/>
            </w:pPr>
            <w:r>
              <w:t>比上年提升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残疾人的满意度</w:t>
            </w:r>
          </w:p>
        </w:tc>
        <w:tc>
          <w:tcPr>
            <w:tcW w:w="5386" w:type="dxa"/>
            <w:vAlign w:val="center"/>
          </w:tcPr>
          <w:p>
            <w:pPr>
              <w:pStyle w:val="13"/>
            </w:pPr>
            <w:r>
              <w:t>残疾人满意度调查结果为满意以上的比例</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47、编外人员经费-临时用工绩效目标表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13030424P00000410137H</w:t>
            </w:r>
          </w:p>
        </w:tc>
        <w:tc>
          <w:tcPr>
            <w:tcW w:w="2835" w:type="dxa"/>
            <w:vAlign w:val="center"/>
          </w:tcPr>
          <w:p>
            <w:pPr>
              <w:pStyle w:val="11"/>
            </w:pPr>
            <w:r>
              <w:t>项目名称</w:t>
            </w:r>
          </w:p>
        </w:tc>
        <w:tc>
          <w:tcPr>
            <w:tcW w:w="6094" w:type="dxa"/>
            <w:gridSpan w:val="3"/>
            <w:vAlign w:val="center"/>
          </w:tcPr>
          <w:p>
            <w:pPr>
              <w:pStyle w:val="13"/>
            </w:pPr>
            <w:r>
              <w:t>编外人员经费-临时用工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3.65</w:t>
            </w:r>
          </w:p>
        </w:tc>
        <w:tc>
          <w:tcPr>
            <w:tcW w:w="2835" w:type="dxa"/>
            <w:vAlign w:val="center"/>
          </w:tcPr>
          <w:p>
            <w:pPr>
              <w:pStyle w:val="11"/>
            </w:pPr>
            <w:r>
              <w:t>其中：财政    资金</w:t>
            </w:r>
          </w:p>
        </w:tc>
        <w:tc>
          <w:tcPr>
            <w:tcW w:w="2551" w:type="dxa"/>
            <w:vAlign w:val="center"/>
          </w:tcPr>
          <w:p>
            <w:pPr>
              <w:pStyle w:val="13"/>
            </w:pPr>
            <w:r>
              <w:t>3.65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发放临时工工资及绩效工资</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1.保障本单位1名临时用工人员工资及社保及时、足额拨付 ；</w:t>
            </w:r>
            <w:r>
              <w:tab/>
            </w:r>
            <w:r>
              <w:t>保障单位日常工作正常开展</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支付工资及保险人员数量</w:t>
            </w:r>
          </w:p>
        </w:tc>
        <w:tc>
          <w:tcPr>
            <w:tcW w:w="5386" w:type="dxa"/>
            <w:vAlign w:val="center"/>
          </w:tcPr>
          <w:p>
            <w:pPr>
              <w:pStyle w:val="13"/>
            </w:pPr>
            <w:r>
              <w:t>支付工资及保险人员数量</w:t>
            </w:r>
          </w:p>
        </w:tc>
        <w:tc>
          <w:tcPr>
            <w:tcW w:w="2268" w:type="dxa"/>
            <w:vAlign w:val="center"/>
          </w:tcPr>
          <w:p>
            <w:pPr>
              <w:pStyle w:val="13"/>
            </w:pPr>
            <w:r>
              <w:t>1人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工资及保险发放准确率</w:t>
            </w:r>
          </w:p>
        </w:tc>
        <w:tc>
          <w:tcPr>
            <w:tcW w:w="5386" w:type="dxa"/>
            <w:vAlign w:val="center"/>
          </w:tcPr>
          <w:p>
            <w:pPr>
              <w:pStyle w:val="13"/>
            </w:pPr>
            <w:r>
              <w:t>工资及保险发放准确率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资金支付及时率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单月工资成本</w:t>
            </w:r>
          </w:p>
        </w:tc>
        <w:tc>
          <w:tcPr>
            <w:tcW w:w="5386" w:type="dxa"/>
            <w:vAlign w:val="center"/>
          </w:tcPr>
          <w:p>
            <w:pPr>
              <w:pStyle w:val="13"/>
            </w:pPr>
            <w:r>
              <w:t>单月工资成本</w:t>
            </w:r>
          </w:p>
        </w:tc>
        <w:tc>
          <w:tcPr>
            <w:tcW w:w="2268" w:type="dxa"/>
            <w:vAlign w:val="center"/>
          </w:tcPr>
          <w:p>
            <w:pPr>
              <w:pStyle w:val="13"/>
            </w:pPr>
            <w:r>
              <w:t>≤2475元/月</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保障工作正常运行</w:t>
            </w:r>
          </w:p>
        </w:tc>
        <w:tc>
          <w:tcPr>
            <w:tcW w:w="5386" w:type="dxa"/>
            <w:vAlign w:val="center"/>
          </w:tcPr>
          <w:p>
            <w:pPr>
              <w:pStyle w:val="13"/>
            </w:pPr>
            <w:r>
              <w:t>日常工作稳定运转</w:t>
            </w:r>
          </w:p>
        </w:tc>
        <w:tc>
          <w:tcPr>
            <w:tcW w:w="2268" w:type="dxa"/>
            <w:vAlign w:val="center"/>
          </w:tcPr>
          <w:p>
            <w:pPr>
              <w:pStyle w:val="13"/>
            </w:pPr>
            <w:r>
              <w:t>进一步保障</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满意度人员占总职工人数</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48、非全额事业单位定额补助绩效目标表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13030424P00000410135A</w:t>
            </w:r>
          </w:p>
        </w:tc>
        <w:tc>
          <w:tcPr>
            <w:tcW w:w="2835" w:type="dxa"/>
            <w:vAlign w:val="center"/>
          </w:tcPr>
          <w:p>
            <w:pPr>
              <w:pStyle w:val="11"/>
            </w:pPr>
            <w:r>
              <w:t>项目名称</w:t>
            </w:r>
          </w:p>
        </w:tc>
        <w:tc>
          <w:tcPr>
            <w:tcW w:w="6094" w:type="dxa"/>
            <w:gridSpan w:val="3"/>
            <w:vAlign w:val="center"/>
          </w:tcPr>
          <w:p>
            <w:pPr>
              <w:pStyle w:val="13"/>
            </w:pPr>
            <w:r>
              <w:t>非全额事业单位定额补助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12.02</w:t>
            </w:r>
          </w:p>
        </w:tc>
        <w:tc>
          <w:tcPr>
            <w:tcW w:w="2835" w:type="dxa"/>
            <w:vAlign w:val="center"/>
          </w:tcPr>
          <w:p>
            <w:pPr>
              <w:pStyle w:val="11"/>
            </w:pPr>
            <w:r>
              <w:t>其中：财政    资金</w:t>
            </w:r>
          </w:p>
        </w:tc>
        <w:tc>
          <w:tcPr>
            <w:tcW w:w="2551" w:type="dxa"/>
            <w:vAlign w:val="center"/>
          </w:tcPr>
          <w:p>
            <w:pPr>
              <w:pStyle w:val="13"/>
            </w:pPr>
            <w:r>
              <w:t>12.02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对殡仪馆院内进行卫生清、防火排污及用水、电费用等日常公用</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1.保障单位4人日常办公需求 ；</w:t>
            </w:r>
            <w:r>
              <w:tab/>
            </w:r>
            <w:r>
              <w:t>保障日常办公需要，维持单位正常运转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保障办公人数</w:t>
            </w:r>
          </w:p>
        </w:tc>
        <w:tc>
          <w:tcPr>
            <w:tcW w:w="5386" w:type="dxa"/>
            <w:vAlign w:val="center"/>
          </w:tcPr>
          <w:p>
            <w:pPr>
              <w:pStyle w:val="13"/>
            </w:pPr>
            <w:r>
              <w:t>保障正常开展工作人数</w:t>
            </w:r>
          </w:p>
        </w:tc>
        <w:tc>
          <w:tcPr>
            <w:tcW w:w="2268" w:type="dxa"/>
            <w:vAlign w:val="center"/>
          </w:tcPr>
          <w:p>
            <w:pPr>
              <w:pStyle w:val="13"/>
            </w:pPr>
            <w:r>
              <w:t>4人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5386" w:type="dxa"/>
            <w:vAlign w:val="center"/>
          </w:tcPr>
          <w:p>
            <w:pPr>
              <w:pStyle w:val="13"/>
            </w:pPr>
            <w:r>
              <w:t>单位正常运转保障率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计划工作完成及时率</w:t>
            </w:r>
          </w:p>
        </w:tc>
        <w:tc>
          <w:tcPr>
            <w:tcW w:w="5386" w:type="dxa"/>
            <w:vAlign w:val="center"/>
          </w:tcPr>
          <w:p>
            <w:pPr>
              <w:pStyle w:val="13"/>
            </w:pPr>
            <w:r>
              <w:t>计划工作及时完成数量占工作总数比率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单人办公成本</w:t>
            </w:r>
          </w:p>
        </w:tc>
        <w:tc>
          <w:tcPr>
            <w:tcW w:w="5386" w:type="dxa"/>
            <w:vAlign w:val="center"/>
          </w:tcPr>
          <w:p>
            <w:pPr>
              <w:pStyle w:val="13"/>
            </w:pPr>
            <w:r>
              <w:t>单人办公成本</w:t>
            </w:r>
          </w:p>
        </w:tc>
        <w:tc>
          <w:tcPr>
            <w:tcW w:w="2268" w:type="dxa"/>
            <w:vAlign w:val="center"/>
          </w:tcPr>
          <w:p>
            <w:pPr>
              <w:pStyle w:val="13"/>
            </w:pPr>
            <w:r>
              <w:t>≤1125元/人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其他成本</w:t>
            </w:r>
          </w:p>
        </w:tc>
        <w:tc>
          <w:tcPr>
            <w:tcW w:w="5386" w:type="dxa"/>
            <w:vAlign w:val="center"/>
          </w:tcPr>
          <w:p>
            <w:pPr>
              <w:pStyle w:val="13"/>
            </w:pPr>
            <w:r>
              <w:t>物业管理成本、水电费、培训费、工会经费、福利费。</w:t>
            </w:r>
            <w:r>
              <w:tab/>
            </w:r>
          </w:p>
          <w:p>
            <w:pPr>
              <w:pStyle w:val="13"/>
            </w:pPr>
          </w:p>
        </w:tc>
        <w:tc>
          <w:tcPr>
            <w:tcW w:w="2268" w:type="dxa"/>
            <w:vAlign w:val="center"/>
          </w:tcPr>
          <w:p>
            <w:pPr>
              <w:pStyle w:val="13"/>
            </w:pPr>
            <w:r>
              <w:t>≤5.64万元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保持单位队伍稳定</w:t>
            </w:r>
          </w:p>
        </w:tc>
        <w:tc>
          <w:tcPr>
            <w:tcW w:w="5386" w:type="dxa"/>
            <w:vAlign w:val="center"/>
          </w:tcPr>
          <w:p>
            <w:pPr>
              <w:pStyle w:val="13"/>
            </w:pPr>
            <w:r>
              <w:t>人员非正常离职率不高于上年</w:t>
            </w:r>
          </w:p>
        </w:tc>
        <w:tc>
          <w:tcPr>
            <w:tcW w:w="2268" w:type="dxa"/>
            <w:vAlign w:val="center"/>
          </w:tcPr>
          <w:p>
            <w:pPr>
              <w:pStyle w:val="13"/>
            </w:pPr>
            <w:r>
              <w:t>人员非正常离职率不高于上年</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员工满意度</w:t>
            </w:r>
          </w:p>
        </w:tc>
        <w:tc>
          <w:tcPr>
            <w:tcW w:w="5386" w:type="dxa"/>
            <w:vAlign w:val="center"/>
          </w:tcPr>
          <w:p>
            <w:pPr>
              <w:pStyle w:val="13"/>
            </w:pPr>
            <w:r>
              <w:t>单位人员对单位环境满意和较满意的人数占调查总人数的比率</w:t>
            </w:r>
          </w:p>
        </w:tc>
        <w:tc>
          <w:tcPr>
            <w:tcW w:w="2268" w:type="dxa"/>
            <w:vAlign w:val="center"/>
          </w:tcPr>
          <w:p>
            <w:pPr>
              <w:pStyle w:val="13"/>
            </w:pPr>
            <w:r>
              <w:t>≥95%</w:t>
            </w:r>
          </w:p>
          <w:p>
            <w:pPr>
              <w:pStyle w:val="13"/>
            </w:pP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49、非全额事业单位专项补助绩效目标表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13030424P00000410136X</w:t>
            </w:r>
          </w:p>
        </w:tc>
        <w:tc>
          <w:tcPr>
            <w:tcW w:w="2835" w:type="dxa"/>
            <w:vAlign w:val="center"/>
          </w:tcPr>
          <w:p>
            <w:pPr>
              <w:pStyle w:val="11"/>
            </w:pPr>
            <w:r>
              <w:t>项目名称</w:t>
            </w:r>
          </w:p>
        </w:tc>
        <w:tc>
          <w:tcPr>
            <w:tcW w:w="6094" w:type="dxa"/>
            <w:gridSpan w:val="3"/>
            <w:vAlign w:val="center"/>
          </w:tcPr>
          <w:p>
            <w:pPr>
              <w:pStyle w:val="13"/>
            </w:pPr>
            <w:r>
              <w:t>非全额事业单位专项补助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39.41</w:t>
            </w:r>
          </w:p>
        </w:tc>
        <w:tc>
          <w:tcPr>
            <w:tcW w:w="2835" w:type="dxa"/>
            <w:vAlign w:val="center"/>
          </w:tcPr>
          <w:p>
            <w:pPr>
              <w:pStyle w:val="11"/>
            </w:pPr>
            <w:r>
              <w:t>其中：财政    资金</w:t>
            </w:r>
          </w:p>
        </w:tc>
        <w:tc>
          <w:tcPr>
            <w:tcW w:w="2551" w:type="dxa"/>
            <w:vAlign w:val="center"/>
          </w:tcPr>
          <w:p>
            <w:pPr>
              <w:pStyle w:val="13"/>
            </w:pPr>
            <w:r>
              <w:t>39.41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发放在职工工资保险及退休人员退休费</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1.保障本单位4名在职员工资及社保及时、足额拨付 ；保障单位日常工作正常开展</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支付工资及保险人员数量</w:t>
            </w:r>
          </w:p>
        </w:tc>
        <w:tc>
          <w:tcPr>
            <w:tcW w:w="5386" w:type="dxa"/>
            <w:vAlign w:val="center"/>
          </w:tcPr>
          <w:p>
            <w:pPr>
              <w:pStyle w:val="13"/>
            </w:pPr>
            <w:r>
              <w:t>支付工资及保险人员数量</w:t>
            </w:r>
          </w:p>
        </w:tc>
        <w:tc>
          <w:tcPr>
            <w:tcW w:w="2268" w:type="dxa"/>
            <w:vAlign w:val="center"/>
          </w:tcPr>
          <w:p>
            <w:pPr>
              <w:pStyle w:val="13"/>
            </w:pPr>
            <w:r>
              <w:t>4人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工资及保险发放准确率</w:t>
            </w:r>
          </w:p>
        </w:tc>
        <w:tc>
          <w:tcPr>
            <w:tcW w:w="5386" w:type="dxa"/>
            <w:vAlign w:val="center"/>
          </w:tcPr>
          <w:p>
            <w:pPr>
              <w:pStyle w:val="13"/>
            </w:pPr>
            <w:r>
              <w:t>工资保险准时发放次数与总次数比率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资金支付及时次数与总次数比率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实际发放控制标准</w:t>
            </w:r>
          </w:p>
        </w:tc>
        <w:tc>
          <w:tcPr>
            <w:tcW w:w="5386" w:type="dxa"/>
            <w:vAlign w:val="center"/>
          </w:tcPr>
          <w:p>
            <w:pPr>
              <w:pStyle w:val="13"/>
            </w:pPr>
            <w:r>
              <w:t>工资、社会保障等发放（缴纳）不超人社部门核定标准</w:t>
            </w:r>
          </w:p>
        </w:tc>
        <w:tc>
          <w:tcPr>
            <w:tcW w:w="2268" w:type="dxa"/>
            <w:vAlign w:val="center"/>
          </w:tcPr>
          <w:p>
            <w:pPr>
              <w:pStyle w:val="13"/>
            </w:pPr>
            <w:r>
              <w:t>不超人社部门核定标准</w:t>
            </w:r>
          </w:p>
        </w:tc>
        <w:tc>
          <w:tcPr>
            <w:tcW w:w="1276" w:type="dxa"/>
            <w:vAlign w:val="center"/>
          </w:tcPr>
          <w:p>
            <w:pPr>
              <w:pStyle w:val="13"/>
            </w:pPr>
            <w:r>
              <w:t>年度工作计划，人社部门核定标准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保持单位队伍稳定</w:t>
            </w:r>
          </w:p>
        </w:tc>
        <w:tc>
          <w:tcPr>
            <w:tcW w:w="5386" w:type="dxa"/>
            <w:vAlign w:val="center"/>
          </w:tcPr>
          <w:p>
            <w:pPr>
              <w:pStyle w:val="13"/>
            </w:pPr>
            <w:r>
              <w:t>人员非正常离职率不高于上年</w:t>
            </w:r>
          </w:p>
        </w:tc>
        <w:tc>
          <w:tcPr>
            <w:tcW w:w="2268" w:type="dxa"/>
            <w:vAlign w:val="center"/>
          </w:tcPr>
          <w:p>
            <w:pPr>
              <w:pStyle w:val="13"/>
            </w:pPr>
            <w:r>
              <w:t>人员非正常离职率不高于上年</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员工满意度</w:t>
            </w:r>
          </w:p>
        </w:tc>
        <w:tc>
          <w:tcPr>
            <w:tcW w:w="5386" w:type="dxa"/>
            <w:vAlign w:val="center"/>
          </w:tcPr>
          <w:p>
            <w:pPr>
              <w:pStyle w:val="13"/>
            </w:pPr>
            <w:r>
              <w:t>单位人员对单位环境满意和较满意的人数占调查总人数的比率</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314民政局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216.03</w:t>
            </w:r>
          </w:p>
        </w:tc>
        <w:tc>
          <w:tcPr>
            <w:tcW w:w="964" w:type="dxa"/>
            <w:vAlign w:val="center"/>
          </w:tcPr>
          <w:p>
            <w:pPr>
              <w:pStyle w:val="16"/>
            </w:pPr>
            <w:r>
              <w:t>186.03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30.00</w:t>
            </w:r>
          </w:p>
        </w:tc>
        <w:tc>
          <w:tcPr>
            <w:tcW w:w="964" w:type="dxa"/>
            <w:vAlign w:val="center"/>
          </w:tcPr>
          <w:p>
            <w:pPr>
              <w:pStyle w:val="16"/>
            </w:pPr>
            <w:r>
              <w:t>117.00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秦皇岛市北戴河区民政局（本级）小计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216.03</w:t>
            </w:r>
          </w:p>
        </w:tc>
        <w:tc>
          <w:tcPr>
            <w:tcW w:w="964" w:type="dxa"/>
            <w:vAlign w:val="center"/>
          </w:tcPr>
          <w:p>
            <w:pPr>
              <w:pStyle w:val="16"/>
            </w:pPr>
            <w:r>
              <w:t>186.03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30.00</w:t>
            </w:r>
          </w:p>
        </w:tc>
        <w:tc>
          <w:tcPr>
            <w:tcW w:w="964" w:type="dxa"/>
            <w:vAlign w:val="center"/>
          </w:tcPr>
          <w:p>
            <w:pPr>
              <w:pStyle w:val="16"/>
            </w:pPr>
            <w:r>
              <w:t>117.00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提前下达2023年省级专项福利彩票公益金预算 秦财社【2022】698号（社工站）</w:t>
            </w:r>
          </w:p>
        </w:tc>
        <w:tc>
          <w:tcPr>
            <w:tcW w:w="964" w:type="dxa"/>
            <w:vAlign w:val="center"/>
          </w:tcPr>
          <w:p>
            <w:pPr>
              <w:pStyle w:val="12"/>
            </w:pPr>
            <w:r>
              <w:t>15.00</w:t>
            </w:r>
          </w:p>
        </w:tc>
        <w:tc>
          <w:tcPr>
            <w:tcW w:w="1134" w:type="dxa"/>
            <w:vAlign w:val="center"/>
          </w:tcPr>
          <w:p>
            <w:pPr>
              <w:pStyle w:val="13"/>
            </w:pPr>
            <w:r>
              <w:t>社会工作服务</w:t>
            </w:r>
          </w:p>
        </w:tc>
        <w:tc>
          <w:tcPr>
            <w:tcW w:w="1134" w:type="dxa"/>
            <w:vAlign w:val="center"/>
          </w:tcPr>
          <w:p>
            <w:pPr>
              <w:pStyle w:val="13"/>
            </w:pPr>
            <w:r>
              <w:t>C05020300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15.00</w:t>
            </w:r>
          </w:p>
        </w:tc>
        <w:tc>
          <w:tcPr>
            <w:tcW w:w="964" w:type="dxa"/>
            <w:vAlign w:val="center"/>
          </w:tcPr>
          <w:p>
            <w:pPr>
              <w:pStyle w:val="12"/>
            </w:pPr>
            <w:r>
              <w:t>15.00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15.00</w:t>
            </w: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提前下达2023年中央集中彩票公益金支持社会福利事业专项资金预算 秦财社【2022】747号 （社会工作）</w:t>
            </w:r>
          </w:p>
        </w:tc>
        <w:tc>
          <w:tcPr>
            <w:tcW w:w="964" w:type="dxa"/>
            <w:vAlign w:val="center"/>
          </w:tcPr>
          <w:p>
            <w:pPr>
              <w:pStyle w:val="12"/>
            </w:pPr>
            <w:r>
              <w:t>15.00</w:t>
            </w:r>
          </w:p>
        </w:tc>
        <w:tc>
          <w:tcPr>
            <w:tcW w:w="1134" w:type="dxa"/>
            <w:vAlign w:val="center"/>
          </w:tcPr>
          <w:p>
            <w:pPr>
              <w:pStyle w:val="13"/>
            </w:pPr>
            <w:r>
              <w:t>社会工作服务</w:t>
            </w:r>
          </w:p>
        </w:tc>
        <w:tc>
          <w:tcPr>
            <w:tcW w:w="1134" w:type="dxa"/>
            <w:vAlign w:val="center"/>
          </w:tcPr>
          <w:p>
            <w:pPr>
              <w:pStyle w:val="13"/>
            </w:pPr>
            <w:r>
              <w:t>C05020300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15.00</w:t>
            </w:r>
          </w:p>
        </w:tc>
        <w:tc>
          <w:tcPr>
            <w:tcW w:w="964" w:type="dxa"/>
            <w:vAlign w:val="center"/>
          </w:tcPr>
          <w:p>
            <w:pPr>
              <w:pStyle w:val="12"/>
            </w:pPr>
            <w:r>
              <w:t>15.00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15.00</w:t>
            </w: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2024年运转类公用项目经费(三保)</w:t>
            </w:r>
          </w:p>
        </w:tc>
        <w:tc>
          <w:tcPr>
            <w:tcW w:w="964" w:type="dxa"/>
            <w:vAlign w:val="center"/>
          </w:tcPr>
          <w:p>
            <w:pPr>
              <w:pStyle w:val="12"/>
            </w:pPr>
            <w:r>
              <w:t>24.97</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0.50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农村特困人员救助</w:t>
            </w:r>
          </w:p>
        </w:tc>
        <w:tc>
          <w:tcPr>
            <w:tcW w:w="964" w:type="dxa"/>
            <w:vAlign w:val="center"/>
          </w:tcPr>
          <w:p>
            <w:pPr>
              <w:pStyle w:val="12"/>
            </w:pPr>
            <w:r>
              <w:t>240.00</w:t>
            </w:r>
          </w:p>
        </w:tc>
        <w:tc>
          <w:tcPr>
            <w:tcW w:w="1134" w:type="dxa"/>
            <w:vAlign w:val="center"/>
          </w:tcPr>
          <w:p>
            <w:pPr>
              <w:pStyle w:val="13"/>
            </w:pPr>
            <w:r>
              <w:t>养老服务</w:t>
            </w:r>
          </w:p>
        </w:tc>
        <w:tc>
          <w:tcPr>
            <w:tcW w:w="1134" w:type="dxa"/>
            <w:vAlign w:val="center"/>
          </w:tcPr>
          <w:p>
            <w:pPr>
              <w:pStyle w:val="13"/>
            </w:pPr>
            <w:r>
              <w:t>C05010400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117.00</w:t>
            </w:r>
          </w:p>
        </w:tc>
        <w:tc>
          <w:tcPr>
            <w:tcW w:w="964" w:type="dxa"/>
            <w:vAlign w:val="center"/>
          </w:tcPr>
          <w:p>
            <w:pPr>
              <w:pStyle w:val="12"/>
            </w:pPr>
            <w:r>
              <w:t>117.00</w:t>
            </w:r>
          </w:p>
        </w:tc>
        <w:tc>
          <w:tcPr>
            <w:tcW w:w="964" w:type="dxa"/>
            <w:vAlign w:val="center"/>
          </w:tcPr>
          <w:p>
            <w:pPr>
              <w:pStyle w:val="12"/>
            </w:pPr>
            <w:r>
              <w:t>117.00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特困人员及老年人意外伤害保险</w:t>
            </w:r>
          </w:p>
        </w:tc>
        <w:tc>
          <w:tcPr>
            <w:tcW w:w="964" w:type="dxa"/>
            <w:vAlign w:val="center"/>
          </w:tcPr>
          <w:p>
            <w:pPr>
              <w:pStyle w:val="12"/>
            </w:pPr>
            <w:r>
              <w:t>68.03</w:t>
            </w:r>
          </w:p>
        </w:tc>
        <w:tc>
          <w:tcPr>
            <w:tcW w:w="1134" w:type="dxa"/>
            <w:vAlign w:val="center"/>
          </w:tcPr>
          <w:p>
            <w:pPr>
              <w:pStyle w:val="13"/>
            </w:pPr>
            <w:r>
              <w:t>养老服务</w:t>
            </w:r>
          </w:p>
        </w:tc>
        <w:tc>
          <w:tcPr>
            <w:tcW w:w="1134" w:type="dxa"/>
            <w:vAlign w:val="center"/>
          </w:tcPr>
          <w:p>
            <w:pPr>
              <w:pStyle w:val="13"/>
            </w:pPr>
            <w:r>
              <w:t>C05010400</w:t>
            </w:r>
          </w:p>
        </w:tc>
        <w:tc>
          <w:tcPr>
            <w:tcW w:w="709" w:type="dxa"/>
            <w:vAlign w:val="center"/>
          </w:tcPr>
          <w:p>
            <w:pPr>
              <w:pStyle w:val="14"/>
            </w:pPr>
            <w:r>
              <w:t>人</w:t>
            </w:r>
          </w:p>
        </w:tc>
        <w:tc>
          <w:tcPr>
            <w:tcW w:w="850" w:type="dxa"/>
            <w:vAlign w:val="center"/>
          </w:tcPr>
          <w:p>
            <w:pPr>
              <w:pStyle w:val="12"/>
            </w:pPr>
            <w:r>
              <w:t>303</w:t>
            </w:r>
          </w:p>
        </w:tc>
        <w:tc>
          <w:tcPr>
            <w:tcW w:w="850" w:type="dxa"/>
            <w:vAlign w:val="center"/>
          </w:tcPr>
          <w:p>
            <w:pPr>
              <w:pStyle w:val="12"/>
            </w:pPr>
            <w:r>
              <w:t>0.01</w:t>
            </w:r>
          </w:p>
        </w:tc>
        <w:tc>
          <w:tcPr>
            <w:tcW w:w="964" w:type="dxa"/>
            <w:vAlign w:val="center"/>
          </w:tcPr>
          <w:p>
            <w:pPr>
              <w:pStyle w:val="12"/>
            </w:pPr>
            <w:r>
              <w:t>3.03</w:t>
            </w:r>
          </w:p>
        </w:tc>
        <w:tc>
          <w:tcPr>
            <w:tcW w:w="964" w:type="dxa"/>
            <w:vAlign w:val="center"/>
          </w:tcPr>
          <w:p>
            <w:pPr>
              <w:pStyle w:val="12"/>
            </w:pPr>
            <w:r>
              <w:t>3.03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特困人员及老年人意外伤害保险</w:t>
            </w:r>
          </w:p>
        </w:tc>
        <w:tc>
          <w:tcPr>
            <w:tcW w:w="964" w:type="dxa"/>
            <w:vAlign w:val="center"/>
          </w:tcPr>
          <w:p>
            <w:pPr>
              <w:pStyle w:val="12"/>
            </w:pPr>
            <w:r>
              <w:t>68.03</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人</w:t>
            </w:r>
          </w:p>
        </w:tc>
        <w:tc>
          <w:tcPr>
            <w:tcW w:w="850" w:type="dxa"/>
            <w:vAlign w:val="center"/>
          </w:tcPr>
          <w:p>
            <w:pPr>
              <w:pStyle w:val="12"/>
            </w:pPr>
            <w:r>
              <w:t>32500</w:t>
            </w:r>
          </w:p>
        </w:tc>
        <w:tc>
          <w:tcPr>
            <w:tcW w:w="850" w:type="dxa"/>
            <w:vAlign w:val="center"/>
          </w:tcPr>
          <w:p>
            <w:pPr>
              <w:pStyle w:val="12"/>
            </w:pPr>
            <w:r>
              <w:t>0.00</w:t>
            </w:r>
          </w:p>
        </w:tc>
        <w:tc>
          <w:tcPr>
            <w:tcW w:w="964" w:type="dxa"/>
            <w:vAlign w:val="center"/>
          </w:tcPr>
          <w:p>
            <w:pPr>
              <w:pStyle w:val="12"/>
            </w:pPr>
            <w:r>
              <w:t>65.00</w:t>
            </w:r>
          </w:p>
        </w:tc>
        <w:tc>
          <w:tcPr>
            <w:tcW w:w="964" w:type="dxa"/>
            <w:vAlign w:val="center"/>
          </w:tcPr>
          <w:p>
            <w:pPr>
              <w:pStyle w:val="12"/>
            </w:pPr>
            <w:r>
              <w:t>65.00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民政局（含所属单位）上年末固定资产金额为2330.01万元（详见下表）。本年度拟购置固定资产总额为0.00万元，已按要求列入政府采购预算，详见政府采购预算表。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314民政局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2330.01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2103.66</w:t>
            </w:r>
          </w:p>
        </w:tc>
        <w:tc>
          <w:tcPr>
            <w:tcW w:w="2835" w:type="dxa"/>
            <w:vAlign w:val="center"/>
          </w:tcPr>
          <w:p>
            <w:pPr>
              <w:pStyle w:val="12"/>
            </w:pPr>
            <w:r>
              <w:t>374.02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11.01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129</w:t>
            </w:r>
          </w:p>
        </w:tc>
        <w:tc>
          <w:tcPr>
            <w:tcW w:w="2835" w:type="dxa"/>
            <w:vAlign w:val="center"/>
          </w:tcPr>
          <w:p>
            <w:pPr>
              <w:pStyle w:val="12"/>
            </w:pPr>
            <w:r>
              <w:t>1944.98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466B45"/>
    <w:rsid w:val="1DE44E8F"/>
    <w:rsid w:val="4FF17CCF"/>
    <w:rsid w:val="5B461F94"/>
    <w:rsid w:val="635632B8"/>
    <w:rsid w:val="77611A68"/>
    <w:rsid w:val="7CB31D80"/>
    <w:rsid w:val="7EC772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2" Type="http://schemas.openxmlformats.org/officeDocument/2006/relationships/fontTable" Target="fontTable.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2024-02-07T14:19:02Z</dcterms:created>
  <dcterms:modified xsi:type="dcterms:W3CDTF">2024-02-07T06:19:02Z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2024-02-07T14:19:02Z</dcterms:created>
  <dcterms:modified xsi:type="dcterms:W3CDTF">2024-02-07T06:19:02Z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2024-02-07T14:18:54Z</dcterms:created>
  <dcterms:modified xsi:type="dcterms:W3CDTF">2024-02-07T06:18:54Z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2024-02-07T14:19:00Z</dcterms:created>
  <dcterms:modified xsi:type="dcterms:W3CDTF">2024-02-07T06:19:00Z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2024-02-07T14:19:00Z</dcterms:created>
  <dcterms:modified xsi:type="dcterms:W3CDTF">2024-02-07T06:19:00Z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2024-02-07T14:19:00Z</dcterms:created>
  <dcterms:modified xsi:type="dcterms:W3CDTF">2024-02-07T06:19:00Z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2024-02-07T14:18:59Z</dcterms:created>
  <dcterms:modified xsi:type="dcterms:W3CDTF">2024-02-07T06:18:59Z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2024-02-07T14:18:59Z</dcterms:created>
  <dcterms:modified xsi:type="dcterms:W3CDTF">2024-02-07T06:18:59Z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2024-02-07T14:18:59Z</dcterms:created>
  <dcterms:modified xsi:type="dcterms:W3CDTF">2024-02-07T06:18:59Z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2024-02-07T14:18:59Z</dcterms:created>
  <dcterms:modified xsi:type="dcterms:W3CDTF">2024-02-07T06:18:59Z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2024-02-07T14:18:52Z</dcterms:created>
  <dcterms:modified xsi:type="dcterms:W3CDTF">2024-02-07T06:18:52Z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2024-02-07T14:18:53Z</dcterms:created>
  <dcterms:modified xsi:type="dcterms:W3CDTF">2024-02-07T06:18:53Z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2024-02-07T14:18:59Z</dcterms:created>
  <dcterms:modified xsi:type="dcterms:W3CDTF">2024-02-07T06:18:59Z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2024-02-07T14:18:53Z</dcterms:created>
  <dcterms:modified xsi:type="dcterms:W3CDTF">2024-02-07T06:18:53Z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2024-02-07T14:19:01Z</dcterms:created>
  <dcterms:modified xsi:type="dcterms:W3CDTF">2024-02-07T06:19:01Z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2024-02-07T14:18:58Z</dcterms:created>
  <dcterms:modified xsi:type="dcterms:W3CDTF">2024-02-07T06:18:58Z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2024-02-07T14:18:58Z</dcterms:created>
  <dcterms:modified xsi:type="dcterms:W3CDTF">2024-02-07T06:18:58Z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2024-02-07T14:18:58Z</dcterms:created>
  <dcterms:modified xsi:type="dcterms:W3CDTF">2024-02-07T06:18:58Z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2024-02-07T14:19:01Z</dcterms:created>
  <dcterms:modified xsi:type="dcterms:W3CDTF">2024-02-07T06:19:01Z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2024-02-07T14:18:58Z</dcterms:created>
  <dcterms:modified xsi:type="dcterms:W3CDTF">2024-02-07T06:18:58Z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2024-02-07T14:18:53Z</dcterms:created>
  <dcterms:modified xsi:type="dcterms:W3CDTF">2024-02-07T06:18:53Z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2024-02-07T14:18:58Z</dcterms:created>
  <dcterms:modified xsi:type="dcterms:W3CDTF">2024-02-07T06:18:58Z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2024-02-07T14:18:57Z</dcterms:created>
  <dcterms:modified xsi:type="dcterms:W3CDTF">2024-02-07T06:18:57Z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2024-02-07T14:18:57Z</dcterms:created>
  <dcterms:modified xsi:type="dcterms:W3CDTF">2024-02-07T06:18:57Z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2024-02-07T14:18:57Z</dcterms:created>
  <dcterms:modified xsi:type="dcterms:W3CDTF">2024-02-07T06:18:57Z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2024-02-07T14:18:57Z</dcterms:created>
  <dcterms:modified xsi:type="dcterms:W3CDTF">2024-02-07T06:18:57Z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2024-02-07T14:19:02Z</dcterms:created>
  <dcterms:modified xsi:type="dcterms:W3CDTF">2024-02-07T06:19:02Z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2024-02-07T14:18:52Z</dcterms:created>
  <dcterms:modified xsi:type="dcterms:W3CDTF">2024-02-07T06:18:52Z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2024-02-07T14:18:57Z</dcterms:created>
  <dcterms:modified xsi:type="dcterms:W3CDTF">2024-02-07T06:18:57Z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2024-02-07T14:19:00Z</dcterms:created>
  <dcterms:modified xsi:type="dcterms:W3CDTF">2024-02-07T06:19:00Z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2024-02-07T14:18:56Z</dcterms:created>
  <dcterms:modified xsi:type="dcterms:W3CDTF">2024-02-07T06:18:56Z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2024-02-07T14:18:56Z</dcterms:created>
  <dcterms:modified xsi:type="dcterms:W3CDTF">2024-02-07T06:18:56Z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2024-02-07T14:18:56Z</dcterms:created>
  <dcterms:modified xsi:type="dcterms:W3CDTF">2024-02-07T06:18:56Z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2024-02-07T14:18:57Z</dcterms:created>
  <dcterms:modified xsi:type="dcterms:W3CDTF">2024-02-07T06:18:57Z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2024-02-07T14:18:56Z</dcterms:created>
  <dcterms:modified xsi:type="dcterms:W3CDTF">2024-02-07T06:18:56Z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2024-02-07T14:18:54Z</dcterms:created>
  <dcterms:modified xsi:type="dcterms:W3CDTF">2024-02-07T06:18:54Z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2024-02-07T14:18:56Z</dcterms:created>
  <dcterms:modified xsi:type="dcterms:W3CDTF">2024-02-07T06:18:56Z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2024-02-07T14:18:55Z</dcterms:created>
  <dcterms:modified xsi:type="dcterms:W3CDTF">2024-02-07T06:18:55Z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2024-02-07T14:18:55Z</dcterms:created>
  <dcterms:modified xsi:type="dcterms:W3CDTF">2024-02-07T06:18:55Z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2024-02-07T14:19:01Z</dcterms:created>
  <dcterms:modified xsi:type="dcterms:W3CDTF">2024-02-07T06:19:01Z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2024-02-07T14:18:55Z</dcterms:created>
  <dcterms:modified xsi:type="dcterms:W3CDTF">2024-02-07T06:18:55Z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2024-02-07T14:19:01Z</dcterms:created>
  <dcterms:modified xsi:type="dcterms:W3CDTF">2024-02-07T06:19:01Z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2024-02-07T14:18:55Z</dcterms:created>
  <dcterms:modified xsi:type="dcterms:W3CDTF">2024-02-07T06:18:55Z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2024-02-07T14:18:52Z</dcterms:created>
  <dcterms:modified xsi:type="dcterms:W3CDTF">2024-02-07T06:18:52Z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2024-02-07T14:18:55Z</dcterms:created>
  <dcterms:modified xsi:type="dcterms:W3CDTF">2024-02-07T06:18:55Z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2024-02-07T14:18:55Z</dcterms:created>
  <dcterms:modified xsi:type="dcterms:W3CDTF">2024-02-07T06:18:55Z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2024-02-07T14:18:54Z</dcterms:created>
  <dcterms:modified xsi:type="dcterms:W3CDTF">2024-02-07T06:18:54Z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2024-02-07T14:19:00Z</dcterms:created>
  <dcterms:modified xsi:type="dcterms:W3CDTF">2024-02-07T06:19:00Z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2024-02-07T14:18:54Z</dcterms:created>
  <dcterms:modified xsi:type="dcterms:W3CDTF">2024-02-07T06:18:54Z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2024-02-07T14:19:01Z</dcterms:created>
  <dcterms:modified xsi:type="dcterms:W3CDTF">2024-02-07T06:19:01Z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2024-02-07T14:18:54Z</dcterms:created>
  <dcterms:modified xsi:type="dcterms:W3CDTF">2024-02-07T06:18:54Z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2024-02-07T14:18:53Z</dcterms:created>
  <dcterms:modified xsi:type="dcterms:W3CDTF">2024-02-07T06:18:53Z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2024-02-07T14:19:02Z</dcterms:created>
  <dcterms:modified xsi:type="dcterms:W3CDTF">2024-02-07T06:19:02Z</dcterms:modified>
</cp:coreProperties>
</file>

<file path=customXml/itemProps1.xml><?xml version="1.0" encoding="utf-8"?>
<ds:datastoreItem xmlns:ds="http://schemas.openxmlformats.org/officeDocument/2006/customXml" ds:itemID="{51cf9ef9-58ff-4132-8ca5-e5b6d5f87ab6}">
  <ds:schemaRefs/>
</ds:datastoreItem>
</file>

<file path=customXml/itemProps10.xml><?xml version="1.0" encoding="utf-8"?>
<ds:datastoreItem xmlns:ds="http://schemas.openxmlformats.org/officeDocument/2006/customXml" ds:itemID="{b81f86d5-a35b-4679-a762-c1976259ec71}">
  <ds:schemaRefs/>
</ds:datastoreItem>
</file>

<file path=customXml/itemProps100.xml><?xml version="1.0" encoding="utf-8"?>
<ds:datastoreItem xmlns:ds="http://schemas.openxmlformats.org/officeDocument/2006/customXml" ds:itemID="{43b91123-55c0-4e99-ad24-ff3e43b3dc13}">
  <ds:schemaRefs/>
</ds:datastoreItem>
</file>

<file path=customXml/itemProps101.xml><?xml version="1.0" encoding="utf-8"?>
<ds:datastoreItem xmlns:ds="http://schemas.openxmlformats.org/officeDocument/2006/customXml" ds:itemID="{54a3d644-2a37-4291-b902-b9b0e3388b53}">
  <ds:schemaRefs/>
</ds:datastoreItem>
</file>

<file path=customXml/itemProps102.xml><?xml version="1.0" encoding="utf-8"?>
<ds:datastoreItem xmlns:ds="http://schemas.openxmlformats.org/officeDocument/2006/customXml" ds:itemID="{e8085257-d110-4c55-b5ae-3a761a3bf76b}">
  <ds:schemaRefs/>
</ds:datastoreItem>
</file>

<file path=customXml/itemProps103.xml><?xml version="1.0" encoding="utf-8"?>
<ds:datastoreItem xmlns:ds="http://schemas.openxmlformats.org/officeDocument/2006/customXml" ds:itemID="{f66995d8-f127-4942-8e62-e8b3725cb6bc}">
  <ds:schemaRefs/>
</ds:datastoreItem>
</file>

<file path=customXml/itemProps104.xml><?xml version="1.0" encoding="utf-8"?>
<ds:datastoreItem xmlns:ds="http://schemas.openxmlformats.org/officeDocument/2006/customXml" ds:itemID="{0534b6d8-f05e-4308-b134-f4b96cf229ad}">
  <ds:schemaRefs/>
</ds:datastoreItem>
</file>

<file path=customXml/itemProps105.xml><?xml version="1.0" encoding="utf-8"?>
<ds:datastoreItem xmlns:ds="http://schemas.openxmlformats.org/officeDocument/2006/customXml" ds:itemID="{43a71b76-17b2-4a18-a870-b9518306ad52}">
  <ds:schemaRefs/>
</ds:datastoreItem>
</file>

<file path=customXml/itemProps106.xml><?xml version="1.0" encoding="utf-8"?>
<ds:datastoreItem xmlns:ds="http://schemas.openxmlformats.org/officeDocument/2006/customXml" ds:itemID="{e38085c3-1d05-4829-86c2-68156bbd65c5}">
  <ds:schemaRefs/>
</ds:datastoreItem>
</file>

<file path=customXml/itemProps11.xml><?xml version="1.0" encoding="utf-8"?>
<ds:datastoreItem xmlns:ds="http://schemas.openxmlformats.org/officeDocument/2006/customXml" ds:itemID="{bc84736d-023f-439c-bab9-b6c05179067a}">
  <ds:schemaRefs/>
</ds:datastoreItem>
</file>

<file path=customXml/itemProps12.xml><?xml version="1.0" encoding="utf-8"?>
<ds:datastoreItem xmlns:ds="http://schemas.openxmlformats.org/officeDocument/2006/customXml" ds:itemID="{b08a0bf5-31c9-4562-8f00-205966166bea}">
  <ds:schemaRefs/>
</ds:datastoreItem>
</file>

<file path=customXml/itemProps13.xml><?xml version="1.0" encoding="utf-8"?>
<ds:datastoreItem xmlns:ds="http://schemas.openxmlformats.org/officeDocument/2006/customXml" ds:itemID="{2b216d90-74ff-4bce-a102-460d8238b3f9}">
  <ds:schemaRefs/>
</ds:datastoreItem>
</file>

<file path=customXml/itemProps14.xml><?xml version="1.0" encoding="utf-8"?>
<ds:datastoreItem xmlns:ds="http://schemas.openxmlformats.org/officeDocument/2006/customXml" ds:itemID="{a1eb9744-51ee-4bd3-a6b0-005d3aad04f8}">
  <ds:schemaRefs/>
</ds:datastoreItem>
</file>

<file path=customXml/itemProps15.xml><?xml version="1.0" encoding="utf-8"?>
<ds:datastoreItem xmlns:ds="http://schemas.openxmlformats.org/officeDocument/2006/customXml" ds:itemID="{d6c506ba-a2d7-4b50-a0c3-7057fe59c555}">
  <ds:schemaRefs/>
</ds:datastoreItem>
</file>

<file path=customXml/itemProps16.xml><?xml version="1.0" encoding="utf-8"?>
<ds:datastoreItem xmlns:ds="http://schemas.openxmlformats.org/officeDocument/2006/customXml" ds:itemID="{4fa22f8f-91d0-4d61-a28d-0c0901e05a30}">
  <ds:schemaRefs/>
</ds:datastoreItem>
</file>

<file path=customXml/itemProps17.xml><?xml version="1.0" encoding="utf-8"?>
<ds:datastoreItem xmlns:ds="http://schemas.openxmlformats.org/officeDocument/2006/customXml" ds:itemID="{f1a1a2dd-adde-46ac-86de-6e4d34602487}">
  <ds:schemaRefs/>
</ds:datastoreItem>
</file>

<file path=customXml/itemProps18.xml><?xml version="1.0" encoding="utf-8"?>
<ds:datastoreItem xmlns:ds="http://schemas.openxmlformats.org/officeDocument/2006/customXml" ds:itemID="{dbc61a48-cc14-4700-98dc-26d28ce5105e}">
  <ds:schemaRefs/>
</ds:datastoreItem>
</file>

<file path=customXml/itemProps19.xml><?xml version="1.0" encoding="utf-8"?>
<ds:datastoreItem xmlns:ds="http://schemas.openxmlformats.org/officeDocument/2006/customXml" ds:itemID="{b26bc6c0-2984-45d0-a162-7d6868e76f68}">
  <ds:schemaRefs/>
</ds:datastoreItem>
</file>

<file path=customXml/itemProps2.xml><?xml version="1.0" encoding="utf-8"?>
<ds:datastoreItem xmlns:ds="http://schemas.openxmlformats.org/officeDocument/2006/customXml" ds:itemID="{96e04145-118a-4de0-acac-afcc4ec8f1f4}">
  <ds:schemaRefs/>
</ds:datastoreItem>
</file>

<file path=customXml/itemProps20.xml><?xml version="1.0" encoding="utf-8"?>
<ds:datastoreItem xmlns:ds="http://schemas.openxmlformats.org/officeDocument/2006/customXml" ds:itemID="{891b1e16-319d-42a1-83e8-d6411880e8cc}">
  <ds:schemaRefs/>
</ds:datastoreItem>
</file>

<file path=customXml/itemProps21.xml><?xml version="1.0" encoding="utf-8"?>
<ds:datastoreItem xmlns:ds="http://schemas.openxmlformats.org/officeDocument/2006/customXml" ds:itemID="{4c431533-1b76-40ef-a099-03f093f5aa53}">
  <ds:schemaRefs/>
</ds:datastoreItem>
</file>

<file path=customXml/itemProps22.xml><?xml version="1.0" encoding="utf-8"?>
<ds:datastoreItem xmlns:ds="http://schemas.openxmlformats.org/officeDocument/2006/customXml" ds:itemID="{97d7c901-64a8-48ad-957d-568615fb7561}">
  <ds:schemaRefs/>
</ds:datastoreItem>
</file>

<file path=customXml/itemProps23.xml><?xml version="1.0" encoding="utf-8"?>
<ds:datastoreItem xmlns:ds="http://schemas.openxmlformats.org/officeDocument/2006/customXml" ds:itemID="{6016732e-d865-4c1b-9352-a01fbe35b1ef}">
  <ds:schemaRefs/>
</ds:datastoreItem>
</file>

<file path=customXml/itemProps24.xml><?xml version="1.0" encoding="utf-8"?>
<ds:datastoreItem xmlns:ds="http://schemas.openxmlformats.org/officeDocument/2006/customXml" ds:itemID="{55804e72-c0b9-4774-a299-3bcfd44c5909}">
  <ds:schemaRefs/>
</ds:datastoreItem>
</file>

<file path=customXml/itemProps25.xml><?xml version="1.0" encoding="utf-8"?>
<ds:datastoreItem xmlns:ds="http://schemas.openxmlformats.org/officeDocument/2006/customXml" ds:itemID="{a40f2dbc-c678-49d8-a2b5-ca61ea9f4a01}">
  <ds:schemaRefs/>
</ds:datastoreItem>
</file>

<file path=customXml/itemProps26.xml><?xml version="1.0" encoding="utf-8"?>
<ds:datastoreItem xmlns:ds="http://schemas.openxmlformats.org/officeDocument/2006/customXml" ds:itemID="{a6070eec-f37c-4d79-a3c3-cd1bd711653b}">
  <ds:schemaRefs/>
</ds:datastoreItem>
</file>

<file path=customXml/itemProps27.xml><?xml version="1.0" encoding="utf-8"?>
<ds:datastoreItem xmlns:ds="http://schemas.openxmlformats.org/officeDocument/2006/customXml" ds:itemID="{88c80e85-2c21-405b-aa90-f0eea7dc8c90}">
  <ds:schemaRefs/>
</ds:datastoreItem>
</file>

<file path=customXml/itemProps28.xml><?xml version="1.0" encoding="utf-8"?>
<ds:datastoreItem xmlns:ds="http://schemas.openxmlformats.org/officeDocument/2006/customXml" ds:itemID="{a890c5ad-eafa-48ff-af24-9bb5445c10c6}">
  <ds:schemaRefs/>
</ds:datastoreItem>
</file>

<file path=customXml/itemProps29.xml><?xml version="1.0" encoding="utf-8"?>
<ds:datastoreItem xmlns:ds="http://schemas.openxmlformats.org/officeDocument/2006/customXml" ds:itemID="{8cceb5ae-dff4-4c8f-be28-747bb2921d43}">
  <ds:schemaRefs/>
</ds:datastoreItem>
</file>

<file path=customXml/itemProps3.xml><?xml version="1.0" encoding="utf-8"?>
<ds:datastoreItem xmlns:ds="http://schemas.openxmlformats.org/officeDocument/2006/customXml" ds:itemID="{ef82da4f-3d27-4d86-b2b1-806ad17a11b1}">
  <ds:schemaRefs/>
</ds:datastoreItem>
</file>

<file path=customXml/itemProps30.xml><?xml version="1.0" encoding="utf-8"?>
<ds:datastoreItem xmlns:ds="http://schemas.openxmlformats.org/officeDocument/2006/customXml" ds:itemID="{fbd05cca-dd75-4a2e-94db-2ae769beff48}">
  <ds:schemaRefs/>
</ds:datastoreItem>
</file>

<file path=customXml/itemProps31.xml><?xml version="1.0" encoding="utf-8"?>
<ds:datastoreItem xmlns:ds="http://schemas.openxmlformats.org/officeDocument/2006/customXml" ds:itemID="{f6307560-7169-444a-a811-c1b8bca699ca}">
  <ds:schemaRefs/>
</ds:datastoreItem>
</file>

<file path=customXml/itemProps32.xml><?xml version="1.0" encoding="utf-8"?>
<ds:datastoreItem xmlns:ds="http://schemas.openxmlformats.org/officeDocument/2006/customXml" ds:itemID="{1ceadbd4-5e23-4304-a545-6161f0fd8bae}">
  <ds:schemaRefs/>
</ds:datastoreItem>
</file>

<file path=customXml/itemProps33.xml><?xml version="1.0" encoding="utf-8"?>
<ds:datastoreItem xmlns:ds="http://schemas.openxmlformats.org/officeDocument/2006/customXml" ds:itemID="{83ba08d0-f986-4a03-a577-add5b111e3c6}">
  <ds:schemaRefs/>
</ds:datastoreItem>
</file>

<file path=customXml/itemProps34.xml><?xml version="1.0" encoding="utf-8"?>
<ds:datastoreItem xmlns:ds="http://schemas.openxmlformats.org/officeDocument/2006/customXml" ds:itemID="{22c0f86b-6547-4d67-ade0-938bcce27312}">
  <ds:schemaRefs/>
</ds:datastoreItem>
</file>

<file path=customXml/itemProps35.xml><?xml version="1.0" encoding="utf-8"?>
<ds:datastoreItem xmlns:ds="http://schemas.openxmlformats.org/officeDocument/2006/customXml" ds:itemID="{8e1127c2-7141-44bd-8d62-87265b037f7d}">
  <ds:schemaRefs/>
</ds:datastoreItem>
</file>

<file path=customXml/itemProps36.xml><?xml version="1.0" encoding="utf-8"?>
<ds:datastoreItem xmlns:ds="http://schemas.openxmlformats.org/officeDocument/2006/customXml" ds:itemID="{b78dd2a4-4a02-4782-bc6a-97e53f6a7902}">
  <ds:schemaRefs/>
</ds:datastoreItem>
</file>

<file path=customXml/itemProps37.xml><?xml version="1.0" encoding="utf-8"?>
<ds:datastoreItem xmlns:ds="http://schemas.openxmlformats.org/officeDocument/2006/customXml" ds:itemID="{31e8d15e-e298-4dcb-ac43-33944881ddd3}">
  <ds:schemaRefs/>
</ds:datastoreItem>
</file>

<file path=customXml/itemProps38.xml><?xml version="1.0" encoding="utf-8"?>
<ds:datastoreItem xmlns:ds="http://schemas.openxmlformats.org/officeDocument/2006/customXml" ds:itemID="{2e468b6d-8d18-4b73-a665-ed6543aeb515}">
  <ds:schemaRefs/>
</ds:datastoreItem>
</file>

<file path=customXml/itemProps39.xml><?xml version="1.0" encoding="utf-8"?>
<ds:datastoreItem xmlns:ds="http://schemas.openxmlformats.org/officeDocument/2006/customXml" ds:itemID="{24ed9b54-82ca-48cd-b2a4-315f9e4d5169}">
  <ds:schemaRefs/>
</ds:datastoreItem>
</file>

<file path=customXml/itemProps4.xml><?xml version="1.0" encoding="utf-8"?>
<ds:datastoreItem xmlns:ds="http://schemas.openxmlformats.org/officeDocument/2006/customXml" ds:itemID="{fd2aeaa7-1590-49d5-a752-70f66469099a}">
  <ds:schemaRefs/>
</ds:datastoreItem>
</file>

<file path=customXml/itemProps40.xml><?xml version="1.0" encoding="utf-8"?>
<ds:datastoreItem xmlns:ds="http://schemas.openxmlformats.org/officeDocument/2006/customXml" ds:itemID="{c3b4ff26-027c-469e-b837-726bfce63a14}">
  <ds:schemaRefs/>
</ds:datastoreItem>
</file>

<file path=customXml/itemProps41.xml><?xml version="1.0" encoding="utf-8"?>
<ds:datastoreItem xmlns:ds="http://schemas.openxmlformats.org/officeDocument/2006/customXml" ds:itemID="{a4ed78dc-5166-4d3d-afec-c5f2a38e3b3c}">
  <ds:schemaRefs/>
</ds:datastoreItem>
</file>

<file path=customXml/itemProps42.xml><?xml version="1.0" encoding="utf-8"?>
<ds:datastoreItem xmlns:ds="http://schemas.openxmlformats.org/officeDocument/2006/customXml" ds:itemID="{63e437e4-b584-4340-900d-e473364e71e0}">
  <ds:schemaRefs/>
</ds:datastoreItem>
</file>

<file path=customXml/itemProps43.xml><?xml version="1.0" encoding="utf-8"?>
<ds:datastoreItem xmlns:ds="http://schemas.openxmlformats.org/officeDocument/2006/customXml" ds:itemID="{6c9cbaf1-91fd-4c34-82c1-47ec7f50b515}">
  <ds:schemaRefs/>
</ds:datastoreItem>
</file>

<file path=customXml/itemProps44.xml><?xml version="1.0" encoding="utf-8"?>
<ds:datastoreItem xmlns:ds="http://schemas.openxmlformats.org/officeDocument/2006/customXml" ds:itemID="{a35a227d-7082-4555-b3ad-2d3aa8f70e28}">
  <ds:schemaRefs/>
</ds:datastoreItem>
</file>

<file path=customXml/itemProps45.xml><?xml version="1.0" encoding="utf-8"?>
<ds:datastoreItem xmlns:ds="http://schemas.openxmlformats.org/officeDocument/2006/customXml" ds:itemID="{c6dc25c4-b494-4857-a080-0e0a702afb13}">
  <ds:schemaRefs/>
</ds:datastoreItem>
</file>

<file path=customXml/itemProps46.xml><?xml version="1.0" encoding="utf-8"?>
<ds:datastoreItem xmlns:ds="http://schemas.openxmlformats.org/officeDocument/2006/customXml" ds:itemID="{2e2b795b-b3b9-4dc7-83c5-1d2201784544}">
  <ds:schemaRefs/>
</ds:datastoreItem>
</file>

<file path=customXml/itemProps47.xml><?xml version="1.0" encoding="utf-8"?>
<ds:datastoreItem xmlns:ds="http://schemas.openxmlformats.org/officeDocument/2006/customXml" ds:itemID="{d60a1786-3f2f-484d-b90f-8838a951fc5a}">
  <ds:schemaRefs/>
</ds:datastoreItem>
</file>

<file path=customXml/itemProps48.xml><?xml version="1.0" encoding="utf-8"?>
<ds:datastoreItem xmlns:ds="http://schemas.openxmlformats.org/officeDocument/2006/customXml" ds:itemID="{e546663f-380b-4166-bcd7-737cd7e46bb9}">
  <ds:schemaRefs/>
</ds:datastoreItem>
</file>

<file path=customXml/itemProps49.xml><?xml version="1.0" encoding="utf-8"?>
<ds:datastoreItem xmlns:ds="http://schemas.openxmlformats.org/officeDocument/2006/customXml" ds:itemID="{c4b1ad12-ea09-4f14-a780-ee751b0b6f07}">
  <ds:schemaRefs/>
</ds:datastoreItem>
</file>

<file path=customXml/itemProps5.xml><?xml version="1.0" encoding="utf-8"?>
<ds:datastoreItem xmlns:ds="http://schemas.openxmlformats.org/officeDocument/2006/customXml" ds:itemID="{7ef811b4-1f24-4da6-a2df-89ce631a9250}">
  <ds:schemaRefs/>
</ds:datastoreItem>
</file>

<file path=customXml/itemProps50.xml><?xml version="1.0" encoding="utf-8"?>
<ds:datastoreItem xmlns:ds="http://schemas.openxmlformats.org/officeDocument/2006/customXml" ds:itemID="{8d0a5c17-c14b-4cab-9091-3795ee663278}">
  <ds:schemaRefs/>
</ds:datastoreItem>
</file>

<file path=customXml/itemProps51.xml><?xml version="1.0" encoding="utf-8"?>
<ds:datastoreItem xmlns:ds="http://schemas.openxmlformats.org/officeDocument/2006/customXml" ds:itemID="{8c256207-cfa3-444e-93cc-95aefee2b9da}">
  <ds:schemaRefs/>
</ds:datastoreItem>
</file>

<file path=customXml/itemProps52.xml><?xml version="1.0" encoding="utf-8"?>
<ds:datastoreItem xmlns:ds="http://schemas.openxmlformats.org/officeDocument/2006/customXml" ds:itemID="{50d6af14-7478-4e07-b5df-e5d20a78f0ee}">
  <ds:schemaRefs/>
</ds:datastoreItem>
</file>

<file path=customXml/itemProps53.xml><?xml version="1.0" encoding="utf-8"?>
<ds:datastoreItem xmlns:ds="http://schemas.openxmlformats.org/officeDocument/2006/customXml" ds:itemID="{31fea4d0-857c-42ac-b3d1-027b3d8050cd}">
  <ds:schemaRefs/>
</ds:datastoreItem>
</file>

<file path=customXml/itemProps54.xml><?xml version="1.0" encoding="utf-8"?>
<ds:datastoreItem xmlns:ds="http://schemas.openxmlformats.org/officeDocument/2006/customXml" ds:itemID="{cd3f5e42-a9a7-4e76-ab05-30ae99805e10}">
  <ds:schemaRefs/>
</ds:datastoreItem>
</file>

<file path=customXml/itemProps55.xml><?xml version="1.0" encoding="utf-8"?>
<ds:datastoreItem xmlns:ds="http://schemas.openxmlformats.org/officeDocument/2006/customXml" ds:itemID="{1f5f3d42-08ec-4f50-a38e-2d7942fafec7}">
  <ds:schemaRefs/>
</ds:datastoreItem>
</file>

<file path=customXml/itemProps56.xml><?xml version="1.0" encoding="utf-8"?>
<ds:datastoreItem xmlns:ds="http://schemas.openxmlformats.org/officeDocument/2006/customXml" ds:itemID="{a393675a-00bd-42e8-b1fb-24724371f544}">
  <ds:schemaRefs/>
</ds:datastoreItem>
</file>

<file path=customXml/itemProps57.xml><?xml version="1.0" encoding="utf-8"?>
<ds:datastoreItem xmlns:ds="http://schemas.openxmlformats.org/officeDocument/2006/customXml" ds:itemID="{581e16cb-9ee9-4356-93cf-916daef4a740}">
  <ds:schemaRefs/>
</ds:datastoreItem>
</file>

<file path=customXml/itemProps58.xml><?xml version="1.0" encoding="utf-8"?>
<ds:datastoreItem xmlns:ds="http://schemas.openxmlformats.org/officeDocument/2006/customXml" ds:itemID="{3b05390b-9315-4d87-8e77-8e7063529a8e}">
  <ds:schemaRefs/>
</ds:datastoreItem>
</file>

<file path=customXml/itemProps59.xml><?xml version="1.0" encoding="utf-8"?>
<ds:datastoreItem xmlns:ds="http://schemas.openxmlformats.org/officeDocument/2006/customXml" ds:itemID="{388bfecd-3c56-4374-a349-8e9365821bf9}">
  <ds:schemaRefs/>
</ds:datastoreItem>
</file>

<file path=customXml/itemProps6.xml><?xml version="1.0" encoding="utf-8"?>
<ds:datastoreItem xmlns:ds="http://schemas.openxmlformats.org/officeDocument/2006/customXml" ds:itemID="{92ed8823-cd25-42ed-bc88-259c6ff56444}">
  <ds:schemaRefs/>
</ds:datastoreItem>
</file>

<file path=customXml/itemProps60.xml><?xml version="1.0" encoding="utf-8"?>
<ds:datastoreItem xmlns:ds="http://schemas.openxmlformats.org/officeDocument/2006/customXml" ds:itemID="{58eacb8d-897d-4a45-8bfd-0eaf0ba78913}">
  <ds:schemaRefs/>
</ds:datastoreItem>
</file>

<file path=customXml/itemProps61.xml><?xml version="1.0" encoding="utf-8"?>
<ds:datastoreItem xmlns:ds="http://schemas.openxmlformats.org/officeDocument/2006/customXml" ds:itemID="{217fbe9e-e14d-4e49-88d3-983c65dbd77a}">
  <ds:schemaRefs/>
</ds:datastoreItem>
</file>

<file path=customXml/itemProps62.xml><?xml version="1.0" encoding="utf-8"?>
<ds:datastoreItem xmlns:ds="http://schemas.openxmlformats.org/officeDocument/2006/customXml" ds:itemID="{50152b7a-73c9-4bd3-bab8-3ecd49bdfe14}">
  <ds:schemaRefs/>
</ds:datastoreItem>
</file>

<file path=customXml/itemProps63.xml><?xml version="1.0" encoding="utf-8"?>
<ds:datastoreItem xmlns:ds="http://schemas.openxmlformats.org/officeDocument/2006/customXml" ds:itemID="{d5261777-8780-457e-9475-2942d78b838b}">
  <ds:schemaRefs/>
</ds:datastoreItem>
</file>

<file path=customXml/itemProps64.xml><?xml version="1.0" encoding="utf-8"?>
<ds:datastoreItem xmlns:ds="http://schemas.openxmlformats.org/officeDocument/2006/customXml" ds:itemID="{dbcc1410-aba3-470b-a31c-f7514dbdb716}">
  <ds:schemaRefs/>
</ds:datastoreItem>
</file>

<file path=customXml/itemProps65.xml><?xml version="1.0" encoding="utf-8"?>
<ds:datastoreItem xmlns:ds="http://schemas.openxmlformats.org/officeDocument/2006/customXml" ds:itemID="{07064a00-d7d6-4e09-bce0-fd54ada09b36}">
  <ds:schemaRefs/>
</ds:datastoreItem>
</file>

<file path=customXml/itemProps66.xml><?xml version="1.0" encoding="utf-8"?>
<ds:datastoreItem xmlns:ds="http://schemas.openxmlformats.org/officeDocument/2006/customXml" ds:itemID="{b5c7a0b8-8164-4922-b8f8-9a9286b2fe58}">
  <ds:schemaRefs/>
</ds:datastoreItem>
</file>

<file path=customXml/itemProps67.xml><?xml version="1.0" encoding="utf-8"?>
<ds:datastoreItem xmlns:ds="http://schemas.openxmlformats.org/officeDocument/2006/customXml" ds:itemID="{3aec11a2-6a73-4bc7-8971-6e47ef218350}">
  <ds:schemaRefs/>
</ds:datastoreItem>
</file>

<file path=customXml/itemProps68.xml><?xml version="1.0" encoding="utf-8"?>
<ds:datastoreItem xmlns:ds="http://schemas.openxmlformats.org/officeDocument/2006/customXml" ds:itemID="{1e1ab4f1-b2fe-4916-b89c-f4c2e1435135}">
  <ds:schemaRefs/>
</ds:datastoreItem>
</file>

<file path=customXml/itemProps69.xml><?xml version="1.0" encoding="utf-8"?>
<ds:datastoreItem xmlns:ds="http://schemas.openxmlformats.org/officeDocument/2006/customXml" ds:itemID="{c56ba070-b013-4b3c-acd8-3fa2f252165b}">
  <ds:schemaRefs/>
</ds:datastoreItem>
</file>

<file path=customXml/itemProps7.xml><?xml version="1.0" encoding="utf-8"?>
<ds:datastoreItem xmlns:ds="http://schemas.openxmlformats.org/officeDocument/2006/customXml" ds:itemID="{c30f4e53-481a-46b6-91de-15252344e6a7}">
  <ds:schemaRefs/>
</ds:datastoreItem>
</file>

<file path=customXml/itemProps70.xml><?xml version="1.0" encoding="utf-8"?>
<ds:datastoreItem xmlns:ds="http://schemas.openxmlformats.org/officeDocument/2006/customXml" ds:itemID="{8515f3f6-b45f-450a-ade9-841618f28a8a}">
  <ds:schemaRefs/>
</ds:datastoreItem>
</file>

<file path=customXml/itemProps71.xml><?xml version="1.0" encoding="utf-8"?>
<ds:datastoreItem xmlns:ds="http://schemas.openxmlformats.org/officeDocument/2006/customXml" ds:itemID="{e823fb50-7da6-44d5-a7b4-855d5c0bf46f}">
  <ds:schemaRefs/>
</ds:datastoreItem>
</file>

<file path=customXml/itemProps72.xml><?xml version="1.0" encoding="utf-8"?>
<ds:datastoreItem xmlns:ds="http://schemas.openxmlformats.org/officeDocument/2006/customXml" ds:itemID="{c0a18eec-eae7-4289-8d2b-c0350f3484d4}">
  <ds:schemaRefs/>
</ds:datastoreItem>
</file>

<file path=customXml/itemProps73.xml><?xml version="1.0" encoding="utf-8"?>
<ds:datastoreItem xmlns:ds="http://schemas.openxmlformats.org/officeDocument/2006/customXml" ds:itemID="{bd5acac9-f0d6-4ea2-909a-1276ffe9fa84}">
  <ds:schemaRefs/>
</ds:datastoreItem>
</file>

<file path=customXml/itemProps74.xml><?xml version="1.0" encoding="utf-8"?>
<ds:datastoreItem xmlns:ds="http://schemas.openxmlformats.org/officeDocument/2006/customXml" ds:itemID="{90ffc810-05d3-4ce9-9b9c-20cd6ae53c30}">
  <ds:schemaRefs/>
</ds:datastoreItem>
</file>

<file path=customXml/itemProps75.xml><?xml version="1.0" encoding="utf-8"?>
<ds:datastoreItem xmlns:ds="http://schemas.openxmlformats.org/officeDocument/2006/customXml" ds:itemID="{d08fcb15-e210-491b-94e1-2139127e048d}">
  <ds:schemaRefs/>
</ds:datastoreItem>
</file>

<file path=customXml/itemProps76.xml><?xml version="1.0" encoding="utf-8"?>
<ds:datastoreItem xmlns:ds="http://schemas.openxmlformats.org/officeDocument/2006/customXml" ds:itemID="{c1e1fceb-901c-400a-ba30-5ec23def11c9}">
  <ds:schemaRefs/>
</ds:datastoreItem>
</file>

<file path=customXml/itemProps77.xml><?xml version="1.0" encoding="utf-8"?>
<ds:datastoreItem xmlns:ds="http://schemas.openxmlformats.org/officeDocument/2006/customXml" ds:itemID="{9ee4c4b7-ea69-4c9f-9531-75d290309d13}">
  <ds:schemaRefs/>
</ds:datastoreItem>
</file>

<file path=customXml/itemProps78.xml><?xml version="1.0" encoding="utf-8"?>
<ds:datastoreItem xmlns:ds="http://schemas.openxmlformats.org/officeDocument/2006/customXml" ds:itemID="{d3a54477-fc77-452d-b9de-fcabc5f3ac0c}">
  <ds:schemaRefs/>
</ds:datastoreItem>
</file>

<file path=customXml/itemProps79.xml><?xml version="1.0" encoding="utf-8"?>
<ds:datastoreItem xmlns:ds="http://schemas.openxmlformats.org/officeDocument/2006/customXml" ds:itemID="{adf437f1-0285-41db-a50f-f6a78acc370d}">
  <ds:schemaRefs/>
</ds:datastoreItem>
</file>

<file path=customXml/itemProps8.xml><?xml version="1.0" encoding="utf-8"?>
<ds:datastoreItem xmlns:ds="http://schemas.openxmlformats.org/officeDocument/2006/customXml" ds:itemID="{c46a3cd8-7b96-4f0f-a2be-49f854ae76f8}">
  <ds:schemaRefs/>
</ds:datastoreItem>
</file>

<file path=customXml/itemProps80.xml><?xml version="1.0" encoding="utf-8"?>
<ds:datastoreItem xmlns:ds="http://schemas.openxmlformats.org/officeDocument/2006/customXml" ds:itemID="{e30b0f86-1b44-4dec-acaf-4e98f2965c3f}">
  <ds:schemaRefs/>
</ds:datastoreItem>
</file>

<file path=customXml/itemProps81.xml><?xml version="1.0" encoding="utf-8"?>
<ds:datastoreItem xmlns:ds="http://schemas.openxmlformats.org/officeDocument/2006/customXml" ds:itemID="{5a5caa43-935f-458c-8c25-faa965d38152}">
  <ds:schemaRefs/>
</ds:datastoreItem>
</file>

<file path=customXml/itemProps82.xml><?xml version="1.0" encoding="utf-8"?>
<ds:datastoreItem xmlns:ds="http://schemas.openxmlformats.org/officeDocument/2006/customXml" ds:itemID="{b655911f-01dd-4d83-96f2-3f36b0b6f016}">
  <ds:schemaRefs/>
</ds:datastoreItem>
</file>

<file path=customXml/itemProps83.xml><?xml version="1.0" encoding="utf-8"?>
<ds:datastoreItem xmlns:ds="http://schemas.openxmlformats.org/officeDocument/2006/customXml" ds:itemID="{9841f37a-0969-4987-9f2c-cdd041f754ff}">
  <ds:schemaRefs/>
</ds:datastoreItem>
</file>

<file path=customXml/itemProps84.xml><?xml version="1.0" encoding="utf-8"?>
<ds:datastoreItem xmlns:ds="http://schemas.openxmlformats.org/officeDocument/2006/customXml" ds:itemID="{cd02b9a8-24bc-41c7-bf53-fb49084116d6}">
  <ds:schemaRefs/>
</ds:datastoreItem>
</file>

<file path=customXml/itemProps85.xml><?xml version="1.0" encoding="utf-8"?>
<ds:datastoreItem xmlns:ds="http://schemas.openxmlformats.org/officeDocument/2006/customXml" ds:itemID="{e6738f79-c3ef-4c65-93ab-8c9b132abe66}">
  <ds:schemaRefs/>
</ds:datastoreItem>
</file>

<file path=customXml/itemProps86.xml><?xml version="1.0" encoding="utf-8"?>
<ds:datastoreItem xmlns:ds="http://schemas.openxmlformats.org/officeDocument/2006/customXml" ds:itemID="{6dc78e33-4b1d-447e-a13d-4b8347d4b2c5}">
  <ds:schemaRefs/>
</ds:datastoreItem>
</file>

<file path=customXml/itemProps87.xml><?xml version="1.0" encoding="utf-8"?>
<ds:datastoreItem xmlns:ds="http://schemas.openxmlformats.org/officeDocument/2006/customXml" ds:itemID="{a22698e2-493f-4fff-8a6f-aa65e2d4d33d}">
  <ds:schemaRefs/>
</ds:datastoreItem>
</file>

<file path=customXml/itemProps88.xml><?xml version="1.0" encoding="utf-8"?>
<ds:datastoreItem xmlns:ds="http://schemas.openxmlformats.org/officeDocument/2006/customXml" ds:itemID="{cd5ccecf-02fe-4a77-a789-3d368e6e5c56}">
  <ds:schemaRefs/>
</ds:datastoreItem>
</file>

<file path=customXml/itemProps89.xml><?xml version="1.0" encoding="utf-8"?>
<ds:datastoreItem xmlns:ds="http://schemas.openxmlformats.org/officeDocument/2006/customXml" ds:itemID="{d85d55c8-0e68-4728-85b4-256c63ec959e}">
  <ds:schemaRefs/>
</ds:datastoreItem>
</file>

<file path=customXml/itemProps9.xml><?xml version="1.0" encoding="utf-8"?>
<ds:datastoreItem xmlns:ds="http://schemas.openxmlformats.org/officeDocument/2006/customXml" ds:itemID="{bbcf2ca8-d569-44fd-9968-e0c4cc5a8617}">
  <ds:schemaRefs/>
</ds:datastoreItem>
</file>

<file path=customXml/itemProps90.xml><?xml version="1.0" encoding="utf-8"?>
<ds:datastoreItem xmlns:ds="http://schemas.openxmlformats.org/officeDocument/2006/customXml" ds:itemID="{8ea74a90-231d-4cfb-84a4-1ca75728a0d8}">
  <ds:schemaRefs/>
</ds:datastoreItem>
</file>

<file path=customXml/itemProps91.xml><?xml version="1.0" encoding="utf-8"?>
<ds:datastoreItem xmlns:ds="http://schemas.openxmlformats.org/officeDocument/2006/customXml" ds:itemID="{b6fb00c6-d519-49f9-b5c4-3a4a974f823d}">
  <ds:schemaRefs/>
</ds:datastoreItem>
</file>

<file path=customXml/itemProps92.xml><?xml version="1.0" encoding="utf-8"?>
<ds:datastoreItem xmlns:ds="http://schemas.openxmlformats.org/officeDocument/2006/customXml" ds:itemID="{bdc1742d-c252-4374-900d-9089cec89f6b}">
  <ds:schemaRefs/>
</ds:datastoreItem>
</file>

<file path=customXml/itemProps93.xml><?xml version="1.0" encoding="utf-8"?>
<ds:datastoreItem xmlns:ds="http://schemas.openxmlformats.org/officeDocument/2006/customXml" ds:itemID="{30d5cf81-a39f-4d0d-b675-f1ab2bad565c}">
  <ds:schemaRefs/>
</ds:datastoreItem>
</file>

<file path=customXml/itemProps94.xml><?xml version="1.0" encoding="utf-8"?>
<ds:datastoreItem xmlns:ds="http://schemas.openxmlformats.org/officeDocument/2006/customXml" ds:itemID="{f56afb60-1ba8-4931-96bd-4c5c3fa9f3fe}">
  <ds:schemaRefs/>
</ds:datastoreItem>
</file>

<file path=customXml/itemProps95.xml><?xml version="1.0" encoding="utf-8"?>
<ds:datastoreItem xmlns:ds="http://schemas.openxmlformats.org/officeDocument/2006/customXml" ds:itemID="{cb6dc940-4364-49e4-9487-54c6ca3fd6cc}">
  <ds:schemaRefs/>
</ds:datastoreItem>
</file>

<file path=customXml/itemProps96.xml><?xml version="1.0" encoding="utf-8"?>
<ds:datastoreItem xmlns:ds="http://schemas.openxmlformats.org/officeDocument/2006/customXml" ds:itemID="{7c9b0eae-84c0-4d4b-b8e1-7239017e63d2}">
  <ds:schemaRefs/>
</ds:datastoreItem>
</file>

<file path=customXml/itemProps97.xml><?xml version="1.0" encoding="utf-8"?>
<ds:datastoreItem xmlns:ds="http://schemas.openxmlformats.org/officeDocument/2006/customXml" ds:itemID="{a7846817-5af5-451b-a15f-6c904de13eb0}">
  <ds:schemaRefs/>
</ds:datastoreItem>
</file>

<file path=customXml/itemProps98.xml><?xml version="1.0" encoding="utf-8"?>
<ds:datastoreItem xmlns:ds="http://schemas.openxmlformats.org/officeDocument/2006/customXml" ds:itemID="{bd3d3dd1-49ef-47cd-b782-9356a12e03b2}">
  <ds:schemaRefs/>
</ds:datastoreItem>
</file>

<file path=customXml/itemProps99.xml><?xml version="1.0" encoding="utf-8"?>
<ds:datastoreItem xmlns:ds="http://schemas.openxmlformats.org/officeDocument/2006/customXml" ds:itemID="{5ef26ad8-fe6a-4ada-a231-db1ffc3b21e7}">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2024-02-07T14:19:00Z</dcterms:created>
  <dc:creator>财务室</dc:creator>
  <cp:lastModifiedBy>财务室</cp:lastModifiedBy>
  <dcterms:modified xsi:type="dcterms:W3CDTF">2024-08-15T00:57:10Z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808147CF39504A50B1AC6DCCF0094487</vt:lpwstr>
  </property>
</Properties>
</file>