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5A7B9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5" w:name="_GoBack"/>
      <w:bookmarkEnd w:id="5"/>
      <w:r>
        <w:rPr>
          <w:rFonts w:hint="eastAsia" w:ascii="方正小标宋简体" w:hAnsi="仿宋" w:eastAsia="方正小标宋简体"/>
          <w:sz w:val="44"/>
          <w:szCs w:val="44"/>
        </w:rPr>
        <w:t>2020年部门预算绩效信息</w:t>
      </w:r>
    </w:p>
    <w:p w14:paraId="0E0BC419">
      <w:pPr>
        <w:jc w:val="left"/>
        <w:rPr>
          <w:rFonts w:ascii="黑体" w:hAnsi="黑体" w:eastAsia="黑体"/>
          <w:color w:val="000000"/>
          <w:sz w:val="32"/>
        </w:rPr>
      </w:pPr>
    </w:p>
    <w:p w14:paraId="5FED77A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楷体"/>
          <w:color w:val="000000"/>
          <w:sz w:val="32"/>
        </w:rPr>
      </w:pPr>
      <w:r>
        <w:rPr>
          <w:rFonts w:hint="eastAsia" w:ascii="黑体" w:hAnsi="黑体" w:eastAsia="黑体" w:cs="楷体"/>
          <w:color w:val="000000"/>
          <w:sz w:val="32"/>
        </w:rPr>
        <w:t>第一部分 部门整体绩效目标</w:t>
      </w:r>
    </w:p>
    <w:p w14:paraId="2564B4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（一）总体绩效目标：</w:t>
      </w:r>
    </w:p>
    <w:p w14:paraId="327DEEC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认真贯彻党的十九大精神，按照省、市、区委的具体部署，紧紧围绕区委确定的工作主线，开展人大工作，运用监督职能推动全区重大决策部署和中心工作落实。紧紧围绕人民群众关注的热点难点问题，加强工作监督和法律监督，促进“一府一委两院”依法行政、公正司法。</w:t>
      </w:r>
    </w:p>
    <w:p w14:paraId="7C675CB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（二）分项绩效目标：</w:t>
      </w:r>
    </w:p>
    <w:p w14:paraId="0F5826E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1、保障区人民代表大会、各专门委员会会议、常委会会议、主任会议顺利召开，完成会议议程。</w:t>
      </w:r>
    </w:p>
    <w:p w14:paraId="4ABE95F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2、对“一府一委两院”进行监督，开展专题询问和工作评议，提高执法检查质量，保障法律法规有效实施。</w:t>
      </w:r>
    </w:p>
    <w:p w14:paraId="64110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3、组织开展集中视察、代表培训和考察学习，发挥人大常委及代表的桥梁纽带作用，集中反映民意，促进依法履职。</w:t>
      </w:r>
    </w:p>
    <w:p w14:paraId="64AE20F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4、确保宣传工作正常开展，保障机关信息化建设与维护，提高人大信息透明度和影响力，加强人大对内、对外交流，完成大会闭会期间的补选和常委会人事任免服务工作，高质量完成机关日常管理事务。</w:t>
      </w:r>
    </w:p>
    <w:p w14:paraId="679438F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楷体_GB2312" w:hAnsi="楷体_GB2312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5、按照省人大要求，完成省市县三级人大云视频会议系统建设，为全省人大跨部门、跨层级、跨地域召开会议、代表履职、联动监督提供高效的沟通途径。</w:t>
      </w:r>
    </w:p>
    <w:p w14:paraId="0EA49AB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（三）工作保障措施：</w:t>
      </w:r>
    </w:p>
    <w:p w14:paraId="79011BA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1、丰富监督工作载体。在开展各类视察、调研、检查、听取和审议专项报告的基础上，深化专题询问、评议专项工作、执法检查等监督工作的实施，丰富监督形式，确保监督工作实效。</w:t>
      </w:r>
    </w:p>
    <w:p w14:paraId="5AC745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2、依法做好人事任免工作。坚持拟任人员任前法律知识考试制度。继续做好法院、检察院拟任免人员任免条件审查工作，不断提高任免质量。</w:t>
      </w:r>
    </w:p>
    <w:p w14:paraId="2B0DE7E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3、密切与人大代表的联系。落实人大常委会组成人员与人大代表、人大代表与人民群众的联系制度。加强代表履职服务保障工作，继续搞好代表培训，保障代表知情知政，帮助代表提高履职能力水平。</w:t>
      </w:r>
    </w:p>
    <w:p w14:paraId="2DB22E8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4、提升人大代表履职实效。进一步完善代表建议的提出和办理办法，坚持开门办理和跟踪督办，总结表彰代表建议办理工作，不断提高议案建议办成率和代表满意率。</w:t>
      </w:r>
    </w:p>
    <w:p w14:paraId="6ABF208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5、切实加强人大机关能力建设。按照新形势、新任务对人大工作的新要求，在政治学习、政策理解上</w:t>
      </w:r>
      <w:r>
        <w:rPr>
          <w:rFonts w:hint="eastAsia" w:ascii="仿宋_GB2312" w:hAnsi="仿宋" w:eastAsia="仿宋_GB2312" w:cs="仿宋"/>
          <w:color w:val="000000"/>
          <w:sz w:val="32"/>
          <w:lang w:eastAsia="zh-CN"/>
        </w:rPr>
        <w:t>下功夫</w:t>
      </w:r>
      <w:r>
        <w:rPr>
          <w:rFonts w:hint="eastAsia" w:ascii="仿宋_GB2312" w:hAnsi="仿宋" w:eastAsia="仿宋_GB2312" w:cs="仿宋"/>
          <w:color w:val="000000"/>
          <w:sz w:val="32"/>
        </w:rPr>
        <w:t>，在学法、用法上</w:t>
      </w:r>
      <w:r>
        <w:rPr>
          <w:rFonts w:hint="eastAsia" w:ascii="仿宋_GB2312" w:hAnsi="仿宋" w:eastAsia="仿宋_GB2312" w:cs="仿宋"/>
          <w:color w:val="000000"/>
          <w:sz w:val="32"/>
          <w:lang w:eastAsia="zh-CN"/>
        </w:rPr>
        <w:t>下功夫</w:t>
      </w:r>
      <w:r>
        <w:rPr>
          <w:rFonts w:hint="eastAsia" w:ascii="仿宋_GB2312" w:hAnsi="仿宋" w:eastAsia="仿宋_GB2312" w:cs="仿宋"/>
          <w:color w:val="000000"/>
          <w:sz w:val="32"/>
        </w:rPr>
        <w:t>，在调研、落实上</w:t>
      </w:r>
      <w:r>
        <w:rPr>
          <w:rFonts w:hint="eastAsia" w:ascii="仿宋_GB2312" w:hAnsi="仿宋" w:eastAsia="仿宋_GB2312" w:cs="仿宋"/>
          <w:color w:val="000000"/>
          <w:sz w:val="32"/>
          <w:lang w:eastAsia="zh-CN"/>
        </w:rPr>
        <w:t>下功夫</w:t>
      </w:r>
      <w:r>
        <w:rPr>
          <w:rFonts w:hint="eastAsia" w:ascii="仿宋_GB2312" w:hAnsi="仿宋" w:eastAsia="仿宋_GB2312" w:cs="仿宋"/>
          <w:color w:val="000000"/>
          <w:sz w:val="32"/>
        </w:rPr>
        <w:t>。同时，继续利用全国和省人大培训平台，提高培训工作组织化程度，与时俱进增强常委会及机关人员的政治素质、法律素养和履职能力。</w:t>
      </w:r>
    </w:p>
    <w:p w14:paraId="2D9A9CE2">
      <w:pPr>
        <w:rPr>
          <w:rFonts w:ascii="楷体_GB2312" w:eastAsia="楷体_GB2312"/>
          <w:b/>
          <w:sz w:val="32"/>
          <w:szCs w:val="32"/>
        </w:rPr>
      </w:pPr>
    </w:p>
    <w:p w14:paraId="07BE62E4">
      <w:pPr>
        <w:rPr>
          <w:rFonts w:ascii="楷体_GB2312" w:eastAsia="楷体_GB2312"/>
          <w:b/>
          <w:sz w:val="32"/>
          <w:szCs w:val="32"/>
        </w:rPr>
      </w:pPr>
    </w:p>
    <w:p w14:paraId="4B47FA6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预算项目绩效目标</w:t>
      </w:r>
    </w:p>
    <w:p w14:paraId="6E950812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1、代表工作绩效目标表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0" w:name="_Toc39668904"/>
      <w:r>
        <w:rPr>
          <w:rFonts w:hint="eastAsia" w:ascii="仿宋_GB2312" w:hAnsi="仿宋" w:eastAsia="仿宋_GB2312" w:cs="仿宋"/>
          <w:color w:val="000000"/>
          <w:sz w:val="32"/>
        </w:rPr>
        <w:instrText xml:space="preserve">1、代表工作绩效目标表</w:instrText>
      </w:r>
      <w:bookmarkEnd w:id="0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0C7E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F49BAE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445609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447C4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99C2A2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F83E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101-0601-JBN-DSZT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3B70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2455F5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代表工作</w:t>
            </w:r>
          </w:p>
        </w:tc>
      </w:tr>
      <w:tr w14:paraId="71305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2D61E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26B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478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29FB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1CFB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A2C1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98D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2EF3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86D7A10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51A5C2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保障组织代表集中视察、调研、述职、培训和学习考察工作顺利开展的各项办公费用</w:t>
            </w:r>
          </w:p>
        </w:tc>
      </w:tr>
      <w:tr w14:paraId="64DBC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14FAF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CB18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B13B15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3737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2DCCD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FDBD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7A4BB7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8D897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B9D1C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6E0C7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496B2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27EA6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3A3F03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9F329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、代表活动顺利开展</w:t>
            </w:r>
          </w:p>
          <w:p w14:paraId="5874A8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、促进依法履职</w:t>
            </w:r>
          </w:p>
        </w:tc>
      </w:tr>
    </w:tbl>
    <w:p w14:paraId="0EFB0DC4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61F78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64EB8C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51C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E6C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E7DF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EE8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D4C0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7726E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0BF2C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CF7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979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F2B50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反映实际组织代表培训次数占应组织次数的比例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57C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124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1935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7D30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B2B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A3C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集中视察完成率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438F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反映实际组织代表视察次数占应组织次数的比例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CAE6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2E2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09FF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F040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DD8B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762E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代表建议办理满意度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6840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代表建议办理满意度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8667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279F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04703264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BE7CE0E">
      <w:pPr>
        <w:spacing w:line="300" w:lineRule="exact"/>
        <w:jc w:val="left"/>
      </w:pPr>
    </w:p>
    <w:p w14:paraId="4F88CD9F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2、人大会议绩效目标表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1" w:name="_Toc39668905"/>
      <w:r>
        <w:rPr>
          <w:rFonts w:hint="eastAsia" w:ascii="仿宋_GB2312" w:hAnsi="仿宋" w:eastAsia="仿宋_GB2312" w:cs="仿宋"/>
          <w:color w:val="000000"/>
          <w:sz w:val="32"/>
        </w:rPr>
        <w:instrText xml:space="preserve">2、人大会议绩效目标表</w:instrText>
      </w:r>
      <w:bookmarkEnd w:id="1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0A637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B4068F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CEFC2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6438A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EF8EC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DF89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101-0401-JBN-2TK8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5415A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2C2D5D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人大会议</w:t>
            </w:r>
          </w:p>
        </w:tc>
      </w:tr>
      <w:tr w14:paraId="259AD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435168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4B3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3A1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E4644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6B22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0381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820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08C1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75F842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4BA3A1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依照法定程序组织召开各类会议，用于支付会议费各项支出</w:t>
            </w:r>
          </w:p>
        </w:tc>
      </w:tr>
      <w:tr w14:paraId="6451D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49E6A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7DF9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E508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BD51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C185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60C6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EB28DCE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C4F59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0D100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0E572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47FEE2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67A72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5EEEE6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23166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、保障会议顺利召开</w:t>
            </w:r>
          </w:p>
          <w:p w14:paraId="471F32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、完成会议议程</w:t>
            </w:r>
          </w:p>
        </w:tc>
      </w:tr>
    </w:tbl>
    <w:p w14:paraId="4F363026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21F38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C4BA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2C6C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D543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DD1F3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19E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10F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688C7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EFB5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BB5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F7A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会议组织率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EE75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反映实际组织会议次数占应组织次数的比例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4CE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5F9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14F7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5FCD2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228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FD9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议程完成率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2550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反映实际完成议程数占应完成数的比例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A4A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AA7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C57D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05035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F02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412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与会代表满意度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C4743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与会代表对会务工作的满意程度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93A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BF5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371CA36B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3D252D8">
      <w:pPr>
        <w:spacing w:line="300" w:lineRule="exact"/>
        <w:ind w:firstLine="420" w:firstLineChars="200"/>
        <w:jc w:val="left"/>
      </w:pPr>
    </w:p>
    <w:p w14:paraId="30A6AEA1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3、人大监督绩效目标表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2" w:name="_Toc39668906"/>
      <w:r>
        <w:rPr>
          <w:rFonts w:hint="eastAsia" w:ascii="仿宋_GB2312" w:hAnsi="仿宋" w:eastAsia="仿宋_GB2312" w:cs="仿宋"/>
          <w:color w:val="000000"/>
          <w:sz w:val="32"/>
        </w:rPr>
        <w:instrText xml:space="preserve">3、人大监督绩效目标表</w:instrText>
      </w:r>
      <w:bookmarkEnd w:id="2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BE36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632F23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6E197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3D36A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00D18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35394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101-0501-JBN-7CVA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B1BA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01A723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人大监督</w:t>
            </w:r>
          </w:p>
        </w:tc>
      </w:tr>
      <w:tr w14:paraId="7A92B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C5A62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3C5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D90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DF4C6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C46B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68F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32F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A3F8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FB71BF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698143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保障督导调研、执法检查、庭审评议和政府预算联网监督等活动顺利开展的各项办公费用</w:t>
            </w:r>
          </w:p>
        </w:tc>
      </w:tr>
      <w:tr w14:paraId="6B12F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81388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367C53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0C17D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4D02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C526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1B27E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3A4FDFC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FF26F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D66192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742DB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8A72C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7FD46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F2DF11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D710D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、督导调研顺利开展</w:t>
            </w:r>
          </w:p>
          <w:p w14:paraId="7DC674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、各项监督有效实施</w:t>
            </w:r>
          </w:p>
        </w:tc>
      </w:tr>
    </w:tbl>
    <w:p w14:paraId="6045B4C4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31889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2D776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D20A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F661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2CBF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701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DAD6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4F14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BB9B8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EC99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96A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督导调研完成率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EA74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反映实际组织督导调研次数占应组织次数的比例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E34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9F7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E0F5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35F7E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8A7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51B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执法检查完成率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4F9D4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反映实际组织执法检查次数占应组织次数的比例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41E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68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2D78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46577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5F8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AA7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调研报告完成率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8D74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反映实际完成调研报告数量占应完成的比例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FDA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115C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392CBF88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131AAD40">
      <w:pPr>
        <w:spacing w:line="300" w:lineRule="exact"/>
        <w:ind w:firstLine="420" w:firstLineChars="200"/>
        <w:jc w:val="left"/>
      </w:pPr>
    </w:p>
    <w:p w14:paraId="7FF7E2BE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4、人大事务工作经费绩效目标表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3" w:name="_Toc39668907"/>
      <w:r>
        <w:rPr>
          <w:rFonts w:hint="eastAsia" w:ascii="仿宋_GB2312" w:hAnsi="仿宋" w:eastAsia="仿宋_GB2312" w:cs="仿宋"/>
          <w:color w:val="000000"/>
          <w:sz w:val="32"/>
        </w:rPr>
        <w:instrText xml:space="preserve">4、人大事务工作经费绩效目标表</w:instrText>
      </w:r>
      <w:bookmarkEnd w:id="3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0C5F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165928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857648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2DA12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F2411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4005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101-0801-JBN-UTTK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16BF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51DB7A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人大事务工作经费</w:t>
            </w:r>
          </w:p>
        </w:tc>
      </w:tr>
      <w:tr w14:paraId="6B2A7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00E2A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FA8F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AE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DE345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7EDA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644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B9C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0A06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4684361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4C7682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保障常委会机关各项工作顺利开展的各项办公费用</w:t>
            </w:r>
          </w:p>
        </w:tc>
      </w:tr>
      <w:tr w14:paraId="19525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7D8DFD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D35D1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7074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A6BEE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2D998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1F5A5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C265501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7D632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47160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9DB75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6FDBEC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13F94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B0B02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895106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、保障常委会各项工作顺利开展</w:t>
            </w:r>
          </w:p>
          <w:p w14:paraId="227769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、保障机关各项行政事务顺利完成</w:t>
            </w:r>
          </w:p>
        </w:tc>
      </w:tr>
    </w:tbl>
    <w:p w14:paraId="77C7EE1B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37283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86CF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0D3B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91B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86F65A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8283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0AF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06EC5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73A36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6D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7AD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办公设备购置完成率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64F0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反映实际购置办公设备数量占应购置数量的比例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712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3BF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AD0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49E74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D94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901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BE85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反映会务工作完成数占应完成数胡比例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34C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E82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CB69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2E0A3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FF2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2F8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机关行政事务完成度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6474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机关行政事务完成程度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0A4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FF4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4391EC37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5435605C">
      <w:pPr>
        <w:spacing w:line="300" w:lineRule="exact"/>
        <w:ind w:firstLine="420" w:firstLineChars="200"/>
        <w:jc w:val="left"/>
      </w:pPr>
    </w:p>
    <w:p w14:paraId="63AFF368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5、三级人大视频系统建设费绩效目标表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4" w:name="_Toc39668908"/>
      <w:r>
        <w:rPr>
          <w:rFonts w:hint="eastAsia" w:ascii="仿宋_GB2312" w:hAnsi="仿宋" w:eastAsia="仿宋_GB2312" w:cs="仿宋"/>
          <w:color w:val="000000"/>
          <w:sz w:val="32"/>
        </w:rPr>
        <w:instrText xml:space="preserve">5、三级人大视频系统建设费绩效目标表</w:instrText>
      </w:r>
      <w:bookmarkEnd w:id="4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F83F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7E4ED2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A61E94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1B052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241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B357D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101-0801-JBN-42PF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39F981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698C0E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三级人大视频系统建设费</w:t>
            </w:r>
          </w:p>
        </w:tc>
      </w:tr>
      <w:tr w14:paraId="1EB47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EC8B5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A48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2380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732E43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59B2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E8F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633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0C27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0FDE71C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5C057CA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推动省市县三级人大视频会议系统建设</w:t>
            </w:r>
          </w:p>
        </w:tc>
      </w:tr>
      <w:tr w14:paraId="07EA7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058E4E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1F9E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59738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2DCF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8D38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2B1F3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148C5AA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54F01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3E2604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0DD6D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16A0F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7A8F4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132DC2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8822E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、实现省市县三级人大跨部门、跨层级、跨地域召开会议</w:t>
            </w:r>
          </w:p>
          <w:p w14:paraId="41C871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、为省市县三级人大代表履职、联动监督提供高效的沟通途径</w:t>
            </w:r>
          </w:p>
        </w:tc>
      </w:tr>
    </w:tbl>
    <w:p w14:paraId="7C0DBDED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1A714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22FE2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969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B51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B926A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2A4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8041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2F16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F1AA5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D7D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D14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设备购置完成比率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4B12F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设备购置完成数量占应购置数量的比例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BF6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1BD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28C2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A4F52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AC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E6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会场基础环境改造完成率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BE20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会场基础环境改造完成情况的比例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9C7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734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2955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AE8B7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F38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E03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视频会议系统运行满意度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34DD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视频会议系统正常运行参会人员满意度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0CF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30F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147E4F7F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55D264C"/>
    <w:sectPr>
      <w:pgSz w:w="16838" w:h="12406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05781B"/>
    <w:rsid w:val="00146A0A"/>
    <w:rsid w:val="00263D0F"/>
    <w:rsid w:val="00360E66"/>
    <w:rsid w:val="005F0E97"/>
    <w:rsid w:val="00954C5D"/>
    <w:rsid w:val="00A657AB"/>
    <w:rsid w:val="00B124B9"/>
    <w:rsid w:val="00E574FF"/>
    <w:rsid w:val="00EA312E"/>
    <w:rsid w:val="00EE586B"/>
    <w:rsid w:val="00EF5240"/>
    <w:rsid w:val="31C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2520</Words>
  <Characters>2774</Characters>
  <Lines>23</Lines>
  <Paragraphs>6</Paragraphs>
  <TotalTime>29</TotalTime>
  <ScaleCrop>false</ScaleCrop>
  <LinksUpToDate>false</LinksUpToDate>
  <CharactersWithSpaces>2782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2020-05-25T08:11:00Z</dcterms:created>
  <dc:creator>预算编审中心</dc:creator>
  <cp:lastModifiedBy>韩娇17603376090</cp:lastModifiedBy>
  <dcterms:modified xsi:type="dcterms:W3CDTF">2025-05-29T09:21:48Z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eyJoZGlkIjoiY2IwN2E5ODFkOGQzYWY1MzIxYjU0NjZlYmU3NGRlYjUiLCJ1c2VySWQiOiI4MDE2MzUxMzAifQ==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7CB73E82D5854AAFB645B9F18C32100D_12</vt:lpwstr>
  </property>
</Properties>
</file>