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62DCE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2020年部门预算绩效信息</w:t>
      </w:r>
    </w:p>
    <w:p w14:paraId="785F15DA">
      <w:pPr>
        <w:jc w:val="left"/>
        <w:rPr>
          <w:rFonts w:ascii="黑体" w:hAnsi="黑体" w:eastAsia="黑体"/>
          <w:color w:val="000000"/>
          <w:sz w:val="32"/>
        </w:rPr>
      </w:pPr>
    </w:p>
    <w:p w14:paraId="11BFCC3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楷体"/>
          <w:color w:val="000000"/>
          <w:sz w:val="32"/>
        </w:rPr>
      </w:pPr>
      <w:r>
        <w:rPr>
          <w:rFonts w:hint="eastAsia" w:ascii="黑体" w:hAnsi="黑体" w:eastAsia="黑体" w:cs="楷体"/>
          <w:color w:val="000000"/>
          <w:sz w:val="32"/>
        </w:rPr>
        <w:t>第一部分 部门整体绩效目标</w:t>
      </w:r>
    </w:p>
    <w:p w14:paraId="3BD814C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（一）总体绩效目标：</w:t>
      </w:r>
    </w:p>
    <w:p w14:paraId="4714640F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加强党组织建设和党员管理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hAnsi="宋体" w:eastAsia="仿宋_GB2312" w:cs="宋体"/>
          <w:sz w:val="32"/>
          <w:szCs w:val="32"/>
        </w:rPr>
        <w:t>不断提高执政能力和领导水平。提高科级干部管理的规范性、全面性、科学性，落实好相关待遇政策。培养锻炼干部，提高干部整体素质；全区干部流转调配工作政策严谨、规范有序、责权明确、公开透明，优化干部队伍结构、保证事业发展需要。组织落实培养选拔后备干部、妇女干部、少数民族干部、党外干部，做好年度招录选调生、大学生村官、四级联考公务员工作。受援地与支援地交流交融不断深入，干部人才为受援地经济发展和社会稳定做出应有贡献。建立规范的干部教育培训体系，进一步增强我区干部教育培训工作的统筹性、针对性和有效性，不断提高工作的科学化、制度化、规范化水平。加强人才队伍建设，建立完善全区人才队伍信息库；加强重点人才工程建设、健全人才队伍；组织优秀专家开展有关活动。组织、指导、协调全区组织系统互联网宣传工作；加强对基层党员电化教育工作指导，不断提高党员干部素质。提升远教工作水平，做到宣传发动到位、技术培训到位、配套服务到位，真正实现党员干部受教育，人民群众得实惠。</w:t>
      </w:r>
    </w:p>
    <w:p w14:paraId="28660A8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（二）分项绩效目标：</w:t>
      </w:r>
    </w:p>
    <w:p w14:paraId="669F9054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建强基层党组织班子，提升政治引领能力；建强党员干部队伍，提高政治素质和服务能力；健全全区党的组织制度、党内生活制度，加强民主集中制建设和民主生活会宏观指导；协调做好党代表活动和各级党代会工作。做好干部考察、调整、任免等工作；完善考核工作；做好干部职工调转、退休、工资审批等工作；加强干部监督；加强干部管理；做好军转干部安置、援边干部、挂职干部管理等工作；做好干部档案管理工作；做好培训工作。加强人才队伍建设，完善全区人才队伍信息库；负责专业技术人才、农村实用人才等拔尖人才选拔管理工作；加强重点人才工程建设，为专家科技成果转化做好服务工作；协调做好优秀人才奖励和相关待遇落实工作；宣传党的人才政策和优秀人才先进事迹；负责组织优秀专家开展有关活动。做好部机关机要、文秘、信访、会议、固定资产等工作的计划安排和管理；干部、人事政策科学合理；做好老干部综合服务和保障工作；做到新闻工作网宣与舆情监控到位、处置及时；完成组织史征编工作；信息系统运行无障碍。充分运用电教载体，准确地宣传党的路线、方针、政策和基层先进典型经验，凝聚服务群众正能量；提升党员教育工作水平，提高基层党员干部综合素质；加强基层信息化建设；丰富基层党员群众文化生活。</w:t>
      </w:r>
    </w:p>
    <w:p w14:paraId="1C51382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（三）工作保障措施：</w:t>
      </w:r>
    </w:p>
    <w:p w14:paraId="647CFB02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干部工作方面。深入推进干部人事制度改革，改进和完善干部选拔任用机制，贯彻党政领导班子建设规划纲要，切实加强领导班子和干部队伍建设，择优配强领导班子，强化职数配备刚性意识，完成消化个别单位超职数配备问题，研究出台《关于在全区开展领导班子成员分工调整和干部轮岗工作的指导意见》，加大干部轮岗交流工作力度，创新干部实践锻炼平台，注重基层一线磨练培养，结合党委换届，做好优秀年轻干部培养储备。进一步修订完善考核办法，调整考核指标体系，加大完成区委、区政府重点工作情况指标权重，增强日常考核力度，落实考核结果实际运用，充分发挥考核工作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风向标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指挥棒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的导向作用。贯彻从严管理监督干部责任，以思想引导、重点监控、民众参与、落实回访四条主线为牵引，全面推进干部监督管理工作常态化，着力构建全区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立体化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干部监督网络格局。</w:t>
      </w:r>
    </w:p>
    <w:p w14:paraId="5A2CED94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2.要讲话精神为主要内容，办好各类主体班次。建立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借力育才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长效培训机制，组织全区各级干部参加全国政协、中纪委、人民日报社及市委党校等主题培训班。坚持对标先进，组织区直各单位及镇街主要负责人赴沿海开放城市举办专题培训。紧紧抓住京津冀一体化战略下京津人才智力、产业项目外溢的机遇，加快引进高层次人才、创新人才和符合北戴河发展需要的基础性人才。建立完善人才信息库，制定人才开发目录，培养选拔一批专业技术人才和农村实用人才。发挥区人才联谊会智囊作用，定期组织会员开展各种形式的联谊、交流、调研活动，深入开展人才工作宣传月和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五类人才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评选工作。</w:t>
      </w:r>
    </w:p>
    <w:p w14:paraId="20266EA7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3.基层组织建设方面。深化推进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两学一做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，在查找问题、整改落实、加强督促检查上下功夫。深入推行《农村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五规范一创建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工作规程》，严格落实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四议两公开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工作法，普遍建立村级事务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小微权力清单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。积极组织党员开展履岗尽责、设岗定责、认领责任区、志愿服务、承诺践诺等活动，完善党员创业带富、结对帮扶、便民利民等有形化服务机制，发挥广大党员的先锋模范作用。按照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先进创品牌、一般上水平、后进求规范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的分类指导原则，逐步提高基层党建工作水平，连片打造出硬件完善、软件规范、特色鲜明的党建示范区。严格按照《干部任用条例》、《中国共产党地方组织选举工作条例》及省市委关于换届工作要求，研究制定换届选举工作意见，做好区镇两级党代表推选、党代会召开及选举工作。</w:t>
      </w:r>
    </w:p>
    <w:p w14:paraId="24CF8145"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组织部门自身建设方面。以推进学习型机关建设为抓手，按照夯实理论基础、优化知识结构、做好本职工作的目标，在提高组工干部的政治素养、理论水平、业务知识上狠下功夫。采取命题调研、组织专题讨论等形式，促进组工干部对工作实践进行经常性的反思和研讨，以实践指导学习，以学习提高能力。广泛开展学习先进典型人物活动，推动组工干部对照先进找差距，切实增强责任意识、创争意识、奉献意识，在不断提升自身素质的同时，树立组工干部新形象。</w:t>
      </w:r>
    </w:p>
    <w:p w14:paraId="0FF0434D">
      <w:pPr>
        <w:ind w:firstLine="640" w:firstLineChars="200"/>
        <w:rPr>
          <w:rFonts w:ascii="黑体" w:hAnsi="黑体" w:eastAsia="黑体"/>
          <w:sz w:val="32"/>
          <w:szCs w:val="32"/>
        </w:rPr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48CA7E0F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 预算项目绩效目标</w:t>
      </w:r>
    </w:p>
    <w:p w14:paraId="02329A38">
      <w:pPr>
        <w:ind w:firstLine="640" w:firstLineChars="200"/>
        <w:jc w:val="left"/>
        <w:outlineLvl w:val="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1、党代表活动经费绩效目标表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TC </w:instrText>
      </w:r>
      <w:bookmarkStart w:id="0" w:name="_Toc39670309"/>
      <w:r>
        <w:rPr>
          <w:rFonts w:hint="eastAsia" w:ascii="仿宋_GB2312" w:eastAsia="仿宋_GB2312"/>
          <w:sz w:val="32"/>
          <w:szCs w:val="32"/>
        </w:rPr>
        <w:instrText xml:space="preserve">1、党代表活动经费绩效目标表</w:instrText>
      </w:r>
      <w:bookmarkEnd w:id="0"/>
      <w:r>
        <w:rPr>
          <w:rFonts w:hint="eastAsia" w:ascii="仿宋_GB2312" w:eastAsia="仿宋_GB2312"/>
          <w:sz w:val="32"/>
          <w:szCs w:val="32"/>
        </w:rPr>
        <w:instrText xml:space="preserve"> \f C \l 1 </w:instrTex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43891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6F8093B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hint="eastAsia" w:ascii="方正书宋_GBK" w:eastAsia="方正书宋_GBK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5713ECA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76ACE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B6BFF6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2789AB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203-0401-JBN-6X18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F4A316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4C9EA9C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党代表活动经费</w:t>
            </w:r>
          </w:p>
        </w:tc>
      </w:tr>
      <w:tr w14:paraId="42CA84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850240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9390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FEA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E44E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A5444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6ACD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B460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DFD8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0E7ADDAC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6C9C0DA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协调做好党代表活动和各级党代会工作。</w:t>
            </w:r>
          </w:p>
        </w:tc>
      </w:tr>
      <w:tr w14:paraId="2E449E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2C9774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C8CAB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66BEB9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6995D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82C60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03CB4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4B9FD79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D86E97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EFC823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F52DE8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64A423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6D333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4A794A2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B94CCD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、协调做好党代表活动。各级党代会工作。</w:t>
            </w:r>
          </w:p>
          <w:p w14:paraId="55064A9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、做好各级党代会工作。</w:t>
            </w:r>
          </w:p>
        </w:tc>
      </w:tr>
    </w:tbl>
    <w:p w14:paraId="3CF320C7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555B8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6BECD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242C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E415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D41065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C932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E823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57528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4BA6F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435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9E0F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党代表调研次数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67EA95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反映年内组织各级党代表调研视察工作次数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B8DF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33</w:t>
            </w:r>
            <w:r>
              <w:rPr>
                <w:rFonts w:hint="eastAsia" w:ascii="方正书宋_GBK" w:eastAsia="方正书宋_GBK"/>
              </w:rPr>
              <w:t>次以上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1A61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6EFEF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279538B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4CA1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C9A0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党代表室建设完善率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82E327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反应党代表活动室建设情况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E0261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9D8C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7442A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FB5FE7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C87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EC3B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党代表调研次数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7BBF18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反映年内组织各级党代表调研视察工作次数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25BA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33</w:t>
            </w:r>
            <w:r>
              <w:rPr>
                <w:rFonts w:hint="eastAsia" w:ascii="方正书宋_GBK" w:eastAsia="方正书宋_GBK"/>
              </w:rPr>
              <w:t>次以上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BE48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0BD86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3965F4F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58646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83C9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党代表室建设完善率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6F0253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反应党代表活动室建设情况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18347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FFAE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760BD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D0DC93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8C7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2E82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836B47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D59F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4EE9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3874771D">
      <w:pPr>
        <w:spacing w:line="300" w:lineRule="exact"/>
        <w:ind w:firstLine="420" w:firstLineChars="200"/>
        <w:jc w:val="left"/>
      </w:pPr>
    </w:p>
    <w:p w14:paraId="7931E0F2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25F0B83C">
      <w:pPr>
        <w:ind w:firstLine="640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仿宋_GB2312" w:eastAsia="仿宋_GB2312"/>
          <w:sz w:val="32"/>
          <w:szCs w:val="32"/>
        </w:rPr>
        <w:t>2、党内关爱基金绩效目标表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TC </w:instrText>
      </w:r>
      <w:bookmarkStart w:id="1" w:name="_Toc39670310"/>
      <w:r>
        <w:rPr>
          <w:rFonts w:hint="eastAsia" w:ascii="仿宋_GB2312" w:eastAsia="仿宋_GB2312"/>
          <w:sz w:val="32"/>
          <w:szCs w:val="32"/>
        </w:rPr>
        <w:instrText xml:space="preserve">2、党内关爱基金绩效目标表</w:instrText>
      </w:r>
      <w:bookmarkEnd w:id="1"/>
      <w:r>
        <w:rPr>
          <w:rFonts w:hint="eastAsia" w:ascii="仿宋_GB2312" w:eastAsia="仿宋_GB2312"/>
          <w:sz w:val="32"/>
          <w:szCs w:val="32"/>
        </w:rPr>
        <w:instrText xml:space="preserve"> \f C \l 1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end"/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407C1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1D67B3D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hint="eastAsia" w:ascii="方正书宋_GBK" w:eastAsia="方正书宋_GBK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2B4F3E1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5AA8F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F8B17F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076A97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203-0401-JBN-6HMH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D6AEAE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0247D55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党内关爱基金</w:t>
            </w:r>
          </w:p>
        </w:tc>
      </w:tr>
      <w:tr w14:paraId="5D54C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E77EC9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7A74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1FC90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4E90D0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15D5F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B899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EB83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6556D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673E0AE2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255CD8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对生活困难的党员进行救助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支持带头致富的党员办企业</w:t>
            </w:r>
            <w:r>
              <w:rPr>
                <w:rFonts w:ascii="方正书宋_GBK" w:eastAsia="方正书宋_GBK"/>
              </w:rPr>
              <w:t>.</w:t>
            </w:r>
          </w:p>
        </w:tc>
      </w:tr>
      <w:tr w14:paraId="77EBF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23708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B5696F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9CECE4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817780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808E59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5D347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888F51B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D6883A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3FA10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81F6BA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9D03AA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27909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06C862C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010A2A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、对生活困难的党员进行救助。</w:t>
            </w:r>
          </w:p>
          <w:p w14:paraId="7833709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、支持带头致富的党员办企业。</w:t>
            </w:r>
          </w:p>
        </w:tc>
      </w:tr>
    </w:tbl>
    <w:p w14:paraId="628482FC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7C93A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94C666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CB18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DAAE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309706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F426D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FD8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5020B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DBCA82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667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F2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帮助困难党员覆盖率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F12DBA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困难党员应帮尽帮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C215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1DCF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14AC9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073E199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D2D9D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A15F2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资金发放及时率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02E9B2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资金及时帮助到位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39D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4E1D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5C861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B53A9F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C4D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1943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帮助困难党员覆盖率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210328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困难党员应帮尽帮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384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6D8D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FC9B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6EDC70D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23F97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9B71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资金发放及时率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F333C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资金及时帮助到位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6EE42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A2B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68848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7ED514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4F96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3D927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B7144C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5DE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D4EA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02967333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69669583">
      <w:pPr>
        <w:ind w:firstLine="640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仿宋_GB2312" w:eastAsia="仿宋_GB2312"/>
          <w:sz w:val="32"/>
          <w:szCs w:val="32"/>
        </w:rPr>
        <w:t>3、党员“双育工程”建设经费绩效目标表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TC </w:instrText>
      </w:r>
      <w:bookmarkStart w:id="2" w:name="_Toc39670311"/>
      <w:r>
        <w:rPr>
          <w:rFonts w:hint="eastAsia" w:ascii="仿宋_GB2312" w:eastAsia="仿宋_GB2312"/>
          <w:sz w:val="32"/>
          <w:szCs w:val="32"/>
        </w:rPr>
        <w:instrText xml:space="preserve">3、党员\“双育工程\”建设经费绩效目标表</w:instrText>
      </w:r>
      <w:bookmarkEnd w:id="2"/>
      <w:r>
        <w:rPr>
          <w:rFonts w:hint="eastAsia" w:ascii="仿宋_GB2312" w:eastAsia="仿宋_GB2312"/>
          <w:sz w:val="32"/>
          <w:szCs w:val="32"/>
        </w:rPr>
        <w:instrText xml:space="preserve"> \f C \l 1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end"/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53479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479F9F2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hint="eastAsia" w:ascii="方正书宋_GBK" w:eastAsia="方正书宋_GBK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607997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616C5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8B47EF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8EA60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203-0401-JBN-AFGD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8589AC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0DC170D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党员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双育工程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建设经费</w:t>
            </w:r>
          </w:p>
        </w:tc>
      </w:tr>
      <w:tr w14:paraId="41E85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15A9C0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33F6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11ED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6.16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2EB0E3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DA556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FC9C0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3AC8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6DBC7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612CFB0E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6A94C70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每年开展基层党员培训，加强培训基地建设。</w:t>
            </w:r>
          </w:p>
        </w:tc>
      </w:tr>
      <w:tr w14:paraId="5E96F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03E33D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8B275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694C7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A37C5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9B027D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628F6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8178A78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BC5928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C10A7F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B0D68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AC2D4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44603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CD7FC7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9B4E2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</w:t>
            </w: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基层党员得到普遍培训；培训力量得到有效整合</w:t>
            </w:r>
            <w:r>
              <w:rPr>
                <w:rFonts w:ascii="方正书宋_GBK" w:eastAsia="方正书宋_GBK"/>
              </w:rPr>
              <w:t>.</w:t>
            </w:r>
          </w:p>
          <w:p w14:paraId="03E0F27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、组织建设得到有力促进。</w:t>
            </w:r>
          </w:p>
        </w:tc>
      </w:tr>
    </w:tbl>
    <w:p w14:paraId="5956D910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43896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9E458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EDCC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275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192BA0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17A1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349A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77A26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AF1D43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7868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473C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双育工程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培训完成率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63EC9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反映每年开展基层党组织书记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双育工程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培训计划完成情况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6BDC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8460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1485D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05EC457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3876A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209D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党员参与率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EE684A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要求参加培训党员干部参与率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791C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81FB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FC01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790818F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82F7E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54D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培训内容满意度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87EB05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参训人员对培训内容是否满意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FEC0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9A1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43BE3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23045A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D85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C892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党员参与率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F16F5F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要求参加培训党员干部参与率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2D32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ECB8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32D50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63E6D7F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7D3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1CD0F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培训内容满意度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A32DB6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参训人员对培训内容是否满意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3E5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AAACA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19E6AF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73D993E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FE7FA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F2B19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双育工程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培训完成率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BEECC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反映每年开展基层党组织书记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双育工程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培训计划完成情况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46FC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5B5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74B06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74D1ED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BFA6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6A84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433FA6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870BC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7E0B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733CB2D2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7077F0CD">
      <w:pPr>
        <w:ind w:firstLine="640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仿宋_GB2312" w:eastAsia="仿宋_GB2312"/>
          <w:sz w:val="32"/>
          <w:szCs w:val="32"/>
        </w:rPr>
        <w:t>4、干部考察、干部实绩及工作日志经费绩效目标表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TC </w:instrText>
      </w:r>
      <w:bookmarkStart w:id="3" w:name="_Toc39670312"/>
      <w:r>
        <w:rPr>
          <w:rFonts w:hint="eastAsia" w:ascii="仿宋_GB2312" w:eastAsia="仿宋_GB2312"/>
          <w:sz w:val="32"/>
          <w:szCs w:val="32"/>
        </w:rPr>
        <w:instrText xml:space="preserve">4、干部考察、干部实绩及工作日志经费绩效目标表</w:instrText>
      </w:r>
      <w:bookmarkEnd w:id="3"/>
      <w:r>
        <w:rPr>
          <w:rFonts w:hint="eastAsia" w:ascii="仿宋_GB2312" w:eastAsia="仿宋_GB2312"/>
          <w:sz w:val="32"/>
          <w:szCs w:val="32"/>
        </w:rPr>
        <w:instrText xml:space="preserve"> \f C \l 1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end"/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15DDB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3A782E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hint="eastAsia" w:ascii="方正书宋_GBK" w:eastAsia="方正书宋_GBK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0007BB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67C07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992C28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4F138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203-0501-JBN-8I93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314BA7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01A2E0A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干部考察、干部实绩及工作日志经费</w:t>
            </w:r>
          </w:p>
        </w:tc>
      </w:tr>
      <w:tr w14:paraId="2046E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5A4759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E59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3C7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FA5885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EE4A9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0A17F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3F92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4C3C5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333F467A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3B57345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提高科级干部管理的规范性、全面性、科学性，为区内综合发展提供组织保障。</w:t>
            </w:r>
          </w:p>
        </w:tc>
      </w:tr>
      <w:tr w14:paraId="3A3AD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B5F122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9A4F3D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582F86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FA31E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6DE07D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3F281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A0BB253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DC0F69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1C2558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95A13F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DAD28B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26616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713E43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2AD7F5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、培养锻炼干部，提高干部整体素质；</w:t>
            </w:r>
          </w:p>
          <w:p w14:paraId="6625080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、全区干部流转调配工作政策严谨、规范有序、责权明确、公开透明；优化干部队伍结构、保证事业发展需要。</w:t>
            </w:r>
          </w:p>
        </w:tc>
      </w:tr>
    </w:tbl>
    <w:p w14:paraId="0952C3B0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7AD14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04F250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EE95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7F25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F6B7A0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A998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CEE4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27C45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534D288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CA60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2B7C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科级干部及党群系统一般工作人员规范管理率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5F2075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反映配合市委组织部规范考核和对科级干部规范考察的情况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FA3E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D1EA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3DEA6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25A95AC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F2B7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0200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科级干部及党群系统一般工作人员个人待遇政策落实率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DE50EB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反映按规定落实科级干部及党群系统一般工作人员（包括离退休）个人待遇情况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F9F6E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8C64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E32D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2BAB93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C989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D4EB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干部选拔工作完成率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1A3EE8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反映年度内落实选拔后备干部、妇女干部、少数民族干部、党外干部工作计划完成度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57E8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按计划完成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F34F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1319E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10B95D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2C83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042F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科级干部及党群系统一般工作人员个人待遇政策落实率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DFAC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反映按规定落实科级干部及党群系统一般工作人员（包括离退休）个人待遇情况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256B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2D0D0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4199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5768C50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B3B9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A9AF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干部选拔工作完成率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01F59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反映年度内落实选拔后备干部、妇女干部、少数民族干部、党外干部工作计划完成度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83D7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按计划完成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B688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065B9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0A95ACC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26CB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9FAB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科级干部及党群系统一般工作人员规范管理率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CE6679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反映配合市委组织部规范考核和对科级干部规范考察的情况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8533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17E1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32D7B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B83531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C327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2F90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B60CD8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854F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E2690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39AF5B71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41AFBA39">
      <w:pPr>
        <w:ind w:firstLine="640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仿宋_GB2312" w:eastAsia="仿宋_GB2312"/>
          <w:sz w:val="32"/>
          <w:szCs w:val="32"/>
        </w:rPr>
        <w:t>5、干部考核经费（含奖励资金）绩效目标表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TC </w:instrText>
      </w:r>
      <w:bookmarkStart w:id="4" w:name="_Toc39670313"/>
      <w:r>
        <w:rPr>
          <w:rFonts w:hint="eastAsia" w:ascii="仿宋_GB2312" w:eastAsia="仿宋_GB2312"/>
          <w:sz w:val="32"/>
          <w:szCs w:val="32"/>
        </w:rPr>
        <w:instrText xml:space="preserve">5、干部考核经费（含奖励资金）绩效目标表</w:instrText>
      </w:r>
      <w:bookmarkEnd w:id="4"/>
      <w:r>
        <w:rPr>
          <w:rFonts w:hint="eastAsia" w:ascii="仿宋_GB2312" w:eastAsia="仿宋_GB2312"/>
          <w:sz w:val="32"/>
          <w:szCs w:val="32"/>
        </w:rPr>
        <w:instrText xml:space="preserve"> \f C \l 1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end"/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5C98C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1410123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hint="eastAsia" w:ascii="方正书宋_GBK" w:eastAsia="方正书宋_GBK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26ABBD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151E0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00BB35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A1058A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203-0502-JBN-92XI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B7EF0A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5CE8DEE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干部考核经费（含奖励资金）</w:t>
            </w:r>
          </w:p>
        </w:tc>
      </w:tr>
      <w:tr w14:paraId="6B6DD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312C75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65E4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22FC2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1FD2CB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9E466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D1F1A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2A84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B346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7AE9BE5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17ADC33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按要求区级年度考核要求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完成年度考核</w:t>
            </w:r>
            <w:r>
              <w:rPr>
                <w:rFonts w:ascii="方正书宋_GBK" w:eastAsia="方正书宋_GBK"/>
              </w:rPr>
              <w:t>\</w:t>
            </w:r>
            <w:r>
              <w:rPr>
                <w:rFonts w:hint="eastAsia" w:ascii="方正书宋_GBK" w:eastAsia="方正书宋_GBK"/>
              </w:rPr>
              <w:t>日常考核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按时足额发放考核奖金</w:t>
            </w:r>
            <w:r>
              <w:rPr>
                <w:rFonts w:ascii="方正书宋_GBK" w:eastAsia="方正书宋_GBK"/>
              </w:rPr>
              <w:t>.</w:t>
            </w:r>
          </w:p>
        </w:tc>
      </w:tr>
      <w:tr w14:paraId="7BEEF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FB7DB9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DE77B7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4B23BB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0C8D0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93D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4A800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2928456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076505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DCB0A5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E2161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0944E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0AB95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1D85AC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03CE8E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、按要求区级年度考核要求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完成年度考核</w:t>
            </w:r>
            <w:r>
              <w:rPr>
                <w:rFonts w:ascii="方正书宋_GBK" w:eastAsia="方正书宋_GBK"/>
              </w:rPr>
              <w:t>\</w:t>
            </w:r>
            <w:r>
              <w:rPr>
                <w:rFonts w:hint="eastAsia" w:ascii="方正书宋_GBK" w:eastAsia="方正书宋_GBK"/>
              </w:rPr>
              <w:t>日常考核</w:t>
            </w:r>
            <w:r>
              <w:rPr>
                <w:rFonts w:ascii="方正书宋_GBK" w:eastAsia="方正书宋_GBK"/>
              </w:rPr>
              <w:t>,</w:t>
            </w:r>
          </w:p>
          <w:p w14:paraId="129FF0F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、按时足额发放考核奖金</w:t>
            </w:r>
            <w:r>
              <w:rPr>
                <w:rFonts w:ascii="方正书宋_GBK" w:eastAsia="方正书宋_GBK"/>
              </w:rPr>
              <w:t>.</w:t>
            </w:r>
          </w:p>
        </w:tc>
      </w:tr>
    </w:tbl>
    <w:p w14:paraId="46D2FB1C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48E7D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693085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C8A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518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A559D9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5D0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3E2B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09810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58D957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A16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AEA20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考核进度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E02839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按时完成日常</w:t>
            </w:r>
            <w:r>
              <w:rPr>
                <w:rFonts w:ascii="方正书宋_GBK" w:eastAsia="方正书宋_GBK"/>
              </w:rPr>
              <w:t>\</w:t>
            </w:r>
            <w:r>
              <w:rPr>
                <w:rFonts w:hint="eastAsia" w:ascii="方正书宋_GBK" w:eastAsia="方正书宋_GBK"/>
              </w:rPr>
              <w:t>年度考核工作情况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1D15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5D92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76B76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312A35B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8E74A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F361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考核奖金发放是否及时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BEB952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考核奖金是否及时足额发放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EF2C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554D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73DBE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469B7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1DF4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0F94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考核进度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ABE679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按时完成日常</w:t>
            </w:r>
            <w:r>
              <w:rPr>
                <w:rFonts w:ascii="方正书宋_GBK" w:eastAsia="方正书宋_GBK"/>
              </w:rPr>
              <w:t>\</w:t>
            </w:r>
            <w:r>
              <w:rPr>
                <w:rFonts w:hint="eastAsia" w:ascii="方正书宋_GBK" w:eastAsia="方正书宋_GBK"/>
              </w:rPr>
              <w:t>年度考核工作情况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26978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9AA9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1BDB5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43DAB30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2C99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A84F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考核奖金发放是否及时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577C0D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考核奖金是否及时足额发放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3540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6F4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492B8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2034C8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7B55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7BE2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C05EC9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006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1265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46063E0E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759F421D">
      <w:pPr>
        <w:ind w:firstLine="640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仿宋_GB2312" w:eastAsia="仿宋_GB2312"/>
          <w:sz w:val="32"/>
          <w:szCs w:val="32"/>
        </w:rPr>
        <w:t>6、干部培训、管理经费绩效目标表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TC </w:instrText>
      </w:r>
      <w:bookmarkStart w:id="5" w:name="_Toc39670314"/>
      <w:r>
        <w:rPr>
          <w:rFonts w:hint="eastAsia" w:ascii="仿宋_GB2312" w:eastAsia="仿宋_GB2312"/>
          <w:sz w:val="32"/>
          <w:szCs w:val="32"/>
        </w:rPr>
        <w:instrText xml:space="preserve">6、干部培训、管理经费绩效目标表</w:instrText>
      </w:r>
      <w:bookmarkEnd w:id="5"/>
      <w:r>
        <w:rPr>
          <w:rFonts w:hint="eastAsia" w:ascii="仿宋_GB2312" w:eastAsia="仿宋_GB2312"/>
          <w:sz w:val="32"/>
          <w:szCs w:val="32"/>
        </w:rPr>
        <w:instrText xml:space="preserve"> \f C \l 1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end"/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1D008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3479B66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hint="eastAsia" w:ascii="方正书宋_GBK" w:eastAsia="方正书宋_GBK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4CE07F6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041E8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F64FC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5FD28E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203-0505-JBN-L8RC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779E74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4AA903F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干部培训、管理经费</w:t>
            </w:r>
          </w:p>
        </w:tc>
      </w:tr>
      <w:tr w14:paraId="113E5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CE5ABA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28BF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83A6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66EB6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DBF9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C4C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A7FF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3EB89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414C0045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2064854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全区干部宏观管理；主管全区干部教育培训工作。承担党员干部教育培训工作领导小组办公室的职责任务；制定全区干部教育培训工作规划；组织科级干部、科级后备干部和党群机关工作人员的培训；协调落实上级组织部门</w:t>
            </w:r>
          </w:p>
        </w:tc>
      </w:tr>
      <w:tr w14:paraId="5CDE0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A2D4EF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5B49C3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F1B4BB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6112F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030294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1AAB9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8CB3101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7E7E75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5D56DC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2A3E46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A35447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577F7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77E42EA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125C5FE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、提高科级干部管理的规范性、全面性、科学性，落实好相关待遇政策。</w:t>
            </w:r>
          </w:p>
          <w:p w14:paraId="1E46D19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、建立规范的干部教育培训体系，进一步增强我区干部教育培训工作的统筹性、针对性和有效性，不断提高工作的科学化、制度化、规范化水平。</w:t>
            </w:r>
          </w:p>
        </w:tc>
      </w:tr>
    </w:tbl>
    <w:p w14:paraId="7CA0F7FE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0E503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6B3D11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9964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8F40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CCFAD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DC5C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9055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17B6E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D8396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5753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859C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干部培训完成率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FD6C04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反映实际培训完成情况占计划的比重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716F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903</w:t>
            </w:r>
            <w:r>
              <w:rPr>
                <w:rFonts w:hint="eastAsia" w:ascii="方正书宋_GBK" w:eastAsia="方正书宋_GBK"/>
              </w:rPr>
              <w:t>次及以上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1F86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9F2F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5F73F12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C237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7ED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科级干部及党群系统一般工作人员规范管理率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0F503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反映配合市委组织部规范考核和对科级干部规范考察、办理任免的情况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72D0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DA3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49C50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58BE06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AEA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8E8A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干部培训完成率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858C4E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反映实际培训完成情况占计划的比重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3DFC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953</w:t>
            </w:r>
            <w:r>
              <w:rPr>
                <w:rFonts w:hint="eastAsia" w:ascii="方正书宋_GBK" w:eastAsia="方正书宋_GBK"/>
              </w:rPr>
              <w:t>次及以上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2EEE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437CE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7C6B239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A55B9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03C4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科级干部及党群系统一般工作人员规范管理率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01E96F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反映配合市委组织部规范考核和对科级干部规范考察、办理任免的情况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568E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209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57681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467ADF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6AEC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59A4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AAED0D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7D03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0C1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1B83B178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5414A5AA">
      <w:pPr>
        <w:ind w:firstLine="640" w:firstLineChars="200"/>
        <w:jc w:val="left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7、关于提前下达2020年老党员生活补贴省级补助经费的通知（秦财行[2019]136号）绩效目标表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TC </w:instrText>
      </w:r>
      <w:bookmarkStart w:id="6" w:name="_Toc39670315"/>
      <w:r>
        <w:rPr>
          <w:rFonts w:hint="eastAsia" w:ascii="仿宋_GB2312" w:eastAsia="仿宋_GB2312"/>
          <w:sz w:val="32"/>
          <w:szCs w:val="32"/>
        </w:rPr>
        <w:instrText xml:space="preserve">7、关于提前下达2020年老党员生活补贴省级补助经费的通知（秦财行[2019]136号）绩效目标表</w:instrText>
      </w:r>
      <w:bookmarkEnd w:id="6"/>
      <w:r>
        <w:rPr>
          <w:rFonts w:hint="eastAsia" w:ascii="仿宋_GB2312" w:eastAsia="仿宋_GB2312"/>
          <w:sz w:val="32"/>
          <w:szCs w:val="32"/>
        </w:rPr>
        <w:instrText xml:space="preserve"> \f C \l 1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end"/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16753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7BB8D9B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hint="eastAsia" w:ascii="方正书宋_GBK" w:eastAsia="方正书宋_GBK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63080F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400CA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204CA2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6CB7BC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203-0401-JBN-XTRF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6B667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0F72D5E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关于提前下达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年老党员生活补贴省级补助经费的通知（秦财行</w:t>
            </w:r>
            <w:r>
              <w:rPr>
                <w:rFonts w:ascii="方正书宋_GBK" w:eastAsia="方正书宋_GBK"/>
              </w:rPr>
              <w:t>[2019]136</w:t>
            </w:r>
            <w:r>
              <w:rPr>
                <w:rFonts w:hint="eastAsia" w:ascii="方正书宋_GBK" w:eastAsia="方正书宋_GBK"/>
              </w:rPr>
              <w:t>号）</w:t>
            </w:r>
          </w:p>
        </w:tc>
      </w:tr>
      <w:tr w14:paraId="1AC39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E2A3D9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AD8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B1FA4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C45E89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48EEB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5953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FFB79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7DD83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281B800F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1D1BEE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通过发放老党员生活补助资金，使老党员的基本生活得到有效保障。</w:t>
            </w:r>
          </w:p>
        </w:tc>
      </w:tr>
      <w:tr w14:paraId="444734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5C423B7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37986E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3B15C2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EF1764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36CE54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31AC1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D4FD43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0454B9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56E23F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F2F82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02F3CE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25F54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CBABF9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1C448C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、发放老党员生活补助资金。</w:t>
            </w:r>
          </w:p>
          <w:p w14:paraId="2751673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、使老党员的基本生活得到有效保障。</w:t>
            </w:r>
          </w:p>
        </w:tc>
      </w:tr>
    </w:tbl>
    <w:p w14:paraId="5B165025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66657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597773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6E4F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CEA24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D5C6E2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2307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C61D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7A08D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051FF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2BDD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4203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老党员生活补贴补助资金发放人数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7B32D7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所有建国前入党的农村老党员和未享受离退休待遇的城镇老党员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4ADB3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等于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A4D0E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8B2A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0CDF1FC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6757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E1FA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经费足额拨付率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F9A2EA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经费足额拨付率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6339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等于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5102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137ED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7F054F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F5D74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F4D4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补贴标准按规定执行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83352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补贴标准按规定执行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940F3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等于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C1C8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40B1E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512320D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63729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7C33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补助资金及时拨付率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AFAD53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补助资金及时拨付率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0FD9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等于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FA1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5A746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72290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450C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1A8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老党员生活情况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53945E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老党员生活情况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18CE5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有效改善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E511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18806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8996DA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A87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55524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老党员满意度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127694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老党员满意度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827A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大于等于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0CCD9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5DAB31AA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5CDB3BE4">
      <w:pPr>
        <w:ind w:firstLine="640" w:firstLineChars="200"/>
        <w:jc w:val="left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8、关于提前下达2020年老党员生活补贴中央补助经费预算的通知（秦财行[2019]134号）绩效目标表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TC </w:instrText>
      </w:r>
      <w:bookmarkStart w:id="7" w:name="_Toc39670316"/>
      <w:r>
        <w:rPr>
          <w:rFonts w:hint="eastAsia" w:ascii="仿宋_GB2312" w:eastAsia="仿宋_GB2312"/>
          <w:sz w:val="32"/>
          <w:szCs w:val="32"/>
        </w:rPr>
        <w:instrText xml:space="preserve">8、关于提前下达2020年老党员生活补贴中央补助经费预算的通知（秦财行[2019]134号）绩效目标表</w:instrText>
      </w:r>
      <w:bookmarkEnd w:id="7"/>
      <w:r>
        <w:rPr>
          <w:rFonts w:hint="eastAsia" w:ascii="仿宋_GB2312" w:eastAsia="仿宋_GB2312"/>
          <w:sz w:val="32"/>
          <w:szCs w:val="32"/>
        </w:rPr>
        <w:instrText xml:space="preserve"> \f C \l 1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end"/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2D4F6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61199B5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hint="eastAsia" w:ascii="方正书宋_GBK" w:eastAsia="方正书宋_GBK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6B8FA87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6E71E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B44590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29B965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203-0401-JBN-QEZG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0C6844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77757B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关于提前下达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年老党员生活补贴中央补助经费预算的通知（秦财行</w:t>
            </w:r>
            <w:r>
              <w:rPr>
                <w:rFonts w:ascii="方正书宋_GBK" w:eastAsia="方正书宋_GBK"/>
              </w:rPr>
              <w:t>[2019]134</w:t>
            </w:r>
            <w:r>
              <w:rPr>
                <w:rFonts w:hint="eastAsia" w:ascii="方正书宋_GBK" w:eastAsia="方正书宋_GBK"/>
              </w:rPr>
              <w:t>号）</w:t>
            </w:r>
          </w:p>
        </w:tc>
      </w:tr>
      <w:tr w14:paraId="2F172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7857DC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1EF4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7A8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1.78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DC4966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7012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064D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278C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0A783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24FA8D0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0BAF1E9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通过发放老党员生活补助资金，使老党员的基本生活得到有效保障。</w:t>
            </w:r>
          </w:p>
        </w:tc>
      </w:tr>
      <w:tr w14:paraId="35F57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0470FA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D7663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AE10C3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6D966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16A4EE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09CFD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60C006C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FC2317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F485D3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B21D13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FAAFCA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5B620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74A9457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4D2F1D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、发放老党员生活补助资金。</w:t>
            </w:r>
          </w:p>
          <w:p w14:paraId="6D1A2CC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、使老党员的基本生活得到有效保障。</w:t>
            </w:r>
          </w:p>
        </w:tc>
      </w:tr>
    </w:tbl>
    <w:p w14:paraId="26DF7190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395DB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62E3D1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14A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F027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4D47B2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2F4C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D6381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4140C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7B498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5CFD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B1E9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老党员生活补贴补助资金发放人数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095CEE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所有建国前前入党的农村老党员好未享受离退休待遇的城镇老党员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FEF74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等于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663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4D5F0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79C17BF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CF4F3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16D8E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经费足额拨付率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E00173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经费足额拨付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56DAB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等于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A3DC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01929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0FC27E6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FA51D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8F4B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补助标准按规定执行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AC6EA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补助标准按规定执行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67051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等于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BA637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6EC39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4DF5103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C91EB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E44F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补助资金及时拨付率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C614B5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补助资金及时拨付率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CB0D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等于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2D25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543A5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ED3E4D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49E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AD48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老党员生活情况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01522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老党员生活情况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E3A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大于等于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21DB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4EC9D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2B91D4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47EB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9B63D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老党员满意度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DCD451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老党员满意度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E445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&gt;100</w:t>
            </w:r>
            <w:r>
              <w:rPr>
                <w:rFonts w:hint="eastAsia" w:ascii="方正书宋_GBK" w:eastAsia="方正书宋_GBK"/>
              </w:rPr>
              <w:t>大于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6E24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5516EC58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3F450878">
      <w:pPr>
        <w:ind w:firstLine="640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仿宋_GB2312" w:eastAsia="仿宋_GB2312"/>
          <w:sz w:val="32"/>
          <w:szCs w:val="32"/>
        </w:rPr>
        <w:t>9、基层党组织建设经费绩效目标表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TC </w:instrText>
      </w:r>
      <w:bookmarkStart w:id="8" w:name="_Toc39670317"/>
      <w:r>
        <w:rPr>
          <w:rFonts w:hint="eastAsia" w:ascii="仿宋_GB2312" w:eastAsia="仿宋_GB2312"/>
          <w:sz w:val="32"/>
          <w:szCs w:val="32"/>
        </w:rPr>
        <w:instrText xml:space="preserve">9、基层党组织建设经费绩效目标表</w:instrText>
      </w:r>
      <w:bookmarkEnd w:id="8"/>
      <w:r>
        <w:rPr>
          <w:rFonts w:hint="eastAsia" w:ascii="仿宋_GB2312" w:eastAsia="仿宋_GB2312"/>
          <w:sz w:val="32"/>
          <w:szCs w:val="32"/>
        </w:rPr>
        <w:instrText xml:space="preserve"> \f C \l 1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end"/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5D5FF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06250F7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hint="eastAsia" w:ascii="方正书宋_GBK" w:eastAsia="方正书宋_GBK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3810FC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752BC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2C9A3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30249B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203-0401-JBN-EQRO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12C2A7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48DFD10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基层党组织建设经费</w:t>
            </w:r>
          </w:p>
        </w:tc>
      </w:tr>
      <w:tr w14:paraId="58160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8B5F7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0425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C323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9B5DE4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33C7A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D1B1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99749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12FF1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56288378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640285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负责全区党组织建设；研究和提出党内生活制度建设的意见；协调、规划和指导全区党员教育管理培训工作。</w:t>
            </w:r>
          </w:p>
        </w:tc>
      </w:tr>
      <w:tr w14:paraId="26B2E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55649A8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656E59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67D912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F20E1A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BCD663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7A92A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E564AFA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7AF9C1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856FE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84F203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218BA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1B901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48E81FF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0FBD2F2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、负责全区党组织建设；研究和提出党内生活制度建设的意见。</w:t>
            </w:r>
          </w:p>
          <w:p w14:paraId="298268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、协调、规划和指导全区党员教育管理培训工作。</w:t>
            </w:r>
          </w:p>
        </w:tc>
      </w:tr>
    </w:tbl>
    <w:p w14:paraId="3880478C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2142E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0F5073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1F44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F4008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DD3328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885B2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9E7F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76D1C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6DA25A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361C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5B81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农村、社区党组织换届率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D3CB5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反映每届农村、社区党组织按规定换届情况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1C57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8585%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61FA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815B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054A4EF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05DE0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2011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村居党组织规范管理率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B7919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反映全区村居党组织正常稳定运转情况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B31C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3930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1F8A3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59EAC7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9FA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CDC62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非公企业和社会组织党组织覆盖率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D3862E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非公企业和社会组织组建党组织情况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58E69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88E6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728AC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ACE393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5939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20DE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农村、社区党组织换届率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40433F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反映每届农村、社区党组织按规定换届情况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8F050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8585%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D30D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736B4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00DD610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7D0F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4070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村居党组织规范管理率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3B73D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反映全区村居党组织正常稳定运转情况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A02C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73CC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53879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7792B29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67D8F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1669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非公企业和社会组织党组织覆盖率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488729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非公企业和社会组织组建党组织情况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D7C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C1B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0C3B20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77AF62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0B7E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4D19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6DA838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3D8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37D9C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3A94584E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445AB51D">
      <w:pPr>
        <w:ind w:firstLine="640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仿宋_GB2312" w:eastAsia="仿宋_GB2312"/>
          <w:sz w:val="32"/>
          <w:szCs w:val="32"/>
        </w:rPr>
        <w:t>10、农村干部健康体检绩效目标表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TC </w:instrText>
      </w:r>
      <w:bookmarkStart w:id="9" w:name="_Toc39670318"/>
      <w:r>
        <w:rPr>
          <w:rFonts w:hint="eastAsia" w:ascii="仿宋_GB2312" w:eastAsia="仿宋_GB2312"/>
          <w:sz w:val="32"/>
          <w:szCs w:val="32"/>
        </w:rPr>
        <w:instrText xml:space="preserve">10、农村干部健康体检绩效目标表</w:instrText>
      </w:r>
      <w:bookmarkEnd w:id="9"/>
      <w:r>
        <w:rPr>
          <w:rFonts w:hint="eastAsia" w:ascii="仿宋_GB2312" w:eastAsia="仿宋_GB2312"/>
          <w:sz w:val="32"/>
          <w:szCs w:val="32"/>
        </w:rPr>
        <w:instrText xml:space="preserve"> \f C \l 1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end"/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1EC48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395CD0C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hint="eastAsia" w:ascii="方正书宋_GBK" w:eastAsia="方正书宋_GBK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340064C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3B230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77D358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5A3A8D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203-0401-JBN-2UXI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5F89FA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1930CD3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农村干部健康体检</w:t>
            </w:r>
          </w:p>
        </w:tc>
      </w:tr>
      <w:tr w14:paraId="7A5F36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FC75E6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5FCC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6A2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5.60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378D78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D0A15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3F658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95DE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69120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0E99B0EA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4BDFC95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定期体检，保证农村干部身体健康。</w:t>
            </w:r>
          </w:p>
        </w:tc>
      </w:tr>
      <w:tr w14:paraId="18479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DB4DA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77FFE8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B3F51A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EF5D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325C2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338DB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003C8F3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2990CD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D3B92C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A14FD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1FEF6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0E2DF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38D04C1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293340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、定期体检。</w:t>
            </w:r>
          </w:p>
          <w:p w14:paraId="1F3F713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、保证农村干部身体健康。</w:t>
            </w:r>
          </w:p>
        </w:tc>
      </w:tr>
    </w:tbl>
    <w:p w14:paraId="14F7EC39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639A8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E7DC1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2D32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C1B3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6092F4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3A3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35CDC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18D49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73BA18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6AD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B0B9E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体检人员覆盖率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0F668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村干部做到应检尽检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769AC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8F5B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6F2C6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5FF9DBA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F4158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298B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村干部健康比例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3E40CB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反应村干部健康程度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FA9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1483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0E858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32B4463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3CC7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C60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体检经费保障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AD650E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反应资金是否充足，支付是否及时到位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9F116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27B5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45C5B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0FD410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925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2D1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体检人员覆盖率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381230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村干部做到应检尽检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A3C6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F901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0F031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050AEB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71216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856F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村干部健康比例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EA02C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反应村干部健康程度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246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2D7C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15A23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5A19E4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D297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CAB2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体检经费保障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6E77F5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反应资金是否充足，支付是否及时到位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6B0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EEF1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60292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D39687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E652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5CC9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422468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9AE3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BE82F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1E1B4984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67889744">
      <w:pPr>
        <w:ind w:firstLine="640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仿宋_GB2312" w:eastAsia="仿宋_GB2312"/>
          <w:sz w:val="32"/>
          <w:szCs w:val="32"/>
        </w:rPr>
        <w:t>11、人才工作经费（含农村实用人才、专业技术拔尖人才）绩效目标表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TC </w:instrText>
      </w:r>
      <w:bookmarkStart w:id="10" w:name="_Toc39670319"/>
      <w:r>
        <w:rPr>
          <w:rFonts w:hint="eastAsia" w:ascii="仿宋_GB2312" w:eastAsia="仿宋_GB2312"/>
          <w:sz w:val="32"/>
          <w:szCs w:val="32"/>
        </w:rPr>
        <w:instrText xml:space="preserve">11、人才工作经费（含农村实用人才、专业技术拔尖人才）绩效目标表</w:instrText>
      </w:r>
      <w:bookmarkEnd w:id="10"/>
      <w:r>
        <w:rPr>
          <w:rFonts w:hint="eastAsia" w:ascii="仿宋_GB2312" w:eastAsia="仿宋_GB2312"/>
          <w:sz w:val="32"/>
          <w:szCs w:val="32"/>
        </w:rPr>
        <w:instrText xml:space="preserve"> \f C \l 1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end"/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29966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28F6B41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hint="eastAsia" w:ascii="方正书宋_GBK" w:eastAsia="方正书宋_GBK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4FAFE69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22496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239332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11D6C3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203-0601-JBN-6ML5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102E82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3AC632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人才工作经费（含农村实用人才、专业技术拔尖人才）</w:t>
            </w:r>
          </w:p>
        </w:tc>
      </w:tr>
      <w:tr w14:paraId="5F0C8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75290C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278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E31D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4119F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3DD410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64C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05E7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784AAD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18DB7886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11553D9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落实党管人才的要求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选拔专业技术人才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为其提供待遇保障。</w:t>
            </w:r>
          </w:p>
        </w:tc>
      </w:tr>
      <w:tr w14:paraId="1B98F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3F6772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E01541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E79CF1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42CE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5830C0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5D1F9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C6DB54E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0B37EA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6B18DA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F408A4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49A414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7833C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5EBFA48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4A2149F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、落实党管人才的要求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选拔专业技术人才。</w:t>
            </w:r>
          </w:p>
          <w:p w14:paraId="2CED85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、为人才提供待遇保障。</w:t>
            </w:r>
          </w:p>
        </w:tc>
      </w:tr>
    </w:tbl>
    <w:p w14:paraId="0C4AE113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45F70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6D18B9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53E8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A7A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48D999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B14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CB307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00F7B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5954D6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B12B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EC7D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人才评选覆盖率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6B8833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专业人才评选应评尽评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BD6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0280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65733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307283E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3B03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3774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人才奖金发放进度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980BC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评选结束后按时发放完成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F9A9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83F9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065C1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DDEA4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0FF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C7F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补贴发放率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4345B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人才奖励发放完成率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D2B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F327A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0EC7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215543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2FC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319F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54E99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E8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5C2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0C234D81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4150F657">
      <w:pPr>
        <w:ind w:firstLine="640" w:firstLineChars="200"/>
        <w:jc w:val="left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党的</w:t>
      </w:r>
      <w:r>
        <w:rPr>
          <w:rFonts w:hint="eastAsia" w:ascii="仿宋_GB2312" w:eastAsia="仿宋_GB2312"/>
          <w:sz w:val="32"/>
          <w:szCs w:val="32"/>
        </w:rPr>
        <w:t>十九大精神学习教育活动和“不忘初心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牢记使命”主题教育经费绩效目标表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TC </w:instrText>
      </w:r>
      <w:bookmarkStart w:id="11" w:name="_Toc39670320"/>
      <w:r>
        <w:rPr>
          <w:rFonts w:hint="eastAsia" w:ascii="仿宋_GB2312" w:eastAsia="仿宋_GB2312"/>
          <w:sz w:val="32"/>
          <w:szCs w:val="32"/>
        </w:rPr>
        <w:instrText xml:space="preserve">12、十九大精神学习教育活动和\“不忘初心</w:instrText>
      </w:r>
      <w:bookmarkEnd w:id="11"/>
      <w:r>
        <w:rPr>
          <w:rFonts w:hint="eastAsia" w:ascii="仿宋_GB2312" w:eastAsia="仿宋_GB2312"/>
          <w:sz w:val="32"/>
          <w:szCs w:val="32"/>
        </w:rPr>
        <w:instrText xml:space="preserve"> 牢记使命\”主题教育经费绩效目标表 \f C \l 1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end"/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25B75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3EE1F43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hint="eastAsia" w:ascii="方正书宋_GBK" w:eastAsia="方正书宋_GBK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2A07BBF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0F8A4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6F9646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76396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203-0401-JBN-P2X4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E8C6FF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4DDBF9E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党的</w:t>
            </w:r>
            <w:r>
              <w:rPr>
                <w:rFonts w:hint="eastAsia" w:ascii="方正书宋_GBK" w:eastAsia="方正书宋_GBK"/>
              </w:rPr>
              <w:t>十九大精神学习教育活动和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不忘初心</w:t>
            </w:r>
            <w:r>
              <w:rPr>
                <w:rFonts w:hint="eastAsia" w:ascii="方正书宋_GBK" w:eastAsia="方正书宋_GBK"/>
                <w:lang w:eastAsia="zh-CN"/>
              </w:rPr>
              <w:t>、</w:t>
            </w:r>
            <w:r>
              <w:rPr>
                <w:rFonts w:hint="eastAsia" w:ascii="方正书宋_GBK" w:eastAsia="方正书宋_GBK"/>
              </w:rPr>
              <w:t>牢记使命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主题教育经费</w:t>
            </w:r>
          </w:p>
        </w:tc>
      </w:tr>
      <w:tr w14:paraId="36C62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54095CC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92C3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6E16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C59F32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046C8A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B748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F48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0232E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3164E149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12F8AF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建强基层党组织班子，提升政治引领能力。建强党员干部队伍，提高政治素质和服务能力</w:t>
            </w:r>
            <w:r>
              <w:rPr>
                <w:rFonts w:ascii="方正书宋_GBK" w:eastAsia="方正书宋_GBK"/>
              </w:rPr>
              <w:t>.</w:t>
            </w:r>
          </w:p>
        </w:tc>
      </w:tr>
      <w:tr w14:paraId="2C970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95DFB7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24C50C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434C12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3F0545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4DE45F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50D07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9F1AB73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2130E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CC0800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01F993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225E77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180F0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919D21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4638DA3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、建强基层党组织班子，提升政治引领能力。</w:t>
            </w:r>
          </w:p>
          <w:p w14:paraId="1D57936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、建强党员干部队伍，提高政治素质和服务能力</w:t>
            </w:r>
            <w:r>
              <w:rPr>
                <w:rFonts w:ascii="方正书宋_GBK" w:eastAsia="方正书宋_GBK"/>
              </w:rPr>
              <w:t>.</w:t>
            </w:r>
          </w:p>
        </w:tc>
      </w:tr>
    </w:tbl>
    <w:p w14:paraId="5906DFC1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6D542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31A2EA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D5B8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5AED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BA2785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2A86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A0F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29863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3D84F8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CA30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F993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宣传覆盖率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A82D1C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全区基层党组织学习</w:t>
            </w:r>
            <w:r>
              <w:rPr>
                <w:rFonts w:hint="eastAsia" w:ascii="方正书宋_GBK" w:eastAsia="方正书宋_GBK"/>
                <w:lang w:val="en-US" w:eastAsia="zh-CN"/>
              </w:rPr>
              <w:t>党的</w:t>
            </w:r>
            <w:bookmarkStart w:id="14" w:name="_GoBack"/>
            <w:bookmarkEnd w:id="14"/>
            <w:r>
              <w:rPr>
                <w:rFonts w:hint="eastAsia" w:ascii="方正书宋_GBK" w:eastAsia="方正书宋_GBK"/>
              </w:rPr>
              <w:t>十九大精神知晓情况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820A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C59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5D0D8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30E0E56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0C071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829AD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示范点创建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08EC3A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打造学习教育创建站点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B0894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955</w:t>
            </w:r>
            <w:r>
              <w:rPr>
                <w:rFonts w:hint="eastAsia" w:ascii="方正书宋_GBK" w:eastAsia="方正书宋_GBK"/>
              </w:rPr>
              <w:t>个以上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69BC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6CCE2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AC7F84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FD44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6E8E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宣传覆盖率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9327A1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全区基层党组织学习</w:t>
            </w:r>
            <w:r>
              <w:rPr>
                <w:rFonts w:hint="eastAsia" w:ascii="方正书宋_GBK" w:eastAsia="方正书宋_GBK"/>
                <w:lang w:val="en-US" w:eastAsia="zh-CN"/>
              </w:rPr>
              <w:t>党的</w:t>
            </w:r>
            <w:r>
              <w:rPr>
                <w:rFonts w:hint="eastAsia" w:ascii="方正书宋_GBK" w:eastAsia="方正书宋_GBK"/>
              </w:rPr>
              <w:t>十九大精神知晓情况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59DC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3CC0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3216D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3C9B45C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C4241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13FA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示范点创建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1B4F9E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打造学习教育创建站点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CB0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955</w:t>
            </w:r>
            <w:r>
              <w:rPr>
                <w:rFonts w:hint="eastAsia" w:ascii="方正书宋_GBK" w:eastAsia="方正书宋_GBK"/>
              </w:rPr>
              <w:t>个以上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BD5B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4D085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BFE95B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ED80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E617C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395473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ED535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9595%</w:t>
            </w:r>
            <w:r>
              <w:rPr>
                <w:rFonts w:hint="eastAsia" w:ascii="方正书宋_GBK" w:eastAsia="方正书宋_GBK"/>
              </w:rPr>
              <w:t>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E402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24C73D54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4D77EEDC">
      <w:pPr>
        <w:ind w:firstLine="640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仿宋_GB2312" w:eastAsia="仿宋_GB2312"/>
          <w:sz w:val="32"/>
          <w:szCs w:val="32"/>
        </w:rPr>
        <w:t>13、慰问及建国前老党员生活补贴绩效目标表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TC </w:instrText>
      </w:r>
      <w:bookmarkStart w:id="12" w:name="_Toc39670321"/>
      <w:r>
        <w:rPr>
          <w:rFonts w:hint="eastAsia" w:ascii="仿宋_GB2312" w:eastAsia="仿宋_GB2312"/>
          <w:sz w:val="32"/>
          <w:szCs w:val="32"/>
        </w:rPr>
        <w:instrText xml:space="preserve">13、慰问及建国前老党员生活补贴绩效目标表</w:instrText>
      </w:r>
      <w:bookmarkEnd w:id="12"/>
      <w:r>
        <w:rPr>
          <w:rFonts w:hint="eastAsia" w:ascii="仿宋_GB2312" w:eastAsia="仿宋_GB2312"/>
          <w:sz w:val="32"/>
          <w:szCs w:val="32"/>
        </w:rPr>
        <w:instrText xml:space="preserve"> \f C \l 1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end"/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18FF7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0BC3CC9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hint="eastAsia" w:ascii="方正书宋_GBK" w:eastAsia="方正书宋_GBK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084D3C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46E12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3495E5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55193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203-0401-JBN-469N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949385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606B468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慰问及建国前老党员生活补贴</w:t>
            </w:r>
          </w:p>
        </w:tc>
      </w:tr>
      <w:tr w14:paraId="6B062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C67A7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B75D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8CC6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4BD1C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5AC856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028D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D67F6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02F3D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062E776A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099F00C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为建国前老党员提供生活补助，让他们感受组织温暖。</w:t>
            </w:r>
          </w:p>
        </w:tc>
      </w:tr>
      <w:tr w14:paraId="55B17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A9F83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720BD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2BAFDE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332E79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40AD72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36A4A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4D18A91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EF8F4F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76DC28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659955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D47162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5E835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B1991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402760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、为建国前老党员提供生活补助。</w:t>
            </w:r>
          </w:p>
          <w:p w14:paraId="48C361F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、让他们感受组织温暖。</w:t>
            </w:r>
          </w:p>
        </w:tc>
      </w:tr>
    </w:tbl>
    <w:p w14:paraId="7B2CB39F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75F42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639E16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1CA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30B9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35B1A8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7756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D805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37445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F25F43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376D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D4E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建国前老党员生活补贴落实率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E068EF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反映建国前无固定收入老党员补贴按规定发放情况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108D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5D8B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4D055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1E052ED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7D2B9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D07B3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补贴发放进度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D152AC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反应补贴发放是否准时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24BF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D63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721A8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3C5C55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7DE2A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C804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发放人数准确率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72EAAD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反应对老党员生存人数的掌握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FD99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72DC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19256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C8EFAA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782D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E728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建国前老党员生活补贴落实率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536883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反映建国前无固定收入老党员补贴按规定发放情况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B3D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0696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5ED41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3D9DA98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CAA1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E7601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补贴发放进度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7F1C14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反应补贴发放是否准时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2870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BC83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0EE1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6A74BEF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E4234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A57A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发放人数准确率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A4F436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反应对老党员生存人数的掌握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FF4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30A7F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7F856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076F2F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508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311C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13DA73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2975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83964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5C26551F"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4CC81958">
      <w:pPr>
        <w:ind w:firstLine="640" w:firstLineChars="200"/>
        <w:jc w:val="left"/>
        <w:outlineLvl w:val="1"/>
        <w:rPr>
          <w:rFonts w:hAnsi="宋体"/>
          <w:b/>
          <w:sz w:val="28"/>
        </w:rPr>
      </w:pPr>
      <w:r>
        <w:rPr>
          <w:rFonts w:hint="eastAsia" w:ascii="仿宋_GB2312" w:eastAsia="仿宋_GB2312"/>
          <w:sz w:val="32"/>
          <w:szCs w:val="32"/>
        </w:rPr>
        <w:t>14、智慧远教与网络平台运行经费绩效目标表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TC </w:instrText>
      </w:r>
      <w:bookmarkStart w:id="13" w:name="_Toc39670322"/>
      <w:r>
        <w:rPr>
          <w:rFonts w:hint="eastAsia" w:ascii="仿宋_GB2312" w:eastAsia="仿宋_GB2312"/>
          <w:sz w:val="32"/>
          <w:szCs w:val="32"/>
        </w:rPr>
        <w:instrText xml:space="preserve">14、智慧远教与网络平台运行经费绩效目标表</w:instrText>
      </w:r>
      <w:bookmarkEnd w:id="13"/>
      <w:r>
        <w:rPr>
          <w:rFonts w:hint="eastAsia" w:ascii="仿宋_GB2312" w:eastAsia="仿宋_GB2312"/>
          <w:sz w:val="32"/>
          <w:szCs w:val="32"/>
        </w:rPr>
        <w:instrText xml:space="preserve"> \f C \l 1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end"/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148BE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1A41A23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203002</w:t>
            </w:r>
            <w:r>
              <w:rPr>
                <w:rFonts w:hint="eastAsia" w:ascii="方正书宋_GBK" w:eastAsia="方正书宋_GBK"/>
                <w:b/>
              </w:rPr>
              <w:t>中国共产党秦皇岛市北戴河区委员会组织部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4BBCCB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473FF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8DDB86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4E4872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203-0801-JBN-154R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2BE283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14:paraId="381A4FB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智慧远教与网络平台运行经费</w:t>
            </w:r>
          </w:p>
        </w:tc>
      </w:tr>
      <w:tr w14:paraId="10141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539026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0490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4A05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503EA3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FEB3C9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1FD4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C35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54C12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6282C65A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14:paraId="6987D88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充分运用电教载体，准确地宣传党的路线、方针、政策和基层先进典型经验，凝聚服务群众正能量；提升党员教育工作水平，提高基层党员干部综合素质；加强基层信息化建设；丰富基层党员群众文化生活。</w:t>
            </w:r>
          </w:p>
        </w:tc>
      </w:tr>
      <w:tr w14:paraId="428FB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8C9FD5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F3BE12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277919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3BB1D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317034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5776D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C0FD15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2F4AC9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C6C499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1A6664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047E78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597F4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3ED2CB2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58DA09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、加强对基层党员电化教育工作指导，不断提高党员干部素质。</w:t>
            </w:r>
          </w:p>
          <w:p w14:paraId="29058BE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、提升远教工作水平，做到宣传发动到位、技术培训到位、配套服务到位，真正实现党员干部受教育，人民群众得实惠。</w:t>
            </w:r>
          </w:p>
        </w:tc>
      </w:tr>
    </w:tbl>
    <w:p w14:paraId="1B0F16FB"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44B76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DE8671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F79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4951A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A3F9A3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68E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8376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12D18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F5B2F1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FD9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09C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远教站点设利用率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B50F4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反应基层远教站点使用频率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23A2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每月</w:t>
            </w: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826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10C0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0CDAC4B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DEB48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AF0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电教片拍摄录制数量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0ED124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反应本区典型经验推广及宣传的次数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0193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每年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部电教片及以上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D8FD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399C8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F1D8F6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F884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B7E09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远教站点设利用率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58038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反应基层远教站点使用频率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05F8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每月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次以上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2212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51180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5D21B88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791B3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52C32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电教片拍摄录制数量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70951A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反应本区典型经验推广及宣传的次数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8299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每年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部电教片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B70FA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1DB6E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5E8A3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D9C1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1D94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B9F0BB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群众对当年农村公益电影放映的整体满意度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EC23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4F18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18CA7F1D"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20CA6633"/>
    <w:sectPr>
      <w:pgSz w:w="16838" w:h="12406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A0A"/>
    <w:rsid w:val="000C44BD"/>
    <w:rsid w:val="001251A6"/>
    <w:rsid w:val="00146A0A"/>
    <w:rsid w:val="00215D84"/>
    <w:rsid w:val="00360E66"/>
    <w:rsid w:val="005C65F5"/>
    <w:rsid w:val="005F0E97"/>
    <w:rsid w:val="00614CFB"/>
    <w:rsid w:val="00954C5D"/>
    <w:rsid w:val="00A24F07"/>
    <w:rsid w:val="00A62DB1"/>
    <w:rsid w:val="00A761D9"/>
    <w:rsid w:val="00B07CB2"/>
    <w:rsid w:val="00C00038"/>
    <w:rsid w:val="00C64566"/>
    <w:rsid w:val="00D8350C"/>
    <w:rsid w:val="00EE586B"/>
    <w:rsid w:val="00F87FB4"/>
    <w:rsid w:val="16E639DA"/>
    <w:rsid w:val="4CD86FE3"/>
    <w:rsid w:val="6F66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8437</Words>
  <Characters>9493</Characters>
  <Lines>80</Lines>
  <Paragraphs>22</Paragraphs>
  <TotalTime>23</TotalTime>
  <ScaleCrop>false</ScaleCrop>
  <LinksUpToDate>false</LinksUpToDate>
  <CharactersWithSpaces>9510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2020-05-25T08:11:00Z</dcterms:created>
  <dc:creator>预算编审中心</dc:creator>
  <cp:lastModifiedBy>yh</cp:lastModifiedBy>
  <dcterms:modified xsi:type="dcterms:W3CDTF">2025-06-25T09:35:21Z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eyJoZGlkIjoiZWVjMjFlMTYwZjdlNmQzYTAzNDIzZTQ4MjQ5MDE1ZWUifQ==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8F1DD922ADDB43D6BC3A81AE1832DDFA_12</vt:lpwstr>
  </property>
</Properties>
</file>