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0A" w:rsidRPr="00E97957" w:rsidRDefault="00146A0A" w:rsidP="00146A0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70D26">
        <w:rPr>
          <w:rFonts w:ascii="方正小标宋简体" w:eastAsia="方正小标宋简体" w:hAnsi="仿宋" w:hint="eastAsia"/>
          <w:sz w:val="44"/>
          <w:szCs w:val="44"/>
        </w:rPr>
        <w:t>2020年部门预算绩效信息</w:t>
      </w:r>
    </w:p>
    <w:p w:rsidR="00146A0A" w:rsidRDefault="00146A0A" w:rsidP="00146A0A">
      <w:pPr>
        <w:jc w:val="left"/>
        <w:rPr>
          <w:rFonts w:ascii="黑体" w:eastAsia="黑体" w:hAnsi="黑体"/>
          <w:color w:val="000000"/>
          <w:sz w:val="32"/>
        </w:rPr>
      </w:pPr>
    </w:p>
    <w:p w:rsidR="00146A0A" w:rsidRPr="00E97957" w:rsidRDefault="00146A0A" w:rsidP="005F0E9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 w:rsidRPr="00E97957">
        <w:rPr>
          <w:rFonts w:ascii="黑体" w:eastAsia="黑体" w:hAnsi="黑体" w:cs="楷体" w:hint="eastAsia"/>
          <w:color w:val="000000"/>
          <w:sz w:val="32"/>
        </w:rPr>
        <w:t>第一部分 部门整体绩效目标</w:t>
      </w:r>
    </w:p>
    <w:p w:rsidR="00146A0A" w:rsidRPr="00ED3BDF" w:rsidRDefault="00146A0A" w:rsidP="00215D8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 w:rsidRPr="002037A2">
        <w:rPr>
          <w:rFonts w:ascii="楷体_GB2312" w:eastAsia="楷体_GB2312" w:hint="eastAsia"/>
          <w:b/>
          <w:sz w:val="32"/>
          <w:szCs w:val="32"/>
        </w:rPr>
        <w:t>总体绩效目标：</w:t>
      </w:r>
    </w:p>
    <w:p w:rsidR="00A62DB1" w:rsidRPr="00A62DB1" w:rsidRDefault="00A62DB1" w:rsidP="00A62DB1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62DB1">
        <w:rPr>
          <w:rFonts w:ascii="仿宋_GB2312" w:eastAsia="仿宋_GB2312" w:hAnsi="宋体" w:cs="宋体" w:hint="eastAsia"/>
          <w:sz w:val="32"/>
          <w:szCs w:val="32"/>
        </w:rPr>
        <w:t>加强党组织建设和党员管理</w:t>
      </w:r>
      <w:r w:rsidRPr="00A62DB1">
        <w:rPr>
          <w:rFonts w:ascii="仿宋_GB2312" w:eastAsia="仿宋_GB2312" w:hint="eastAsia"/>
          <w:sz w:val="32"/>
          <w:szCs w:val="32"/>
        </w:rPr>
        <w:t>,</w:t>
      </w:r>
      <w:r w:rsidRPr="00A62DB1">
        <w:rPr>
          <w:rFonts w:ascii="仿宋_GB2312" w:eastAsia="仿宋_GB2312" w:hAnsi="宋体" w:cs="宋体" w:hint="eastAsia"/>
          <w:sz w:val="32"/>
          <w:szCs w:val="32"/>
        </w:rPr>
        <w:t>不断提高执政能力和领导水平。提高科级干部管理的规范性、全面性、科学性，落实好相关待遇政策。培养锻炼干部，提高干部整体素质；全区干部流转调配工作政策严谨、规范有序、责权明确、公开透明，优化干部队伍结构、保证事业发展需要。组织落实培养选拔后备干部、妇女干部、少数民族干部、党外干部，做好年度招录选调生、大学生村官、四级联考公务员工作。受援地与支援地交流交融不断深入，干部人才为受援地经济发展和社会稳定做出应有贡献。建立规范的干部教育培训体系，进一步增强我区干部教育培训工作的统筹性、针对性和有效性，不断提高工作的科学化、制度化、规范化水平。加强人才队伍建设，建立完善全区人才队伍信息库；加强重点人才工程建设、健全人才队伍；组织优秀专家开展有关活动。组织、指导、协调全区组织系统互联网宣传工作；加强对基层党员电化教育工作指导，不断提高党员干部素质。提升远教工作水平，做到宣传发动到位、技术培训到位、配套服务到位，真正实现党员干部受教育，人民群众得实惠。</w:t>
      </w:r>
    </w:p>
    <w:p w:rsidR="00146A0A" w:rsidRPr="00ED3BDF" w:rsidRDefault="00146A0A" w:rsidP="00215D8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</w:t>
      </w:r>
      <w:r w:rsidRPr="002037A2">
        <w:rPr>
          <w:rFonts w:ascii="楷体_GB2312" w:eastAsia="楷体_GB2312" w:hint="eastAsia"/>
          <w:b/>
          <w:sz w:val="32"/>
          <w:szCs w:val="32"/>
        </w:rPr>
        <w:t>绩效目标：</w:t>
      </w:r>
    </w:p>
    <w:p w:rsidR="00A62DB1" w:rsidRPr="00A62DB1" w:rsidRDefault="00A62DB1" w:rsidP="00A62DB1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62DB1">
        <w:rPr>
          <w:rFonts w:ascii="仿宋_GB2312" w:eastAsia="仿宋_GB2312" w:hAnsi="宋体" w:cs="宋体" w:hint="eastAsia"/>
          <w:sz w:val="32"/>
          <w:szCs w:val="32"/>
        </w:rPr>
        <w:t>建强基层党组织班子，提升政治引领能力；建强党员干部队伍，提高政治素质和服务能力；健全全区党的组织制度、党内生活制度，加强民主集中制建设和民主生活会宏观指导；协调做好党代表活动和各级党代会工作。做好干部考察、调整、任免等工作；完善考核工作；做好干部职工调转、退休、工资审批等工作；加强干部监督；加强干部管理；做好军转干部安置、援边干部、挂职干部管理等工</w:t>
      </w:r>
      <w:r w:rsidRPr="00A62DB1">
        <w:rPr>
          <w:rFonts w:ascii="仿宋_GB2312" w:eastAsia="仿宋_GB2312" w:hAnsi="宋体" w:cs="宋体" w:hint="eastAsia"/>
          <w:sz w:val="32"/>
          <w:szCs w:val="32"/>
        </w:rPr>
        <w:lastRenderedPageBreak/>
        <w:t>作；做好干部档案管理工作；做好培训工作。加强人才队伍建设，完善全区人才队伍信息库；负责专业技术人才、农村实用人才等拔尖人才选拔管理工作；加强重点人才工程建设，为专家科技成果转化做好服务工作；协调做好优秀人才奖励和相关待遇落实工作；宣传党的人才政策和优秀人才先进事迹；负责组织优秀专家开展有关活动。做好部机关机要、文秘、信访、会议、固定资产等工作的计划安排和管理；干部、人事政策科学合理；做好老干部综合服务和保障工作；做到新闻工作网宣与舆情监控到位、处置及时；完成组织史征编工作；信息系统运行无障碍。充分运用电教载体，准确地宣传党的路线、方针、政策和基层先进典型经验，凝聚服务群众正能量；提升党员教育工作水平，提高基层党员干部综合素质；加强基层信息化建设；丰富基层党员群众文化生活。</w:t>
      </w:r>
    </w:p>
    <w:p w:rsidR="00146A0A" w:rsidRPr="00ED3BDF" w:rsidRDefault="00146A0A" w:rsidP="00215D8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</w:t>
      </w:r>
      <w:r w:rsidRPr="002037A2">
        <w:rPr>
          <w:rFonts w:ascii="楷体_GB2312" w:eastAsia="楷体_GB2312" w:hint="eastAsia"/>
          <w:b/>
          <w:sz w:val="32"/>
          <w:szCs w:val="32"/>
        </w:rPr>
        <w:t>：</w:t>
      </w:r>
    </w:p>
    <w:p w:rsidR="00D8350C" w:rsidRPr="00D8350C" w:rsidRDefault="00D8350C" w:rsidP="00D8350C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干部工作方面。深入推进干部人事制度改革，改进和完善干部选拔任用机制，贯彻党政领导班子建设规划纲要，切实加强领导班子和干部队伍建设，择优配强领导班子，强化职数配备刚性意识，完成消化个别单位超职数配备问题，研究出台《关于在全区开展领导班子成员分工调整和干部轮岗工作的指导意见》，加大干部轮岗交流工作力度，创新干部实践锻炼平台，注重基层一线磨练培养，结合党委换届，做好优秀年轻干部培养储备。进一步修订完善考核办法，调整考核指标体系，加大完成区委、区政府重点工作情况指标权重，增强日常考核力度，落实考核结果实际运用，充分发挥考核工作</w:t>
      </w:r>
      <w:r w:rsidRPr="00D8350C">
        <w:rPr>
          <w:rFonts w:ascii="仿宋_GB2312" w:eastAsia="仿宋_GB2312" w:hint="eastAsia"/>
          <w:sz w:val="32"/>
          <w:szCs w:val="32"/>
        </w:rPr>
        <w:t>“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风向标</w:t>
      </w:r>
      <w:r w:rsidRPr="00D8350C">
        <w:rPr>
          <w:rFonts w:ascii="仿宋_GB2312" w:eastAsia="仿宋_GB2312" w:hint="eastAsia"/>
          <w:sz w:val="32"/>
          <w:szCs w:val="32"/>
        </w:rPr>
        <w:t>”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、</w:t>
      </w:r>
      <w:r w:rsidRPr="00D8350C">
        <w:rPr>
          <w:rFonts w:ascii="仿宋_GB2312" w:eastAsia="仿宋_GB2312" w:hint="eastAsia"/>
          <w:sz w:val="32"/>
          <w:szCs w:val="32"/>
        </w:rPr>
        <w:t>“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指挥棒</w:t>
      </w:r>
      <w:r w:rsidRPr="00D8350C">
        <w:rPr>
          <w:rFonts w:ascii="仿宋_GB2312" w:eastAsia="仿宋_GB2312" w:hint="eastAsia"/>
          <w:sz w:val="32"/>
          <w:szCs w:val="32"/>
        </w:rPr>
        <w:t>”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的导向作用。贯彻从严管理监督干部责任，以思想引导、重点监控、民众参与、落实回访四条主线为牵引，全面推进干部监督管理工作常态化，着力构建全区</w:t>
      </w:r>
      <w:r w:rsidRPr="00D8350C">
        <w:rPr>
          <w:rFonts w:ascii="仿宋_GB2312" w:eastAsia="仿宋_GB2312" w:hint="eastAsia"/>
          <w:sz w:val="32"/>
          <w:szCs w:val="32"/>
        </w:rPr>
        <w:t>“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立体化</w:t>
      </w:r>
      <w:r w:rsidRPr="00D8350C">
        <w:rPr>
          <w:rFonts w:ascii="仿宋_GB2312" w:eastAsia="仿宋_GB2312" w:hint="eastAsia"/>
          <w:sz w:val="32"/>
          <w:szCs w:val="32"/>
        </w:rPr>
        <w:t>”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干部监督网络格局。</w:t>
      </w:r>
    </w:p>
    <w:p w:rsidR="00D8350C" w:rsidRPr="00D8350C" w:rsidRDefault="00D8350C" w:rsidP="00D8350C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要讲话精神为主要内容，办好各类主体班次。建立</w:t>
      </w:r>
      <w:r w:rsidRPr="00D8350C">
        <w:rPr>
          <w:rFonts w:ascii="仿宋_GB2312" w:eastAsia="仿宋_GB2312" w:hint="eastAsia"/>
          <w:sz w:val="32"/>
          <w:szCs w:val="32"/>
        </w:rPr>
        <w:t>“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借力育</w:t>
      </w:r>
      <w:r w:rsidRPr="00D8350C">
        <w:rPr>
          <w:rFonts w:ascii="仿宋_GB2312" w:eastAsia="仿宋_GB2312" w:hAnsi="宋体" w:cs="宋体" w:hint="eastAsia"/>
          <w:sz w:val="32"/>
          <w:szCs w:val="32"/>
        </w:rPr>
        <w:lastRenderedPageBreak/>
        <w:t>才</w:t>
      </w:r>
      <w:r w:rsidRPr="00D8350C">
        <w:rPr>
          <w:rFonts w:ascii="仿宋_GB2312" w:eastAsia="仿宋_GB2312" w:hint="eastAsia"/>
          <w:sz w:val="32"/>
          <w:szCs w:val="32"/>
        </w:rPr>
        <w:t>”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长效培训机制，组织全区各级干部参加全国政协、中纪委、人民日报社及市委党校等主题培训班。坚持对标先进，组织区直各单位及镇街主要负责人赴沿海开放城市举办专题培训。紧紧抓住京津冀一体化战略下京津人才智力、产业项目外溢的机遇，加快引进高层次人才、创新人才和符合北戴河发展需要的基础性人才。建立完善人才信息库，制定人才开发目录，培养选拔一批专业技术人才和农村实用人才。发挥区人才联谊会智囊作用，定期组织会员开展各种形式的联谊、交流、调研活动，深入开展人才工作宣传月和</w:t>
      </w:r>
      <w:r w:rsidRPr="00D8350C">
        <w:rPr>
          <w:rFonts w:ascii="仿宋_GB2312" w:eastAsia="仿宋_GB2312" w:hint="eastAsia"/>
          <w:sz w:val="32"/>
          <w:szCs w:val="32"/>
        </w:rPr>
        <w:t>“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五类人才</w:t>
      </w:r>
      <w:r w:rsidRPr="00D8350C">
        <w:rPr>
          <w:rFonts w:ascii="仿宋_GB2312" w:eastAsia="仿宋_GB2312" w:hint="eastAsia"/>
          <w:sz w:val="32"/>
          <w:szCs w:val="32"/>
        </w:rPr>
        <w:t>”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评选工作。</w:t>
      </w:r>
    </w:p>
    <w:p w:rsidR="00D8350C" w:rsidRPr="00D8350C" w:rsidRDefault="00D8350C" w:rsidP="00D8350C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基层组织建设方面。深化推进</w:t>
      </w:r>
      <w:r w:rsidRPr="00D8350C">
        <w:rPr>
          <w:rFonts w:ascii="仿宋_GB2312" w:eastAsia="仿宋_GB2312" w:hint="eastAsia"/>
          <w:sz w:val="32"/>
          <w:szCs w:val="32"/>
        </w:rPr>
        <w:t>“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两学一做</w:t>
      </w:r>
      <w:r w:rsidRPr="00D8350C">
        <w:rPr>
          <w:rFonts w:ascii="仿宋_GB2312" w:eastAsia="仿宋_GB2312" w:hint="eastAsia"/>
          <w:sz w:val="32"/>
          <w:szCs w:val="32"/>
        </w:rPr>
        <w:t>”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，在查找问题、整改落实、加强督促检查上下功夫。深入推行《农村</w:t>
      </w:r>
      <w:r w:rsidRPr="00D8350C">
        <w:rPr>
          <w:rFonts w:ascii="仿宋_GB2312" w:eastAsia="仿宋_GB2312" w:hint="eastAsia"/>
          <w:sz w:val="32"/>
          <w:szCs w:val="32"/>
        </w:rPr>
        <w:t>“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五规范一创建</w:t>
      </w:r>
      <w:r w:rsidRPr="00D8350C">
        <w:rPr>
          <w:rFonts w:ascii="仿宋_GB2312" w:eastAsia="仿宋_GB2312" w:hint="eastAsia"/>
          <w:sz w:val="32"/>
          <w:szCs w:val="32"/>
        </w:rPr>
        <w:t>”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工作规程》，严格落实</w:t>
      </w:r>
      <w:r w:rsidRPr="00D8350C">
        <w:rPr>
          <w:rFonts w:ascii="仿宋_GB2312" w:eastAsia="仿宋_GB2312" w:hint="eastAsia"/>
          <w:sz w:val="32"/>
          <w:szCs w:val="32"/>
        </w:rPr>
        <w:t>“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四议两公开</w:t>
      </w:r>
      <w:r w:rsidRPr="00D8350C">
        <w:rPr>
          <w:rFonts w:ascii="仿宋_GB2312" w:eastAsia="仿宋_GB2312" w:hint="eastAsia"/>
          <w:sz w:val="32"/>
          <w:szCs w:val="32"/>
        </w:rPr>
        <w:t>”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工作法，普遍建立村级事务</w:t>
      </w:r>
      <w:r w:rsidRPr="00D8350C">
        <w:rPr>
          <w:rFonts w:ascii="仿宋_GB2312" w:eastAsia="仿宋_GB2312" w:hint="eastAsia"/>
          <w:sz w:val="32"/>
          <w:szCs w:val="32"/>
        </w:rPr>
        <w:t>“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小微权力清单</w:t>
      </w:r>
      <w:r w:rsidRPr="00D8350C">
        <w:rPr>
          <w:rFonts w:ascii="仿宋_GB2312" w:eastAsia="仿宋_GB2312" w:hint="eastAsia"/>
          <w:sz w:val="32"/>
          <w:szCs w:val="32"/>
        </w:rPr>
        <w:t>”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。积极组织党员开展履岗尽责、设岗定责、认领责任区、志愿服务、承诺践诺等活动，完善党员创业带富、结对帮扶、便民利民等有形化服务机制，发挥广大党员的先锋模范作用。按照</w:t>
      </w:r>
      <w:r w:rsidRPr="00D8350C">
        <w:rPr>
          <w:rFonts w:ascii="仿宋_GB2312" w:eastAsia="仿宋_GB2312" w:hint="eastAsia"/>
          <w:sz w:val="32"/>
          <w:szCs w:val="32"/>
        </w:rPr>
        <w:t>“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先进创品牌、一般上水平、后进求规范</w:t>
      </w:r>
      <w:r w:rsidRPr="00D8350C">
        <w:rPr>
          <w:rFonts w:ascii="仿宋_GB2312" w:eastAsia="仿宋_GB2312" w:hint="eastAsia"/>
          <w:sz w:val="32"/>
          <w:szCs w:val="32"/>
        </w:rPr>
        <w:t>”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的分类指导原则，逐步提高基层党建工作水平，连片打造出硬件完善、软件规范、特色鲜明的党建示范区。严格按照《干部任用条例》、《中国共产党地方组织选举工作条例》及省市委关于换届工作要求，研究制定换届选举工作意见，做好区镇两级党代表推选、党代会召开及选举工作。</w:t>
      </w:r>
    </w:p>
    <w:p w:rsidR="00D8350C" w:rsidRPr="00D8350C" w:rsidRDefault="00D8350C" w:rsidP="00D8350C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</w:t>
      </w:r>
      <w:r w:rsidRPr="00D8350C">
        <w:rPr>
          <w:rFonts w:ascii="仿宋_GB2312" w:eastAsia="仿宋_GB2312" w:hAnsi="宋体" w:cs="宋体" w:hint="eastAsia"/>
          <w:sz w:val="32"/>
          <w:szCs w:val="32"/>
        </w:rPr>
        <w:t>组织部门自身建设方面。以推进学习型机关建设为抓手，按照夯实理论基础、优化知识结构、做好本职工作的目标，在提高组工干部的政治素养、理论水平、业务知识上狠下功夫。采取命题调研、组织专题讨论等形式，促进组工干部对工作实践进行经常性的反思和研讨，以实践指导学习，以学习提高能力。广泛开展学习先进典型人物活动，推动组工干部对照先进找差距，切实增强责任意识、创争意识、奉献意识，在不断提升自身素质的同时，树立组工</w:t>
      </w:r>
      <w:r w:rsidRPr="00D8350C">
        <w:rPr>
          <w:rFonts w:ascii="仿宋_GB2312" w:eastAsia="仿宋_GB2312" w:hAnsi="宋体" w:cs="宋体" w:hint="eastAsia"/>
          <w:sz w:val="32"/>
          <w:szCs w:val="32"/>
        </w:rPr>
        <w:lastRenderedPageBreak/>
        <w:t>干部新形象。</w:t>
      </w:r>
    </w:p>
    <w:p w:rsidR="00215D84" w:rsidRDefault="00215D84" w:rsidP="00146A0A">
      <w:pPr>
        <w:ind w:firstLineChars="200" w:firstLine="640"/>
        <w:rPr>
          <w:rFonts w:ascii="黑体" w:eastAsia="黑体" w:hAnsi="黑体"/>
          <w:sz w:val="32"/>
          <w:szCs w:val="32"/>
        </w:rPr>
        <w:sectPr w:rsidR="00215D84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46A0A" w:rsidRPr="00E97957" w:rsidRDefault="00146A0A" w:rsidP="00146A0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97957">
        <w:rPr>
          <w:rFonts w:ascii="黑体" w:eastAsia="黑体" w:hAnsi="黑体" w:hint="eastAsia"/>
          <w:sz w:val="32"/>
          <w:szCs w:val="32"/>
        </w:rPr>
        <w:lastRenderedPageBreak/>
        <w:t>第二部分  预算项目绩效目标</w:t>
      </w:r>
    </w:p>
    <w:p w:rsidR="000C44BD" w:rsidRPr="00215D84" w:rsidRDefault="000C44BD" w:rsidP="00215D84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215D84">
        <w:rPr>
          <w:rFonts w:ascii="仿宋_GB2312" w:eastAsia="仿宋_GB2312" w:hint="eastAsia"/>
          <w:sz w:val="32"/>
          <w:szCs w:val="32"/>
        </w:rPr>
        <w:t>1、党代表活动经费绩效目标表</w:t>
      </w:r>
      <w:r w:rsidR="00F87FB4" w:rsidRPr="00215D84">
        <w:rPr>
          <w:rFonts w:ascii="仿宋_GB2312" w:eastAsia="仿宋_GB2312" w:hint="eastAsia"/>
          <w:sz w:val="32"/>
          <w:szCs w:val="32"/>
        </w:rPr>
        <w:fldChar w:fldCharType="begin"/>
      </w:r>
      <w:r w:rsidRPr="00215D84">
        <w:rPr>
          <w:rFonts w:ascii="仿宋_GB2312" w:eastAsia="仿宋_GB2312" w:hint="eastAsia"/>
          <w:sz w:val="32"/>
          <w:szCs w:val="32"/>
        </w:rPr>
        <w:instrText xml:space="preserve"> TC </w:instrText>
      </w:r>
      <w:bookmarkStart w:id="0" w:name="_Toc39670309"/>
      <w:r w:rsidRPr="00215D84">
        <w:rPr>
          <w:rFonts w:ascii="仿宋_GB2312" w:eastAsia="仿宋_GB2312" w:hint="eastAsia"/>
          <w:sz w:val="32"/>
          <w:szCs w:val="32"/>
        </w:rPr>
        <w:instrText>1、党代表活动经费绩效目标表</w:instrText>
      </w:r>
      <w:bookmarkEnd w:id="0"/>
      <w:r w:rsidRPr="00215D84">
        <w:rPr>
          <w:rFonts w:ascii="仿宋_GB2312" w:eastAsia="仿宋_GB2312" w:hint="eastAsia"/>
          <w:sz w:val="32"/>
          <w:szCs w:val="32"/>
        </w:rPr>
        <w:instrText xml:space="preserve"> \f C \l 1 </w:instrText>
      </w:r>
      <w:r w:rsidR="00F87FB4" w:rsidRPr="00215D84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203-0401-JBN-6X18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党代表活动经费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协调做好党代表活动和各级党代会工作。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、协调做好党代表活动。各级党代会工作。</w:t>
            </w:r>
          </w:p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、做好各级党代会工作。</w:t>
            </w:r>
          </w:p>
        </w:tc>
      </w:tr>
    </w:tbl>
    <w:p w:rsidR="000C44BD" w:rsidRPr="002A3737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2A3737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2A3737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A3737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A3737">
              <w:rPr>
                <w:rFonts w:ascii="方正书宋_GBK" w:eastAsia="方正书宋_GBK" w:hint="eastAsia"/>
              </w:rPr>
              <w:t>党代表调研次数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A3737">
              <w:rPr>
                <w:rFonts w:ascii="方正书宋_GBK" w:eastAsia="方正书宋_GBK" w:hint="eastAsia"/>
              </w:rPr>
              <w:t>反映年内组织各级党代表调研视察工作次数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A3737">
              <w:rPr>
                <w:rFonts w:ascii="方正书宋_GBK" w:eastAsia="方正书宋_GBK" w:hint="eastAsia"/>
              </w:rPr>
              <w:t>≥</w:t>
            </w:r>
            <w:r w:rsidRPr="002A3737">
              <w:rPr>
                <w:rFonts w:ascii="方正书宋_GBK" w:eastAsia="方正书宋_GBK"/>
              </w:rPr>
              <w:t>33</w:t>
            </w:r>
            <w:r w:rsidRPr="002A3737">
              <w:rPr>
                <w:rFonts w:ascii="方正书宋_GBK" w:eastAsia="方正书宋_GBK" w:hint="eastAsia"/>
              </w:rPr>
              <w:t>次以上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党代表室建设完善率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反应党代表活动室建设情况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党代表调研次数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反映年内组织各级党代表调研视察工作次数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33</w:t>
            </w:r>
            <w:r>
              <w:rPr>
                <w:rFonts w:ascii="方正书宋_GBK" w:eastAsia="方正书宋_GBK" w:hint="eastAsia"/>
              </w:rPr>
              <w:t>次以上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党代表室建设完善率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反应党代表活动室建设情况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A373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</w:pPr>
    </w:p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10640D" w:rsidRDefault="000C44BD" w:rsidP="00215D84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2、党内关爱基金绩效目标表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" w:name="_Toc39670310"/>
      <w:r w:rsidRPr="00215D84">
        <w:rPr>
          <w:rFonts w:ascii="仿宋_GB2312" w:eastAsia="仿宋_GB2312" w:hint="eastAsia"/>
          <w:sz w:val="32"/>
          <w:szCs w:val="32"/>
        </w:rPr>
        <w:instrText>2、党内关爱基金绩效目标表</w:instrText>
      </w:r>
      <w:bookmarkEnd w:id="1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203-0401-JBN-6HMH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党内关爱基金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对生活困难的党员进行救助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支持带头致富的党员办企业</w:t>
            </w:r>
            <w:r>
              <w:rPr>
                <w:rFonts w:ascii="方正书宋_GBK" w:eastAsia="方正书宋_GBK"/>
              </w:rPr>
              <w:t>.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、对生活困难的党员进行救助。</w:t>
            </w:r>
          </w:p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、支持带头致富的党员办企业。</w:t>
            </w:r>
          </w:p>
        </w:tc>
      </w:tr>
    </w:tbl>
    <w:p w:rsidR="000C44BD" w:rsidRPr="0010640D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10640D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0640D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0640D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0640D">
              <w:rPr>
                <w:rFonts w:ascii="方正书宋_GBK" w:eastAsia="方正书宋_GBK" w:hint="eastAsia"/>
              </w:rPr>
              <w:t>帮助困难党员覆盖率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0640D">
              <w:rPr>
                <w:rFonts w:ascii="方正书宋_GBK" w:eastAsia="方正书宋_GBK" w:hint="eastAsia"/>
              </w:rPr>
              <w:t>困难党员应帮尽帮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0640D">
              <w:rPr>
                <w:rFonts w:ascii="方正书宋_GBK" w:eastAsia="方正书宋_GBK" w:hint="eastAsia"/>
              </w:rPr>
              <w:t>≥</w:t>
            </w:r>
            <w:r w:rsidRPr="0010640D">
              <w:rPr>
                <w:rFonts w:ascii="方正书宋_GBK" w:eastAsia="方正书宋_GBK"/>
              </w:rPr>
              <w:t>9595%</w:t>
            </w:r>
            <w:r w:rsidRPr="0010640D">
              <w:rPr>
                <w:rFonts w:ascii="方正书宋_GBK" w:eastAsia="方正书宋_GBK" w:hint="eastAsia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资金发放及时率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资金及时帮助到位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帮助困难党员覆盖率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困难党员应帮尽帮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资金发放及时率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资金及时帮助到位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0640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710F91" w:rsidRDefault="000C44BD" w:rsidP="00215D84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3、党员“双育工程”建设经费绩效目标表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" w:name="_Toc39670311"/>
      <w:r w:rsidRPr="00215D84">
        <w:rPr>
          <w:rFonts w:ascii="仿宋_GB2312" w:eastAsia="仿宋_GB2312" w:hint="eastAsia"/>
          <w:sz w:val="32"/>
          <w:szCs w:val="32"/>
        </w:rPr>
        <w:instrText>3、党员\“双育工程\”建设经费绩效目标表</w:instrText>
      </w:r>
      <w:bookmarkEnd w:id="2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203-0401-JBN-AFGD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党员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双育工程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建设经费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每年开展基层党员培训，加强培训基地建设。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</w:t>
            </w: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基层党员得到普遍培训；培训力量得到有效整合</w:t>
            </w:r>
            <w:r>
              <w:rPr>
                <w:rFonts w:ascii="方正书宋_GBK" w:eastAsia="方正书宋_GBK"/>
              </w:rPr>
              <w:t>.</w:t>
            </w:r>
          </w:p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、组织建设得到有力促进。</w:t>
            </w:r>
          </w:p>
        </w:tc>
      </w:tr>
    </w:tbl>
    <w:p w:rsidR="000C44BD" w:rsidRPr="00710F91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710F91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10F91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10F91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10F91">
              <w:rPr>
                <w:rFonts w:ascii="方正书宋_GBK" w:eastAsia="方正书宋_GBK" w:hint="cs"/>
              </w:rPr>
              <w:t>“</w:t>
            </w:r>
            <w:r w:rsidRPr="00710F91">
              <w:rPr>
                <w:rFonts w:ascii="方正书宋_GBK" w:eastAsia="方正书宋_GBK" w:hint="eastAsia"/>
              </w:rPr>
              <w:t>双育工程</w:t>
            </w:r>
            <w:r w:rsidRPr="00710F91">
              <w:rPr>
                <w:rFonts w:ascii="方正书宋_GBK" w:eastAsia="方正书宋_GBK" w:hint="cs"/>
              </w:rPr>
              <w:t>”</w:t>
            </w:r>
            <w:r w:rsidRPr="00710F91">
              <w:rPr>
                <w:rFonts w:ascii="方正书宋_GBK" w:eastAsia="方正书宋_GBK" w:hint="eastAsia"/>
              </w:rPr>
              <w:t>培训完成率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10F91">
              <w:rPr>
                <w:rFonts w:ascii="方正书宋_GBK" w:eastAsia="方正书宋_GBK" w:hint="eastAsia"/>
              </w:rPr>
              <w:t>反映每年开展基层党组织书记</w:t>
            </w:r>
            <w:r w:rsidRPr="00710F91">
              <w:rPr>
                <w:rFonts w:ascii="方正书宋_GBK" w:eastAsia="方正书宋_GBK" w:hint="cs"/>
              </w:rPr>
              <w:t>“</w:t>
            </w:r>
            <w:r w:rsidRPr="00710F91">
              <w:rPr>
                <w:rFonts w:ascii="方正书宋_GBK" w:eastAsia="方正书宋_GBK" w:hint="eastAsia"/>
              </w:rPr>
              <w:t>双育工程</w:t>
            </w:r>
            <w:r w:rsidRPr="00710F91">
              <w:rPr>
                <w:rFonts w:ascii="方正书宋_GBK" w:eastAsia="方正书宋_GBK" w:hint="cs"/>
              </w:rPr>
              <w:t>”</w:t>
            </w:r>
            <w:r w:rsidRPr="00710F91">
              <w:rPr>
                <w:rFonts w:ascii="方正书宋_GBK" w:eastAsia="方正书宋_GBK" w:hint="eastAsia"/>
              </w:rPr>
              <w:t>培训计划完成情况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10F91">
              <w:rPr>
                <w:rFonts w:ascii="方正书宋_GBK" w:eastAsia="方正书宋_GBK" w:hint="eastAsia"/>
              </w:rPr>
              <w:t>≥</w:t>
            </w:r>
            <w:r w:rsidRPr="00710F91">
              <w:rPr>
                <w:rFonts w:ascii="方正书宋_GBK" w:eastAsia="方正书宋_GBK"/>
              </w:rPr>
              <w:t>9090%</w:t>
            </w:r>
            <w:r w:rsidRPr="00710F91"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党员参与率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要求参加培训党员干部参与率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培训内容满意度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参训人员对培训内容是否满意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党员参与率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要求参加培训党员干部参与率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培训内容满意度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参训人员对培训内容是否满意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双育工程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培训完成率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反映每年开展基层党组织书记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双育工程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培训计划完成情况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10F9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9457F5" w:rsidRDefault="000C44BD" w:rsidP="00215D84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4、干部考察、干部实绩及工作日志经费绩效目标表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3" w:name="_Toc39670312"/>
      <w:r w:rsidRPr="00215D84">
        <w:rPr>
          <w:rFonts w:ascii="仿宋_GB2312" w:eastAsia="仿宋_GB2312" w:hint="eastAsia"/>
          <w:sz w:val="32"/>
          <w:szCs w:val="32"/>
        </w:rPr>
        <w:instrText>4、干部考察、干部实绩及工作日志经费绩效目标表</w:instrText>
      </w:r>
      <w:bookmarkEnd w:id="3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203-0501-JBN-8I93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干部考察、干部实绩及工作日志经费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提高科级干部管理的规范性、全面性、科学性，为区内综合发展提供组织保障。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、培养锻炼干部，提高干部整体素质；</w:t>
            </w:r>
          </w:p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、全区干部流转调配工作政策严谨、规范有序、责权明确、公开透明；优化干部队伍结构、保证事业发展需要。</w:t>
            </w:r>
          </w:p>
        </w:tc>
      </w:tr>
    </w:tbl>
    <w:p w:rsidR="000C44BD" w:rsidRPr="009457F5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9457F5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457F5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57F5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57F5">
              <w:rPr>
                <w:rFonts w:ascii="方正书宋_GBK" w:eastAsia="方正书宋_GBK" w:hint="eastAsia"/>
              </w:rPr>
              <w:t>科级干部及党群系统一般工作人员规范管理率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57F5">
              <w:rPr>
                <w:rFonts w:ascii="方正书宋_GBK" w:eastAsia="方正书宋_GBK" w:hint="eastAsia"/>
              </w:rPr>
              <w:t>反映配合市委组织部规范考核和对科级干部规范考察的情况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57F5">
              <w:rPr>
                <w:rFonts w:ascii="方正书宋_GBK" w:eastAsia="方正书宋_GBK" w:hint="eastAsia"/>
              </w:rPr>
              <w:t>≥</w:t>
            </w:r>
            <w:r w:rsidRPr="009457F5"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科级干部及党群系统一般工作人员个人待遇政策落实率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反映按规定落实科级干部及党群系统一般工作人员（包括离退休）个人待遇情况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干部选拔工作完成率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反映年度内落实选拔后备干部、妇女干部、少数民族干部、党外干部工作计划完成度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按计划完成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科级干部及党群系统一般工作人员个人待遇政策落实率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反映按规定落实科级干部及党群系统一般工作人员（包括离退休）个人待遇情况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干部选拔工作完成率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反映年度内落实选拔后备干部、妇女干部、少数民族干部、党外干部工作计划完成度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按计划完成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科级干部及党群系统一般工作人员规范管理率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反映配合市委组织部规范考核和对科级干部规范考察的情况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9457F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023EC6" w:rsidRDefault="000C44BD" w:rsidP="00215D84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5、干部考核经费（含奖励资金）绩效目标表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4" w:name="_Toc39670313"/>
      <w:r w:rsidRPr="00215D84">
        <w:rPr>
          <w:rFonts w:ascii="仿宋_GB2312" w:eastAsia="仿宋_GB2312" w:hint="eastAsia"/>
          <w:sz w:val="32"/>
          <w:szCs w:val="32"/>
        </w:rPr>
        <w:instrText>5、干部考核经费（含奖励资金）绩效目标表</w:instrText>
      </w:r>
      <w:bookmarkEnd w:id="4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203-0502-JBN-92XI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干部考核经费（含奖励资金）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按要求区级年度考核要求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完成年度考核</w:t>
            </w:r>
            <w:r>
              <w:rPr>
                <w:rFonts w:ascii="方正书宋_GBK" w:eastAsia="方正书宋_GBK"/>
              </w:rPr>
              <w:t>\</w:t>
            </w:r>
            <w:r>
              <w:rPr>
                <w:rFonts w:ascii="方正书宋_GBK" w:eastAsia="方正书宋_GBK" w:hint="eastAsia"/>
              </w:rPr>
              <w:t>日常考核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按时足额发放考核奖金</w:t>
            </w:r>
            <w:r>
              <w:rPr>
                <w:rFonts w:ascii="方正书宋_GBK" w:eastAsia="方正书宋_GBK"/>
              </w:rPr>
              <w:t>.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、按要求区级年度考核要求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完成年度考核</w:t>
            </w:r>
            <w:r>
              <w:rPr>
                <w:rFonts w:ascii="方正书宋_GBK" w:eastAsia="方正书宋_GBK"/>
              </w:rPr>
              <w:t>\</w:t>
            </w:r>
            <w:r>
              <w:rPr>
                <w:rFonts w:ascii="方正书宋_GBK" w:eastAsia="方正书宋_GBK" w:hint="eastAsia"/>
              </w:rPr>
              <w:t>日常考核</w:t>
            </w:r>
            <w:r>
              <w:rPr>
                <w:rFonts w:ascii="方正书宋_GBK" w:eastAsia="方正书宋_GBK"/>
              </w:rPr>
              <w:t>,</w:t>
            </w:r>
          </w:p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、按时足额发放考核奖金</w:t>
            </w:r>
            <w:r>
              <w:rPr>
                <w:rFonts w:ascii="方正书宋_GBK" w:eastAsia="方正书宋_GBK"/>
              </w:rPr>
              <w:t>.</w:t>
            </w:r>
          </w:p>
        </w:tc>
      </w:tr>
    </w:tbl>
    <w:p w:rsidR="000C44BD" w:rsidRPr="00023EC6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023EC6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23EC6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3EC6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3EC6">
              <w:rPr>
                <w:rFonts w:ascii="方正书宋_GBK" w:eastAsia="方正书宋_GBK" w:hint="eastAsia"/>
              </w:rPr>
              <w:t>考核进度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3EC6">
              <w:rPr>
                <w:rFonts w:ascii="方正书宋_GBK" w:eastAsia="方正书宋_GBK" w:hint="eastAsia"/>
              </w:rPr>
              <w:t>按时完成日常</w:t>
            </w:r>
            <w:r w:rsidRPr="00023EC6">
              <w:rPr>
                <w:rFonts w:ascii="方正书宋_GBK" w:eastAsia="方正书宋_GBK"/>
              </w:rPr>
              <w:t>\</w:t>
            </w:r>
            <w:r w:rsidRPr="00023EC6">
              <w:rPr>
                <w:rFonts w:ascii="方正书宋_GBK" w:eastAsia="方正书宋_GBK" w:hint="eastAsia"/>
              </w:rPr>
              <w:t>年度考核工作情况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3EC6">
              <w:rPr>
                <w:rFonts w:ascii="方正书宋_GBK" w:eastAsia="方正书宋_GBK" w:hint="eastAsia"/>
              </w:rPr>
              <w:t>≥</w:t>
            </w:r>
            <w:r w:rsidRPr="00023EC6"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考核奖金发放是否及时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考核奖金是否及时足额发放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考核进度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按时完成日常</w:t>
            </w:r>
            <w:r>
              <w:rPr>
                <w:rFonts w:ascii="方正书宋_GBK" w:eastAsia="方正书宋_GBK"/>
              </w:rPr>
              <w:t>\</w:t>
            </w:r>
            <w:r>
              <w:rPr>
                <w:rFonts w:ascii="方正书宋_GBK" w:eastAsia="方正书宋_GBK" w:hint="eastAsia"/>
              </w:rPr>
              <w:t>年度考核工作情况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考核奖金发放是否及时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考核奖金是否及时足额发放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023EC6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1A7CB2" w:rsidRDefault="000C44BD" w:rsidP="00215D84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6、干部培训、管理经费绩效目标表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5" w:name="_Toc39670314"/>
      <w:r w:rsidRPr="00215D84">
        <w:rPr>
          <w:rFonts w:ascii="仿宋_GB2312" w:eastAsia="仿宋_GB2312" w:hint="eastAsia"/>
          <w:sz w:val="32"/>
          <w:szCs w:val="32"/>
        </w:rPr>
        <w:instrText>6、干部培训、管理经费绩效目标表</w:instrText>
      </w:r>
      <w:bookmarkEnd w:id="5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203-0505-JBN-L8RC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干部培训、管理经费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全区干部宏观管理；主管全区干部教育培训工作。承担党员干部教育培训工作领导小组办公室的职责任务；制定全区干部教育培训工作规划；组织科级干部、科级后备干部和党群机关工作人员的培训；协调落实上级组织部门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、提高科级干部管理的规范性、全面性、科学性，落实好相关待遇政策。</w:t>
            </w:r>
          </w:p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、建立规范的干部教育培训体系，进一步增强我区干部教育培训工作的统筹性、针对性和有效性，不断提高工作的科学化、制度化、规范化水平。</w:t>
            </w:r>
          </w:p>
        </w:tc>
      </w:tr>
    </w:tbl>
    <w:p w:rsidR="000C44BD" w:rsidRPr="001A7CB2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1A7CB2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A7CB2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7CB2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7CB2">
              <w:rPr>
                <w:rFonts w:ascii="方正书宋_GBK" w:eastAsia="方正书宋_GBK" w:hint="eastAsia"/>
              </w:rPr>
              <w:t>干部培训完成率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7CB2">
              <w:rPr>
                <w:rFonts w:ascii="方正书宋_GBK" w:eastAsia="方正书宋_GBK" w:hint="eastAsia"/>
              </w:rPr>
              <w:t>反映实际培训完成情况占计划的比重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7CB2">
              <w:rPr>
                <w:rFonts w:ascii="方正书宋_GBK" w:eastAsia="方正书宋_GBK" w:hint="eastAsia"/>
              </w:rPr>
              <w:t>≥</w:t>
            </w:r>
            <w:r w:rsidRPr="001A7CB2">
              <w:rPr>
                <w:rFonts w:ascii="方正书宋_GBK" w:eastAsia="方正书宋_GBK"/>
              </w:rPr>
              <w:t>903</w:t>
            </w:r>
            <w:r w:rsidRPr="001A7CB2">
              <w:rPr>
                <w:rFonts w:ascii="方正书宋_GBK" w:eastAsia="方正书宋_GBK" w:hint="eastAsia"/>
              </w:rPr>
              <w:t>次及以上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科级干部及党群系统一般工作人员规范管理率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反映配合市委组织部规范考核和对科级干部规范考察、办理任免的情况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干部培训完成率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反映实际培训完成情况占计划的比重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953</w:t>
            </w:r>
            <w:r>
              <w:rPr>
                <w:rFonts w:ascii="方正书宋_GBK" w:eastAsia="方正书宋_GBK" w:hint="eastAsia"/>
              </w:rPr>
              <w:t>次及以上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科级干部及党群系统一般工作人员规范管理率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反映配合市委组织部规范考核和对科级干部规范考察、办理任免的情况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1A7CB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215D84" w:rsidRDefault="000C44BD" w:rsidP="00215D84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7、关于提前下达2020年老党员生活补贴省级补助经费的通知（秦财行[2019]136号）绩效目标表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6" w:name="_Toc39670315"/>
      <w:r w:rsidRPr="00215D84">
        <w:rPr>
          <w:rFonts w:ascii="仿宋_GB2312" w:eastAsia="仿宋_GB2312" w:hint="eastAsia"/>
          <w:sz w:val="32"/>
          <w:szCs w:val="32"/>
        </w:rPr>
        <w:instrText>7、关于提前下达2020年老党员生活补贴省级补助经费的通知（秦财行[2019]136号）绩效目标表</w:instrText>
      </w:r>
      <w:bookmarkEnd w:id="6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203-0401-JBN-XTRF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关于提前下达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年老党员生活补贴省级补助经费的通知（秦财行</w:t>
            </w:r>
            <w:r>
              <w:rPr>
                <w:rFonts w:ascii="方正书宋_GBK" w:eastAsia="方正书宋_GBK"/>
              </w:rPr>
              <w:t>[2019]136</w:t>
            </w:r>
            <w:r>
              <w:rPr>
                <w:rFonts w:ascii="方正书宋_GBK" w:eastAsia="方正书宋_GBK" w:hint="eastAsia"/>
              </w:rPr>
              <w:t>号）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通过发放老党员生活补助资金，使老党员的基本生活得到有效保障。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、发放老党员生活补助资金。</w:t>
            </w:r>
          </w:p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、使老党员的基本生活得到有效保障。</w:t>
            </w:r>
          </w:p>
        </w:tc>
      </w:tr>
    </w:tbl>
    <w:p w:rsidR="000C44BD" w:rsidRPr="00D34B4C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D34B4C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34B4C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34B4C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34B4C">
              <w:rPr>
                <w:rFonts w:ascii="方正书宋_GBK" w:eastAsia="方正书宋_GBK" w:hint="eastAsia"/>
              </w:rPr>
              <w:t>老党员生活补贴补助资金发放人数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34B4C">
              <w:rPr>
                <w:rFonts w:ascii="方正书宋_GBK" w:eastAsia="方正书宋_GBK" w:hint="eastAsia"/>
              </w:rPr>
              <w:t>所有建国前入党的农村老党员和未享受离退休待遇的城镇老党员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34B4C">
              <w:rPr>
                <w:rFonts w:ascii="方正书宋_GBK" w:eastAsia="方正书宋_GBK"/>
              </w:rPr>
              <w:t>100</w:t>
            </w:r>
            <w:r w:rsidRPr="00D34B4C">
              <w:rPr>
                <w:rFonts w:ascii="方正书宋_GBK" w:eastAsia="方正书宋_GBK" w:hint="eastAsia"/>
              </w:rPr>
              <w:t>等于</w:t>
            </w:r>
            <w:r w:rsidRPr="00D34B4C"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经费足额拨付率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经费足额拨付率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补贴标准按规定执行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补贴标准按规定执行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补助资金及时拨付率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补助资金及时拨付率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老党员生活情况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老党员生活情况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有效改善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老党员满意度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老党员满意度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34B4C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215D84" w:rsidRDefault="000C44BD" w:rsidP="00215D84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8、关于提前下达2020年老党员生活补贴中央补助经费预算的通知（秦财行[2019]134号）绩效目标表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7" w:name="_Toc39670316"/>
      <w:r w:rsidRPr="00215D84">
        <w:rPr>
          <w:rFonts w:ascii="仿宋_GB2312" w:eastAsia="仿宋_GB2312" w:hint="eastAsia"/>
          <w:sz w:val="32"/>
          <w:szCs w:val="32"/>
        </w:rPr>
        <w:instrText>8、关于提前下达2020年老党员生活补贴中央补助经费预算的通知（秦财行[2019]134号）绩效目标表</w:instrText>
      </w:r>
      <w:bookmarkEnd w:id="7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203-0401-JBN-QEZG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关于提前下达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年老党员生活补贴中央补助经费预算的通知（秦财行</w:t>
            </w:r>
            <w:r>
              <w:rPr>
                <w:rFonts w:ascii="方正书宋_GBK" w:eastAsia="方正书宋_GBK"/>
              </w:rPr>
              <w:t>[2019]134</w:t>
            </w:r>
            <w:r>
              <w:rPr>
                <w:rFonts w:ascii="方正书宋_GBK" w:eastAsia="方正书宋_GBK" w:hint="eastAsia"/>
              </w:rPr>
              <w:t>号）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通过发放老党员生活补助资金，使老党员的基本生活得到有效保障。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、发放老党员生活补助资金。</w:t>
            </w:r>
          </w:p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、使老党员的基本生活得到有效保障。</w:t>
            </w:r>
          </w:p>
        </w:tc>
      </w:tr>
    </w:tbl>
    <w:p w:rsidR="000C44BD" w:rsidRPr="00BA054E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BA054E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A054E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054E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054E">
              <w:rPr>
                <w:rFonts w:ascii="方正书宋_GBK" w:eastAsia="方正书宋_GBK" w:hint="eastAsia"/>
              </w:rPr>
              <w:t>老党员生活补贴补助资金发放人数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054E">
              <w:rPr>
                <w:rFonts w:ascii="方正书宋_GBK" w:eastAsia="方正书宋_GBK" w:hint="eastAsia"/>
              </w:rPr>
              <w:t>所有建国前前入党的农村老党员好未享受离退休待遇的城镇老党员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054E">
              <w:rPr>
                <w:rFonts w:ascii="方正书宋_GBK" w:eastAsia="方正书宋_GBK"/>
              </w:rPr>
              <w:t>100</w:t>
            </w:r>
            <w:r w:rsidRPr="00BA054E">
              <w:rPr>
                <w:rFonts w:ascii="方正书宋_GBK" w:eastAsia="方正书宋_GBK" w:hint="eastAsia"/>
              </w:rPr>
              <w:t>等于</w:t>
            </w:r>
            <w:r w:rsidRPr="00BA054E"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经费足额拨付率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经费足额拨付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补助标准按规定执行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补助标准按规定执行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补助资金及时拨付率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补助资金及时拨付率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老党员生活情况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老党员生活情况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老党员满意度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老党员满意度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&gt;100</w:t>
            </w:r>
            <w:r>
              <w:rPr>
                <w:rFonts w:ascii="方正书宋_GBK" w:eastAsia="方正书宋_GBK" w:hint="eastAsia"/>
              </w:rPr>
              <w:t>大于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BA054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735D07" w:rsidRDefault="000C44BD" w:rsidP="00215D84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9、基层党组织建设经费绩效目标表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8" w:name="_Toc39670317"/>
      <w:r w:rsidRPr="00215D84">
        <w:rPr>
          <w:rFonts w:ascii="仿宋_GB2312" w:eastAsia="仿宋_GB2312" w:hint="eastAsia"/>
          <w:sz w:val="32"/>
          <w:szCs w:val="32"/>
        </w:rPr>
        <w:instrText>9、基层党组织建设经费绩效目标表</w:instrText>
      </w:r>
      <w:bookmarkEnd w:id="8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203-0401-JBN-EQRO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基层党组织建设经费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负责全区党组织建设；研究和提出党内生活制度建设的意见；协调、规划和指导全区党员教育管理培训工作。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、负责全区党组织建设；研究和提出党内生活制度建设的意见。</w:t>
            </w:r>
          </w:p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、协调、规划和指导全区党员教育管理培训工作。</w:t>
            </w:r>
          </w:p>
        </w:tc>
      </w:tr>
    </w:tbl>
    <w:p w:rsidR="000C44BD" w:rsidRPr="00735D07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735D07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5D07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5D07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5D07">
              <w:rPr>
                <w:rFonts w:ascii="方正书宋_GBK" w:eastAsia="方正书宋_GBK" w:hint="eastAsia"/>
              </w:rPr>
              <w:t>农村、社区党组织换届率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5D07">
              <w:rPr>
                <w:rFonts w:ascii="方正书宋_GBK" w:eastAsia="方正书宋_GBK" w:hint="eastAsia"/>
              </w:rPr>
              <w:t>反映每届农村、社区党组织按规定换届情况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5D07">
              <w:rPr>
                <w:rFonts w:ascii="方正书宋_GBK" w:eastAsia="方正书宋_GBK" w:hint="eastAsia"/>
              </w:rPr>
              <w:t>≥</w:t>
            </w:r>
            <w:r w:rsidRPr="00735D07">
              <w:rPr>
                <w:rFonts w:ascii="方正书宋_GBK" w:eastAsia="方正书宋_GBK"/>
              </w:rPr>
              <w:t>8585%</w:t>
            </w:r>
            <w:r w:rsidRPr="00735D07"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村居党组织规范管理率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反映全区村居党组织正常稳定运转情况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非公企业和社会组织党组织覆盖率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非公企业和社会组织组建党组织情况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农村、社区党组织换届率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反映每届农村、社区党组织按规定换届情况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8585%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村居党组织规范管理率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反映全区村居党组织正常稳定运转情况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非公企业和社会组织党组织覆盖率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非公企业和社会组织组建党组织情况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35D07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5B2232" w:rsidRDefault="000C44BD" w:rsidP="00215D84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10、农村干部健康体检绩效目标表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9" w:name="_Toc39670318"/>
      <w:r w:rsidRPr="00215D84">
        <w:rPr>
          <w:rFonts w:ascii="仿宋_GB2312" w:eastAsia="仿宋_GB2312" w:hint="eastAsia"/>
          <w:sz w:val="32"/>
          <w:szCs w:val="32"/>
        </w:rPr>
        <w:instrText>10、农村干部健康体检绩效目标表</w:instrText>
      </w:r>
      <w:bookmarkEnd w:id="9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203-0401-JBN-2UXI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农村干部健康体检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定期体检，保证农村干部身体健康。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、定期体检。</w:t>
            </w:r>
          </w:p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、保证农村干部身体健康。</w:t>
            </w:r>
          </w:p>
        </w:tc>
      </w:tr>
    </w:tbl>
    <w:p w:rsidR="000C44BD" w:rsidRPr="005B2232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5B2232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5B2232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B2232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B2232">
              <w:rPr>
                <w:rFonts w:ascii="方正书宋_GBK" w:eastAsia="方正书宋_GBK" w:hint="eastAsia"/>
              </w:rPr>
              <w:t>体检人员覆盖率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B2232">
              <w:rPr>
                <w:rFonts w:ascii="方正书宋_GBK" w:eastAsia="方正书宋_GBK" w:hint="eastAsia"/>
              </w:rPr>
              <w:t>村干部做到应检尽检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B2232">
              <w:rPr>
                <w:rFonts w:ascii="方正书宋_GBK" w:eastAsia="方正书宋_GBK" w:hint="eastAsia"/>
              </w:rPr>
              <w:t>≥</w:t>
            </w:r>
            <w:r w:rsidRPr="005B2232">
              <w:rPr>
                <w:rFonts w:ascii="方正书宋_GBK" w:eastAsia="方正书宋_GBK"/>
              </w:rPr>
              <w:t>9595%</w:t>
            </w:r>
            <w:r w:rsidRPr="005B2232"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村干部健康比例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反应村干部健康程度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体检经费保障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反应资金是否充足，支付是否及时到位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体检人员覆盖率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村干部做到应检尽检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村干部健康比例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反应村干部健康程度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体检经费保障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反应资金是否充足，支付是否及时到位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5B2232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750154" w:rsidRDefault="000C44BD" w:rsidP="00215D84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11、人才工作经费（含农村实用人才、专业技术拔尖人才）绩效目标表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0" w:name="_Toc39670319"/>
      <w:r w:rsidRPr="00215D84">
        <w:rPr>
          <w:rFonts w:ascii="仿宋_GB2312" w:eastAsia="仿宋_GB2312" w:hint="eastAsia"/>
          <w:sz w:val="32"/>
          <w:szCs w:val="32"/>
        </w:rPr>
        <w:instrText>11、人才工作经费（含农村实用人才、专业技术拔尖人才）绩效目标表</w:instrText>
      </w:r>
      <w:bookmarkEnd w:id="10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203-0601-JBN-6ML5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人才工作经费（含农村实用人才、专业技术拔尖人才）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落实党管人才的要求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选拔专业技术人才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为其提供待遇保障。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、落实党管人才的要求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选拔专业技术人才。</w:t>
            </w:r>
          </w:p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、为人才提供待遇保障。</w:t>
            </w:r>
          </w:p>
        </w:tc>
      </w:tr>
    </w:tbl>
    <w:p w:rsidR="000C44BD" w:rsidRPr="00750154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750154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50154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50154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50154">
              <w:rPr>
                <w:rFonts w:ascii="方正书宋_GBK" w:eastAsia="方正书宋_GBK" w:hint="eastAsia"/>
              </w:rPr>
              <w:t>人才评选覆盖率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50154">
              <w:rPr>
                <w:rFonts w:ascii="方正书宋_GBK" w:eastAsia="方正书宋_GBK" w:hint="eastAsia"/>
              </w:rPr>
              <w:t>专业人才评选应评尽评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50154">
              <w:rPr>
                <w:rFonts w:ascii="方正书宋_GBK" w:eastAsia="方正书宋_GBK" w:hint="eastAsia"/>
              </w:rPr>
              <w:t>≥</w:t>
            </w:r>
            <w:r w:rsidRPr="00750154">
              <w:rPr>
                <w:rFonts w:ascii="方正书宋_GBK" w:eastAsia="方正书宋_GBK"/>
              </w:rPr>
              <w:t>9595%</w:t>
            </w:r>
            <w:r w:rsidRPr="00750154"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人才奖金发放进度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评选结束后按时发放完成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补贴发放率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人才奖励发放完成率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750154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215D84" w:rsidRDefault="000C44BD" w:rsidP="00215D84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12、十九大精神学习教育活动和“不忘初心 牢记使命”主题教育经费绩效目标表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1" w:name="_Toc39670320"/>
      <w:r w:rsidRPr="00215D84">
        <w:rPr>
          <w:rFonts w:ascii="仿宋_GB2312" w:eastAsia="仿宋_GB2312" w:hint="eastAsia"/>
          <w:sz w:val="32"/>
          <w:szCs w:val="32"/>
        </w:rPr>
        <w:instrText>12、十九大精神学习教育活动和\“不忘初心</w:instrText>
      </w:r>
      <w:bookmarkEnd w:id="11"/>
      <w:r w:rsidRPr="00215D84">
        <w:rPr>
          <w:rFonts w:ascii="仿宋_GB2312" w:eastAsia="仿宋_GB2312" w:hint="eastAsia"/>
          <w:sz w:val="32"/>
          <w:szCs w:val="32"/>
        </w:rPr>
        <w:instrText xml:space="preserve"> 牢记使命\”主题教育经费绩效目标表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203-0401-JBN-P2X4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十九大精神学习教育活动和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不忘初心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ascii="方正书宋_GBK" w:eastAsia="方正书宋_GBK" w:hint="eastAsia"/>
              </w:rPr>
              <w:t>牢记使命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主题教育经费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建强基层党组织班子，提升政治引领能力。建强党员干部队伍，提高政治素质和服务能力</w:t>
            </w:r>
            <w:r>
              <w:rPr>
                <w:rFonts w:ascii="方正书宋_GBK" w:eastAsia="方正书宋_GBK"/>
              </w:rPr>
              <w:t>.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、建强基层党组织班子，提升政治引领能力。</w:t>
            </w:r>
          </w:p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、建强党员干部队伍，提高政治素质和服务能力</w:t>
            </w:r>
            <w:r>
              <w:rPr>
                <w:rFonts w:ascii="方正书宋_GBK" w:eastAsia="方正书宋_GBK"/>
              </w:rPr>
              <w:t>.</w:t>
            </w:r>
          </w:p>
        </w:tc>
      </w:tr>
    </w:tbl>
    <w:p w:rsidR="000C44BD" w:rsidRPr="00DB3C01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DB3C01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B3C01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B3C01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B3C01">
              <w:rPr>
                <w:rFonts w:ascii="方正书宋_GBK" w:eastAsia="方正书宋_GBK" w:hint="eastAsia"/>
              </w:rPr>
              <w:t>宣传覆盖率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B3C01">
              <w:rPr>
                <w:rFonts w:ascii="方正书宋_GBK" w:eastAsia="方正书宋_GBK" w:hint="eastAsia"/>
              </w:rPr>
              <w:t>全区基层党组织学习十九大精神知晓情况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B3C01">
              <w:rPr>
                <w:rFonts w:ascii="方正书宋_GBK" w:eastAsia="方正书宋_GBK" w:hint="eastAsia"/>
              </w:rPr>
              <w:t>≥</w:t>
            </w:r>
            <w:r w:rsidRPr="00DB3C01">
              <w:rPr>
                <w:rFonts w:ascii="方正书宋_GBK" w:eastAsia="方正书宋_GBK"/>
              </w:rPr>
              <w:t>9595%</w:t>
            </w:r>
            <w:r w:rsidRPr="00DB3C01">
              <w:rPr>
                <w:rFonts w:ascii="方正书宋_GBK" w:eastAsia="方正书宋_GBK" w:hint="eastAsia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示范点创建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打造学习教育创建站点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955</w:t>
            </w:r>
            <w:r>
              <w:rPr>
                <w:rFonts w:ascii="方正书宋_GBK" w:eastAsia="方正书宋_GBK" w:hint="eastAsia"/>
              </w:rPr>
              <w:t>个以上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宣传覆盖率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全区基层党组织学习十九大精神知晓情况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示范点创建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打造学习教育创建站点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955</w:t>
            </w:r>
            <w:r>
              <w:rPr>
                <w:rFonts w:ascii="方正书宋_GBK" w:eastAsia="方正书宋_GBK" w:hint="eastAsia"/>
              </w:rPr>
              <w:t>个以上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ascii="方正书宋_GBK" w:eastAsia="方正书宋_GBK" w:hint="eastAsia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3C01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DB0FD5" w:rsidRDefault="000C44BD" w:rsidP="00215D84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13、慰问及建国前老党员生活补贴绩效目标表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2" w:name="_Toc39670321"/>
      <w:r w:rsidRPr="00215D84">
        <w:rPr>
          <w:rFonts w:ascii="仿宋_GB2312" w:eastAsia="仿宋_GB2312" w:hint="eastAsia"/>
          <w:sz w:val="32"/>
          <w:szCs w:val="32"/>
        </w:rPr>
        <w:instrText>13、慰问及建国前老党员生活补贴绩效目标表</w:instrText>
      </w:r>
      <w:bookmarkEnd w:id="12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203-0401-JBN-469N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慰问及建国前老党员生活补贴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为建国前老党员提供生活补助，让他们感受组织温暖。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、为建国前老党员提供生活补助。</w:t>
            </w:r>
          </w:p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、让他们感受组织温暖。</w:t>
            </w:r>
          </w:p>
        </w:tc>
      </w:tr>
    </w:tbl>
    <w:p w:rsidR="000C44BD" w:rsidRPr="00DB0FD5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DB0FD5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B0FD5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B0FD5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B0FD5">
              <w:rPr>
                <w:rFonts w:ascii="方正书宋_GBK" w:eastAsia="方正书宋_GBK" w:hint="eastAsia"/>
              </w:rPr>
              <w:t>建国前老党员生活补贴落实率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B0FD5">
              <w:rPr>
                <w:rFonts w:ascii="方正书宋_GBK" w:eastAsia="方正书宋_GBK" w:hint="eastAsia"/>
              </w:rPr>
              <w:t>反映建国前无固定收入老党员补贴按规定发放情况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B0FD5">
              <w:rPr>
                <w:rFonts w:ascii="方正书宋_GBK" w:eastAsia="方正书宋_GBK" w:hint="eastAsia"/>
              </w:rPr>
              <w:t>≥</w:t>
            </w:r>
            <w:r w:rsidRPr="00DB0FD5"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补贴发放进度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反应补贴发放是否准时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发放人数准确率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反应对老党员生存人数的掌握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建国前老党员生活补贴落实率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反映建国前无固定收入老党员补贴按规定发放情况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补贴发放进度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反应补贴发放是否准时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发放人数准确率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反应对老党员生存人数的掌握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DB0FD5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ind w:firstLineChars="200" w:firstLine="420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C44BD" w:rsidRPr="002B1C9E" w:rsidRDefault="000C44BD" w:rsidP="00215D84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215D84">
        <w:rPr>
          <w:rFonts w:ascii="仿宋_GB2312" w:eastAsia="仿宋_GB2312" w:hint="eastAsia"/>
          <w:sz w:val="32"/>
          <w:szCs w:val="32"/>
        </w:rPr>
        <w:lastRenderedPageBreak/>
        <w:t>14、智慧远教与网络平台运行经费绩效目标表</w:t>
      </w:r>
      <w:r w:rsidR="00F87FB4" w:rsidRPr="00215D84">
        <w:rPr>
          <w:rFonts w:ascii="仿宋_GB2312" w:eastAsia="仿宋_GB2312"/>
          <w:sz w:val="32"/>
          <w:szCs w:val="32"/>
        </w:rPr>
        <w:fldChar w:fldCharType="begin"/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Pr="00215D84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3" w:name="_Toc39670322"/>
      <w:r w:rsidRPr="00215D84">
        <w:rPr>
          <w:rFonts w:ascii="仿宋_GB2312" w:eastAsia="仿宋_GB2312" w:hint="eastAsia"/>
          <w:sz w:val="32"/>
          <w:szCs w:val="32"/>
        </w:rPr>
        <w:instrText>14、智慧远教与网络平台运行经费绩效目标表</w:instrText>
      </w:r>
      <w:bookmarkEnd w:id="13"/>
      <w:r w:rsidRPr="00215D84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Pr="00215D84">
        <w:rPr>
          <w:rFonts w:ascii="仿宋_GB2312" w:eastAsia="仿宋_GB2312"/>
          <w:sz w:val="32"/>
          <w:szCs w:val="32"/>
        </w:rPr>
        <w:instrText xml:space="preserve"> </w:instrText>
      </w:r>
      <w:r w:rsidR="00F87FB4" w:rsidRPr="00215D84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C44BD" w:rsidTr="003B4F5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ascii="方正书宋_GBK" w:eastAsia="方正书宋_GBK" w:hint="eastAsia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203-0801-JBN-154R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智慧远教与网络平台运行经费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充分运用电教载体，准确地宣传党的路线、方针、政策和基层先进典型经验，凝聚服务群众正能量；提升党员教育工作水平，提高基层党员干部综合素质；加强基层信息化建设；丰富基层党员群众文化生活。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C44BD" w:rsidTr="003B4F5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、加强对基层党员电化教育工作指导，不断提高党员干部素质。</w:t>
            </w:r>
          </w:p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、提升远教工作水平，做到宣传发动到位、技术培训到位、配套服务到位，真正实现党员干部受教育，人民群众得实惠。</w:t>
            </w:r>
          </w:p>
        </w:tc>
      </w:tr>
    </w:tbl>
    <w:p w:rsidR="000C44BD" w:rsidRPr="002B1C9E" w:rsidRDefault="000C44BD" w:rsidP="000C44BD">
      <w:pPr>
        <w:spacing w:line="14" w:lineRule="exact"/>
        <w:ind w:firstLineChars="200" w:firstLine="420"/>
        <w:jc w:val="center"/>
        <w:rPr>
          <w:rFonts w:hAnsi="宋体"/>
        </w:rPr>
      </w:pPr>
      <w:r w:rsidRPr="002B1C9E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C44BD" w:rsidTr="003B4F5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2B1C9E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1C9E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1C9E">
              <w:rPr>
                <w:rFonts w:ascii="方正书宋_GBK" w:eastAsia="方正书宋_GBK" w:hint="eastAsia"/>
              </w:rPr>
              <w:t>远教站点设利用率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1C9E">
              <w:rPr>
                <w:rFonts w:ascii="方正书宋_GBK" w:eastAsia="方正书宋_GBK" w:hint="eastAsia"/>
              </w:rPr>
              <w:t>反应基层远教站点使用频率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1C9E">
              <w:rPr>
                <w:rFonts w:ascii="方正书宋_GBK" w:eastAsia="方正书宋_GBK" w:hint="eastAsia"/>
              </w:rPr>
              <w:t>≥</w:t>
            </w:r>
            <w:r w:rsidRPr="002B1C9E">
              <w:rPr>
                <w:rFonts w:ascii="方正书宋_GBK" w:eastAsia="方正书宋_GBK"/>
              </w:rPr>
              <w:t>90</w:t>
            </w:r>
            <w:r w:rsidRPr="002B1C9E">
              <w:rPr>
                <w:rFonts w:ascii="方正书宋_GBK" w:eastAsia="方正书宋_GBK" w:hint="eastAsia"/>
              </w:rPr>
              <w:t>每月</w:t>
            </w:r>
            <w:r w:rsidRPr="002B1C9E">
              <w:rPr>
                <w:rFonts w:ascii="方正书宋_GBK" w:eastAsia="方正书宋_GBK"/>
              </w:rPr>
              <w:t>90%</w:t>
            </w:r>
            <w:r w:rsidRPr="002B1C9E">
              <w:rPr>
                <w:rFonts w:ascii="方正书宋_GBK" w:eastAsia="方正书宋_GBK" w:hint="eastAsia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电教片拍摄录制数量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反应本区典型经验推广及宣传的次数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每年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部电教片及以上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远教站点设利用率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反应基层远教站点使用频率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每月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次以上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电教片拍摄录制数量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反应本区典型经验推广及宣传的次数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每年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部电教片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C44BD" w:rsidTr="003B4F5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群众对当年农村公益电影放映的整体满意度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4BD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D" w:rsidRPr="002B1C9E" w:rsidRDefault="000C44BD" w:rsidP="003B4F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C44BD" w:rsidRDefault="000C44BD" w:rsidP="000C44BD">
      <w:pPr>
        <w:spacing w:line="300" w:lineRule="exact"/>
        <w:jc w:val="left"/>
        <w:sectPr w:rsidR="000C44BD" w:rsidSect="000B48C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954C5D" w:rsidRPr="00146A0A" w:rsidRDefault="00954C5D" w:rsidP="000C44BD"/>
    <w:sectPr w:rsidR="00954C5D" w:rsidRPr="00146A0A" w:rsidSect="00360E66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038" w:rsidRDefault="00C00038" w:rsidP="00146A0A">
      <w:r>
        <w:separator/>
      </w:r>
    </w:p>
  </w:endnote>
  <w:endnote w:type="continuationSeparator" w:id="1">
    <w:p w:rsidR="00C00038" w:rsidRDefault="00C00038" w:rsidP="0014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038" w:rsidRDefault="00C00038" w:rsidP="00146A0A">
      <w:r>
        <w:separator/>
      </w:r>
    </w:p>
  </w:footnote>
  <w:footnote w:type="continuationSeparator" w:id="1">
    <w:p w:rsidR="00C00038" w:rsidRDefault="00C00038" w:rsidP="0014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0C44BD"/>
    <w:rsid w:val="001251A6"/>
    <w:rsid w:val="00146A0A"/>
    <w:rsid w:val="00215D84"/>
    <w:rsid w:val="00360E66"/>
    <w:rsid w:val="005C65F5"/>
    <w:rsid w:val="005F0E97"/>
    <w:rsid w:val="00614CFB"/>
    <w:rsid w:val="00954C5D"/>
    <w:rsid w:val="00A24F07"/>
    <w:rsid w:val="00A62DB1"/>
    <w:rsid w:val="00A761D9"/>
    <w:rsid w:val="00B07CB2"/>
    <w:rsid w:val="00C00038"/>
    <w:rsid w:val="00C64566"/>
    <w:rsid w:val="00D8350C"/>
    <w:rsid w:val="00EE586B"/>
    <w:rsid w:val="00F8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A0A"/>
    <w:rPr>
      <w:sz w:val="18"/>
      <w:szCs w:val="18"/>
    </w:rPr>
  </w:style>
  <w:style w:type="paragraph" w:styleId="a4">
    <w:name w:val="footer"/>
    <w:basedOn w:val="a"/>
    <w:link w:val="Char0"/>
    <w:unhideWhenUsed/>
    <w:rsid w:val="001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A0A"/>
    <w:rPr>
      <w:sz w:val="18"/>
      <w:szCs w:val="18"/>
    </w:rPr>
  </w:style>
  <w:style w:type="paragraph" w:styleId="1">
    <w:name w:val="toc 1"/>
    <w:basedOn w:val="a"/>
    <w:next w:val="a"/>
    <w:autoRedefine/>
    <w:semiHidden/>
    <w:rsid w:val="000C44BD"/>
    <w:rPr>
      <w:rFonts w:ascii="Times New Roman" w:eastAsia="宋体" w:hAnsi="Times New Roman" w:cs="Times New Roman"/>
      <w:szCs w:val="24"/>
    </w:rPr>
  </w:style>
  <w:style w:type="character" w:styleId="a5">
    <w:name w:val="Hyperlink"/>
    <w:basedOn w:val="a0"/>
    <w:rsid w:val="000C44BD"/>
    <w:rPr>
      <w:color w:val="0000FF"/>
      <w:u w:val="single"/>
    </w:rPr>
  </w:style>
  <w:style w:type="character" w:styleId="a6">
    <w:name w:val="page number"/>
    <w:basedOn w:val="a0"/>
    <w:rsid w:val="000C4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1687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8</cp:revision>
  <dcterms:created xsi:type="dcterms:W3CDTF">2020-05-25T08:11:00Z</dcterms:created>
  <dcterms:modified xsi:type="dcterms:W3CDTF">2020-06-03T08:20:00Z</dcterms:modified>
</cp:coreProperties>
</file>