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49" w:rsidRDefault="00045D2E">
      <w:pPr>
        <w:shd w:val="clear" w:color="auto" w:fill="FFFFFF"/>
        <w:spacing w:line="7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2020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年北戴河区</w:t>
      </w:r>
      <w:r w:rsidR="0063785F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网信办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部门预算信息</w:t>
      </w:r>
    </w:p>
    <w:p w:rsidR="007E4549" w:rsidRDefault="00045D2E">
      <w:pPr>
        <w:shd w:val="clear" w:color="auto" w:fill="FFFFFF"/>
        <w:spacing w:line="7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公开目录</w:t>
      </w:r>
    </w:p>
    <w:p w:rsidR="007E4549" w:rsidRDefault="007E4549">
      <w:pPr>
        <w:shd w:val="clear" w:color="auto" w:fill="FFFFFF"/>
        <w:spacing w:line="7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7E4549" w:rsidRDefault="00045D2E"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一、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2020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年部门预算公开表</w:t>
      </w:r>
    </w:p>
    <w:p w:rsidR="007E4549" w:rsidRDefault="00045D2E"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1.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部门预算收支总表</w:t>
      </w:r>
    </w:p>
    <w:p w:rsidR="007E4549" w:rsidRDefault="00045D2E"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2.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部门预算收入总表</w:t>
      </w:r>
    </w:p>
    <w:p w:rsidR="007E4549" w:rsidRDefault="00045D2E"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3.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部门预算支出总表</w:t>
      </w:r>
    </w:p>
    <w:p w:rsidR="007E4549" w:rsidRDefault="00045D2E"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4.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部门预算财政拨款收支总表</w:t>
      </w:r>
    </w:p>
    <w:p w:rsidR="007E4549" w:rsidRDefault="00045D2E"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5.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部门预算一般公共预算财政拨款支出表</w:t>
      </w:r>
    </w:p>
    <w:p w:rsidR="007E4549" w:rsidRDefault="00045D2E"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6.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部门预算一般公共预算财政拨款基本支出表</w:t>
      </w:r>
    </w:p>
    <w:p w:rsidR="007E4549" w:rsidRDefault="00045D2E"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7.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部门预算政府基金预算财政拨款支出表</w:t>
      </w:r>
    </w:p>
    <w:p w:rsidR="007E4549" w:rsidRDefault="00045D2E"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8.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部门预算国有资本经营预算财政拨款支出表</w:t>
      </w:r>
    </w:p>
    <w:p w:rsidR="007E4549" w:rsidRDefault="00045D2E">
      <w:pPr>
        <w:spacing w:line="520" w:lineRule="exact"/>
        <w:ind w:left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9.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部门预算财政拨款“三公”经费支出表</w:t>
      </w:r>
    </w:p>
    <w:p w:rsidR="007E4549" w:rsidRDefault="00045D2E">
      <w:pPr>
        <w:pStyle w:val="1"/>
        <w:numPr>
          <w:ilvl w:val="0"/>
          <w:numId w:val="1"/>
        </w:numPr>
        <w:spacing w:line="520" w:lineRule="exact"/>
        <w:ind w:firstLineChars="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2020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年部门预算信息公开情况说明</w:t>
      </w:r>
    </w:p>
    <w:p w:rsidR="007E4549" w:rsidRDefault="00045D2E"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1.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部门职责及机构设置情况</w:t>
      </w:r>
    </w:p>
    <w:p w:rsidR="007E4549" w:rsidRDefault="00045D2E">
      <w:pPr>
        <w:spacing w:line="520" w:lineRule="exact"/>
        <w:ind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2.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部门预算安排的总体情况</w:t>
      </w:r>
    </w:p>
    <w:p w:rsidR="007E4549" w:rsidRDefault="00045D2E"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3.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机关运行经费安排情况</w:t>
      </w:r>
    </w:p>
    <w:p w:rsidR="007E4549" w:rsidRDefault="00045D2E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4.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财政拨款“三公”经费预算情况及增减变化原因</w:t>
      </w:r>
    </w:p>
    <w:p w:rsidR="007E4549" w:rsidRDefault="00045D2E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5.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政府采购预算情况</w:t>
      </w:r>
    </w:p>
    <w:p w:rsidR="007E4549" w:rsidRDefault="00045D2E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6.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国有资产信息情况</w:t>
      </w:r>
    </w:p>
    <w:p w:rsidR="007E4549" w:rsidRDefault="00045D2E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7.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名词解释</w:t>
      </w:r>
    </w:p>
    <w:p w:rsidR="007E4549" w:rsidRDefault="00045D2E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8.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其他需要说明的事项</w:t>
      </w:r>
    </w:p>
    <w:p w:rsidR="007E4549" w:rsidRDefault="00045D2E">
      <w:pPr>
        <w:spacing w:line="520" w:lineRule="exact"/>
        <w:ind w:firstLineChars="200" w:firstLine="640"/>
        <w:rPr>
          <w:rFonts w:ascii="仿宋132312" w:eastAsia="仿宋132312"/>
          <w:color w:val="000000"/>
          <w:kern w:val="0"/>
          <w:sz w:val="32"/>
          <w:szCs w:val="32"/>
        </w:rPr>
      </w:pPr>
      <w:r>
        <w:rPr>
          <w:rFonts w:ascii="仿宋132312" w:eastAsia="仿宋132312" w:hint="eastAsia"/>
          <w:color w:val="000000"/>
          <w:kern w:val="0"/>
          <w:sz w:val="32"/>
          <w:szCs w:val="32"/>
        </w:rPr>
        <w:t>三、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2020</w:t>
      </w:r>
      <w:r>
        <w:rPr>
          <w:rFonts w:ascii="仿宋132312" w:eastAsia="仿宋132312" w:hint="eastAsia"/>
          <w:color w:val="000000"/>
          <w:kern w:val="0"/>
          <w:sz w:val="32"/>
          <w:szCs w:val="32"/>
        </w:rPr>
        <w:t>年部门预算绩效信息</w:t>
      </w:r>
      <w:bookmarkStart w:id="0" w:name="_GoBack"/>
      <w:bookmarkEnd w:id="0"/>
    </w:p>
    <w:sectPr w:rsidR="007E4549" w:rsidSect="007E454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D2E" w:rsidRDefault="00045D2E" w:rsidP="0063785F">
      <w:r>
        <w:separator/>
      </w:r>
    </w:p>
  </w:endnote>
  <w:endnote w:type="continuationSeparator" w:id="1">
    <w:p w:rsidR="00045D2E" w:rsidRDefault="00045D2E" w:rsidP="00637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仿宋132312">
    <w:altName w:val="宋体"/>
    <w:charset w:val="86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D2E" w:rsidRDefault="00045D2E" w:rsidP="0063785F">
      <w:r>
        <w:separator/>
      </w:r>
    </w:p>
  </w:footnote>
  <w:footnote w:type="continuationSeparator" w:id="1">
    <w:p w:rsidR="00045D2E" w:rsidRDefault="00045D2E" w:rsidP="00637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Restart w:val="0"/>
      <w:lvlText w:val="%1、"/>
      <w:lvlJc w:val="left"/>
      <w:pPr>
        <w:tabs>
          <w:tab w:val="num" w:pos="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7E4549"/>
    <w:rsid w:val="00045D2E"/>
    <w:rsid w:val="0063785F"/>
    <w:rsid w:val="007E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549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4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E4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rsid w:val="007E4549"/>
    <w:pPr>
      <w:ind w:firstLineChars="200" w:firstLine="20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预算编审中心</dc:creator>
  <cp:lastModifiedBy>lenovo</cp:lastModifiedBy>
  <cp:revision>5</cp:revision>
  <dcterms:created xsi:type="dcterms:W3CDTF">2020-05-25T08:10:00Z</dcterms:created>
  <dcterms:modified xsi:type="dcterms:W3CDTF">2020-06-12T08:04:00Z</dcterms:modified>
</cp:coreProperties>
</file>