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A6" w:rsidRDefault="000F4A4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</w:t>
      </w:r>
      <w:r>
        <w:rPr>
          <w:rFonts w:ascii="方正小标宋简体" w:eastAsia="方正小标宋简体" w:hAnsi="仿宋" w:hint="eastAsia"/>
          <w:sz w:val="44"/>
          <w:szCs w:val="44"/>
        </w:rPr>
        <w:t>年部门预算绩效信息</w:t>
      </w:r>
    </w:p>
    <w:p w:rsidR="00A825A6" w:rsidRDefault="00A825A6">
      <w:pPr>
        <w:jc w:val="left"/>
        <w:rPr>
          <w:rFonts w:ascii="黑体" w:eastAsia="黑体" w:hAnsi="黑体"/>
          <w:color w:val="000000"/>
          <w:sz w:val="32"/>
        </w:rPr>
      </w:pPr>
    </w:p>
    <w:p w:rsidR="00A825A6" w:rsidRDefault="000F4A4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>
        <w:rPr>
          <w:rFonts w:ascii="黑体" w:eastAsia="黑体" w:hAnsi="黑体" w:cs="楷体" w:hint="eastAsia"/>
          <w:color w:val="000000"/>
          <w:sz w:val="32"/>
        </w:rPr>
        <w:t>第一部分</w:t>
      </w:r>
      <w:r>
        <w:rPr>
          <w:rFonts w:ascii="黑体" w:eastAsia="黑体" w:hAnsi="黑体" w:cs="楷体" w:hint="eastAsia"/>
          <w:color w:val="000000"/>
          <w:sz w:val="32"/>
        </w:rPr>
        <w:t xml:space="preserve"> </w:t>
      </w:r>
      <w:r>
        <w:rPr>
          <w:rFonts w:ascii="黑体" w:eastAsia="黑体" w:hAnsi="黑体" w:cs="楷体" w:hint="eastAsia"/>
          <w:color w:val="000000"/>
          <w:sz w:val="32"/>
        </w:rPr>
        <w:t>部门整体绩效目标</w:t>
      </w:r>
    </w:p>
    <w:p w:rsidR="00A825A6" w:rsidRDefault="000F4A4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（一）总体绩效目标：</w:t>
      </w:r>
    </w:p>
    <w:p w:rsidR="00A825A6" w:rsidRDefault="000F4A41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学习贯彻习近平新时代中国特色社会主义思想和党的十九大精神，坚持以人民为中心的创作导向，坚持“二为”方向和“双百”方针，紧紧围绕区委区政府的中心工作，全面深化改革，创新方法手段，努力践行社会主义核心价值观与“爱国、为民、崇德、尚艺”的文艺界价值观，弘扬主旋律，歌颂真善美，统领文艺工作和文联工作，丰富人民群众精神文化生活，推动文艺繁荣，促进社会和谐，培养造就德艺双馨文艺工作者队伍，为发展文化事业，夺取全面建设小康社会新胜利作出积极贡献。</w:t>
      </w:r>
    </w:p>
    <w:p w:rsidR="00A825A6" w:rsidRDefault="000F4A4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（二）分项绩效目标：</w:t>
      </w:r>
    </w:p>
    <w:p w:rsidR="00A825A6" w:rsidRDefault="000F4A41" w:rsidP="00E1549D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文艺联络文艺创作与推介：组织召开协会会议，加强会</w:t>
      </w:r>
      <w:r>
        <w:rPr>
          <w:rFonts w:ascii="仿宋_GB2312" w:eastAsia="仿宋_GB2312" w:hAnsi="仿宋" w:cs="仿宋" w:hint="eastAsia"/>
          <w:color w:val="000000"/>
          <w:sz w:val="32"/>
        </w:rPr>
        <w:t>员管理，举办会员活动，提高广大文艺工作者的政治和业务素质。组织艺术家深入生活，打造艺术精品。举办座谈、研讨、交流展示、展演、评奖活动，积极申报文艺奖项，组织好评奖，推介名家名品，利用媒体多形式推介优秀作品和人才。积极参加文化交流活动，广泛开展对外、对内和民间文艺交流，提升北戴河文化的凝聚力和影响力。</w:t>
      </w:r>
      <w:r>
        <w:rPr>
          <w:rFonts w:ascii="仿宋_GB2312" w:eastAsia="仿宋_GB2312" w:hAnsi="仿宋" w:cs="仿宋" w:hint="eastAsia"/>
          <w:color w:val="000000"/>
          <w:sz w:val="32"/>
        </w:rPr>
        <w:br/>
      </w:r>
      <w:r w:rsidR="00E1549D">
        <w:rPr>
          <w:rFonts w:ascii="楷体_GB2312" w:eastAsia="楷体_GB2312" w:hint="eastAsia"/>
          <w:b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（三）工作保障措施：</w:t>
      </w:r>
    </w:p>
    <w:p w:rsidR="00A825A6" w:rsidRDefault="000F4A4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</w:rPr>
        <w:t>、加强理论武装工作，奠定思想基础</w:t>
      </w:r>
      <w:r>
        <w:rPr>
          <w:rFonts w:ascii="仿宋_GB2312" w:eastAsia="仿宋_GB2312" w:hAnsi="仿宋" w:cs="仿宋" w:hint="eastAsia"/>
          <w:color w:val="000000"/>
          <w:sz w:val="32"/>
        </w:rPr>
        <w:br/>
      </w:r>
      <w:r>
        <w:rPr>
          <w:rFonts w:ascii="仿宋_GB2312" w:eastAsia="仿宋_GB2312" w:hAnsi="仿宋" w:cs="仿宋" w:hint="eastAsia"/>
          <w:color w:val="000000"/>
          <w:sz w:val="32"/>
        </w:rPr>
        <w:t>一是加强形势政策宣讲，二是深化学习型党组织建设。三是抓实理论中心组学习。推动全区学习型领导班子建设和中心组学习的规范</w:t>
      </w:r>
      <w:r>
        <w:rPr>
          <w:rFonts w:ascii="仿宋_GB2312" w:eastAsia="仿宋_GB2312" w:hAnsi="仿宋" w:cs="仿宋" w:hint="eastAsia"/>
          <w:color w:val="000000"/>
          <w:sz w:val="32"/>
        </w:rPr>
        <w:lastRenderedPageBreak/>
        <w:t>化、制度化、常态化，大力营造崇尚学习、勤奋学习、善于学习的浓厚氛围。</w:t>
      </w:r>
    </w:p>
    <w:p w:rsidR="00A825A6" w:rsidRDefault="000F4A4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</w:rPr>
        <w:t>、办好《文艺》这个文联的主阵地，提升传统栏目的同时，创建新栏目、推出新作者，奖励和激励基层创作人员的创作创新成果，推动文艺工作繁荣发展。</w:t>
      </w:r>
    </w:p>
    <w:p w:rsidR="00A825A6" w:rsidRDefault="000F4A4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坚持以人民为中心的创作导向，办好文艺期刊，推动文艺出新品，出精品，举办各类形式书画摄影作品展览展出，不断用奖励激励带动和挖掘一批基层的优秀创作创新人才，推动文艺工作再上新台阶。</w:t>
      </w:r>
    </w:p>
    <w:p w:rsidR="00A825A6" w:rsidRDefault="000F4A4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3</w:t>
      </w:r>
      <w:r>
        <w:rPr>
          <w:rFonts w:ascii="仿宋_GB2312" w:eastAsia="仿宋_GB2312" w:hAnsi="仿宋" w:cs="仿宋" w:hint="eastAsia"/>
          <w:color w:val="000000"/>
          <w:sz w:val="32"/>
        </w:rPr>
        <w:t>、</w:t>
      </w:r>
      <w:r>
        <w:rPr>
          <w:rFonts w:ascii="仿宋_GB2312" w:eastAsia="仿宋_GB2312" w:hAnsi="仿宋" w:cs="仿宋" w:hint="eastAsia"/>
          <w:color w:val="000000"/>
          <w:sz w:val="32"/>
        </w:rPr>
        <w:t>积极为各协会搭建沟通交流的大平台，发挥各协会作用，促进各协会健康发展。</w:t>
      </w:r>
    </w:p>
    <w:p w:rsidR="00A825A6" w:rsidRDefault="000F4A4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加强对协会的指导、扶持、激励，增强协会工作的责任感，繁荣文艺创作，带领协会开展有意义正能量的文化演出活动</w:t>
      </w:r>
      <w:r>
        <w:rPr>
          <w:rFonts w:ascii="仿宋_GB2312" w:eastAsia="仿宋_GB2312" w:hAnsi="仿宋" w:cs="仿宋" w:hint="eastAsia"/>
          <w:color w:val="000000"/>
          <w:sz w:val="32"/>
        </w:rPr>
        <w:t xml:space="preserve">; </w:t>
      </w:r>
      <w:r>
        <w:rPr>
          <w:rFonts w:ascii="仿宋_GB2312" w:eastAsia="仿宋_GB2312" w:hAnsi="仿宋" w:cs="仿宋" w:hint="eastAsia"/>
          <w:color w:val="000000"/>
          <w:sz w:val="32"/>
        </w:rPr>
        <w:t>多组织下设协会外出采风，深入基层、深入群众、深入生活，提升文艺原创力，开展文艺采风创作及对外文学艺术交流活动，提升文联的履职能力、服务能力和创新能力。</w:t>
      </w:r>
    </w:p>
    <w:p w:rsidR="00E1549D" w:rsidRDefault="00E1549D">
      <w:pPr>
        <w:ind w:firstLineChars="200" w:firstLine="640"/>
        <w:rPr>
          <w:rFonts w:ascii="黑体" w:eastAsia="黑体" w:hAnsi="黑体"/>
          <w:sz w:val="32"/>
          <w:szCs w:val="32"/>
        </w:rPr>
        <w:sectPr w:rsidR="00E1549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A825A6" w:rsidRDefault="000F4A4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预算项目绩效目标</w:t>
      </w:r>
    </w:p>
    <w:p w:rsidR="00A825A6" w:rsidRPr="00E1549D" w:rsidRDefault="000F4A41" w:rsidP="00E1549D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E1549D">
        <w:rPr>
          <w:rFonts w:ascii="仿宋_GB2312" w:eastAsia="仿宋_GB2312" w:hint="eastAsia"/>
          <w:sz w:val="32"/>
          <w:szCs w:val="32"/>
        </w:rPr>
        <w:t>1</w:t>
      </w:r>
      <w:r w:rsidRPr="00E1549D">
        <w:rPr>
          <w:rFonts w:ascii="仿宋_GB2312" w:eastAsia="仿宋_GB2312" w:hint="eastAsia"/>
          <w:sz w:val="32"/>
          <w:szCs w:val="32"/>
        </w:rPr>
        <w:t>、《北戴河诗词》印刷费绩效目标表</w:t>
      </w:r>
      <w:bookmarkStart w:id="0" w:name="_GoBack"/>
      <w:bookmarkEnd w:id="0"/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825A6" w:rsidRPr="00E1549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721002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秦皇岛市北戴河区文学艺术界联合会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721-0102-JBN-0WGZ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《北戴河诗词》印刷费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0.50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0.50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根据北编【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2017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】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23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号北戴河</w:t>
            </w:r>
            <w:r w:rsidRPr="00E1549D">
              <w:rPr>
                <w:rFonts w:asciiTheme="minorEastAsia" w:hAnsiTheme="minorEastAsia" w:cs="仿宋" w:hint="cs"/>
                <w:color w:val="000000"/>
                <w:szCs w:val="21"/>
              </w:rPr>
              <w:t>“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三定</w:t>
            </w:r>
            <w:r w:rsidRPr="00E1549D">
              <w:rPr>
                <w:rFonts w:asciiTheme="minorEastAsia" w:hAnsiTheme="minorEastAsia" w:cs="仿宋" w:hint="cs"/>
                <w:color w:val="000000"/>
                <w:szCs w:val="21"/>
              </w:rPr>
              <w:t>”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方案文件</w:t>
            </w:r>
            <w:r w:rsidRPr="00E1549D">
              <w:rPr>
                <w:rFonts w:asciiTheme="minorEastAsia" w:hAnsiTheme="minorEastAsia" w:cs="仿宋" w:hint="cs"/>
                <w:color w:val="000000"/>
                <w:szCs w:val="21"/>
              </w:rPr>
              <w:t>“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进一步做好党和政府联系文艺工作者的桥梁和纽带</w:t>
            </w:r>
            <w:r w:rsidRPr="00E1549D">
              <w:rPr>
                <w:rFonts w:asciiTheme="minorEastAsia" w:hAnsiTheme="minorEastAsia" w:cs="仿宋" w:hint="cs"/>
                <w:color w:val="000000"/>
                <w:szCs w:val="21"/>
              </w:rPr>
              <w:t>”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、繁荣文艺创作等，中的北戴河文联职责职能的规定。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%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3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6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10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12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100.00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、营造积极向上的文化氛围</w:t>
            </w:r>
          </w:p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2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、提高诗词创作水平</w:t>
            </w:r>
          </w:p>
        </w:tc>
      </w:tr>
      <w:tr w:rsidR="00A825A6" w:rsidRPr="00E1549D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A825A6" w:rsidRPr="00E1549D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利用多种形式推介北戴河诗词，提高印刷数量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利用多种形式推介北戴河诗词，提高印刷数量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≤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800800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A825A6" w:rsidRPr="00E1549D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全年印刷北戴河诗词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800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余本，营造了良好的诗词诗化环境，北戴河区被授予</w:t>
            </w:r>
            <w:r w:rsidRPr="00E1549D">
              <w:rPr>
                <w:rFonts w:asciiTheme="minorEastAsia" w:hAnsiTheme="minorEastAsia" w:cs="仿宋" w:hint="cs"/>
                <w:color w:val="000000"/>
                <w:szCs w:val="21"/>
              </w:rPr>
              <w:t>“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中华诗词之乡</w:t>
            </w:r>
            <w:r w:rsidRPr="00E1549D">
              <w:rPr>
                <w:rFonts w:asciiTheme="minorEastAsia" w:hAnsiTheme="minorEastAsia" w:cs="仿宋" w:hint="cs"/>
                <w:color w:val="000000"/>
                <w:szCs w:val="21"/>
              </w:rPr>
              <w:t>”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称号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全年印刷北戴河诗词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800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余本，营造了良好的诗词诗化环境，北戴河区被授予</w:t>
            </w:r>
            <w:r w:rsidRPr="00E1549D">
              <w:rPr>
                <w:rFonts w:asciiTheme="minorEastAsia" w:hAnsiTheme="minorEastAsia" w:cs="仿宋" w:hint="cs"/>
                <w:color w:val="000000"/>
                <w:szCs w:val="21"/>
              </w:rPr>
              <w:t>“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中华诗词之乡</w:t>
            </w:r>
            <w:r w:rsidRPr="00E1549D">
              <w:rPr>
                <w:rFonts w:asciiTheme="minorEastAsia" w:hAnsiTheme="minorEastAsia" w:cs="仿宋" w:hint="cs"/>
                <w:color w:val="000000"/>
                <w:szCs w:val="21"/>
              </w:rPr>
              <w:t>”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称号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800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A825A6" w:rsidRPr="00E1549D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提供服务的满意程度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90%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A825A6" w:rsidRPr="00E1549D" w:rsidRDefault="00A825A6" w:rsidP="00E1549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仿宋"/>
          <w:color w:val="000000"/>
          <w:szCs w:val="21"/>
        </w:rPr>
        <w:sectPr w:rsidR="00A825A6" w:rsidRPr="00E1549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A825A6" w:rsidRDefault="000F4A41" w:rsidP="00E1549D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E1549D">
        <w:rPr>
          <w:rFonts w:ascii="仿宋_GB2312" w:eastAsia="仿宋_GB2312" w:hint="eastAsia"/>
          <w:sz w:val="32"/>
          <w:szCs w:val="32"/>
        </w:rPr>
        <w:lastRenderedPageBreak/>
        <w:t>2</w:t>
      </w:r>
      <w:r w:rsidRPr="00E1549D">
        <w:rPr>
          <w:rFonts w:ascii="仿宋_GB2312" w:eastAsia="仿宋_GB2312" w:hint="eastAsia"/>
          <w:sz w:val="32"/>
          <w:szCs w:val="32"/>
        </w:rPr>
        <w:t>、北戴河文艺繁荣奖经费绩效目标表</w:t>
      </w:r>
      <w:r w:rsidR="00A825A6" w:rsidRPr="00E1549D">
        <w:rPr>
          <w:rFonts w:ascii="仿宋_GB2312" w:eastAsia="仿宋_GB2312" w:hint="eastAsia"/>
          <w:sz w:val="32"/>
          <w:szCs w:val="32"/>
        </w:rPr>
        <w:fldChar w:fldCharType="begin"/>
      </w:r>
      <w:r w:rsidRPr="00E1549D">
        <w:rPr>
          <w:rFonts w:ascii="仿宋_GB2312" w:eastAsia="仿宋_GB2312" w:hint="eastAsia"/>
          <w:sz w:val="32"/>
          <w:szCs w:val="32"/>
        </w:rPr>
        <w:instrText xml:space="preserve"> TC </w:instrText>
      </w:r>
      <w:bookmarkStart w:id="1" w:name="_Toc41040524"/>
      <w:r w:rsidRPr="00E1549D">
        <w:rPr>
          <w:rFonts w:ascii="仿宋_GB2312" w:eastAsia="仿宋_GB2312" w:hint="eastAsia"/>
          <w:sz w:val="32"/>
          <w:szCs w:val="32"/>
        </w:rPr>
        <w:instrText>2</w:instrText>
      </w:r>
      <w:r w:rsidRPr="00E1549D">
        <w:rPr>
          <w:rFonts w:ascii="仿宋_GB2312" w:eastAsia="仿宋_GB2312" w:hint="eastAsia"/>
          <w:sz w:val="32"/>
          <w:szCs w:val="32"/>
        </w:rPr>
        <w:instrText>、北戴河文艺繁荣奖经费绩效目标表</w:instrText>
      </w:r>
      <w:bookmarkEnd w:id="1"/>
      <w:r w:rsidRPr="00E1549D">
        <w:rPr>
          <w:rFonts w:ascii="仿宋_GB2312" w:eastAsia="仿宋_GB2312" w:hint="eastAsia"/>
          <w:sz w:val="32"/>
          <w:szCs w:val="32"/>
        </w:rPr>
        <w:instrText xml:space="preserve"> \f C \l 1 </w:instrText>
      </w:r>
      <w:r w:rsidR="00A825A6" w:rsidRPr="00E1549D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825A6" w:rsidRPr="00E1549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721002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秦皇岛市北戴河区文学艺术界联合会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721-0101-JBN-ZPNF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北戴河文艺繁荣奖经费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1.50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1.50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依据三定方案中的主要职责规定，</w:t>
            </w:r>
            <w:r w:rsidRPr="00E1549D">
              <w:rPr>
                <w:rFonts w:asciiTheme="minorEastAsia" w:hAnsiTheme="minorEastAsia" w:cs="仿宋" w:hint="cs"/>
                <w:color w:val="000000"/>
                <w:szCs w:val="21"/>
              </w:rPr>
              <w:t>“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提倡繁荣文艺创作，积极扶持基层文艺社团的活动，协同各部门不断壮大文艺队伍，不断加强文艺界的业务往来与艺术交流。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%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3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6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10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12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100.00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、完善文艺精品扶持和奖励机制</w:t>
            </w:r>
          </w:p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2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、确定创造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 xml:space="preserve"> 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一批具有北戴河地域特色的文艺作品</w:t>
            </w:r>
          </w:p>
        </w:tc>
      </w:tr>
      <w:tr w:rsidR="00A825A6" w:rsidRPr="00E1549D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A825A6" w:rsidRPr="00E1549D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艺术家打造艺术精品数量，积极申报文艺奖项，组织好北戴河繁荣奖发放工作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艺术家打造艺术精品数量，积极申报文艺奖项，组织好北戴河繁荣奖发放工作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≤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5050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以发文件为依据</w:t>
            </w:r>
          </w:p>
        </w:tc>
      </w:tr>
      <w:tr w:rsidR="00A825A6" w:rsidRPr="00E1549D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全年评选各类文艺繁荣奖获奖作品，激发文艺工作者的创作积极性，进一步促进全区文艺事业繁荣发展。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全年评选各类文艺繁荣奖获奖作品，激发文艺工作者的创作积极性，进一步促进全区文艺事业繁荣发展。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50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A825A6" w:rsidRPr="00E1549D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提供服务的满意程度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90%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A825A6" w:rsidRPr="00E1549D" w:rsidRDefault="00A825A6" w:rsidP="00E1549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仿宋"/>
          <w:color w:val="000000"/>
          <w:szCs w:val="21"/>
        </w:rPr>
        <w:sectPr w:rsidR="00A825A6" w:rsidRPr="00E1549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A825A6" w:rsidRPr="00E1549D" w:rsidRDefault="000F4A41" w:rsidP="00E1549D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E1549D">
        <w:rPr>
          <w:rFonts w:ascii="仿宋_GB2312" w:eastAsia="仿宋_GB2312" w:hint="eastAsia"/>
          <w:sz w:val="32"/>
          <w:szCs w:val="32"/>
        </w:rPr>
        <w:lastRenderedPageBreak/>
        <w:t>3</w:t>
      </w:r>
      <w:r w:rsidRPr="00E1549D">
        <w:rPr>
          <w:rFonts w:ascii="仿宋_GB2312" w:eastAsia="仿宋_GB2312" w:hint="eastAsia"/>
          <w:sz w:val="32"/>
          <w:szCs w:val="32"/>
        </w:rPr>
        <w:t>、北戴河文艺活动经费绩效目标表</w:t>
      </w:r>
      <w:r w:rsidR="00A825A6" w:rsidRPr="00E1549D">
        <w:rPr>
          <w:rFonts w:ascii="仿宋_GB2312" w:eastAsia="仿宋_GB2312" w:hint="eastAsia"/>
          <w:sz w:val="32"/>
          <w:szCs w:val="32"/>
        </w:rPr>
        <w:fldChar w:fldCharType="begin"/>
      </w:r>
      <w:r w:rsidRPr="00E1549D">
        <w:rPr>
          <w:rFonts w:ascii="仿宋_GB2312" w:eastAsia="仿宋_GB2312" w:hint="eastAsia"/>
          <w:sz w:val="32"/>
          <w:szCs w:val="32"/>
        </w:rPr>
        <w:instrText xml:space="preserve"> TC </w:instrText>
      </w:r>
      <w:bookmarkStart w:id="2" w:name="_Toc41040525"/>
      <w:r w:rsidRPr="00E1549D">
        <w:rPr>
          <w:rFonts w:ascii="仿宋_GB2312" w:eastAsia="仿宋_GB2312" w:hint="eastAsia"/>
          <w:sz w:val="32"/>
          <w:szCs w:val="32"/>
        </w:rPr>
        <w:instrText>3</w:instrText>
      </w:r>
      <w:r w:rsidRPr="00E1549D">
        <w:rPr>
          <w:rFonts w:ascii="仿宋_GB2312" w:eastAsia="仿宋_GB2312" w:hint="eastAsia"/>
          <w:sz w:val="32"/>
          <w:szCs w:val="32"/>
        </w:rPr>
        <w:instrText>、北戴河文艺活动经费绩效目标表</w:instrText>
      </w:r>
      <w:bookmarkEnd w:id="2"/>
      <w:r w:rsidRPr="00E1549D">
        <w:rPr>
          <w:rFonts w:ascii="仿宋_GB2312" w:eastAsia="仿宋_GB2312" w:hint="eastAsia"/>
          <w:sz w:val="32"/>
          <w:szCs w:val="32"/>
        </w:rPr>
        <w:instrText xml:space="preserve"> \f C \l 1 </w:instrText>
      </w:r>
      <w:r w:rsidR="00A825A6" w:rsidRPr="00E1549D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825A6" w:rsidRPr="00E1549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721002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秦皇岛市北戴河区文学艺术界联合会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721-0103-JBN-EK0P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北戴河文艺活动经费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1.50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1.50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依据三定方案中的主要职责规定，</w:t>
            </w:r>
            <w:r w:rsidRPr="00E1549D">
              <w:rPr>
                <w:rFonts w:asciiTheme="minorEastAsia" w:hAnsiTheme="minorEastAsia" w:cs="仿宋" w:hint="cs"/>
                <w:color w:val="000000"/>
                <w:szCs w:val="21"/>
              </w:rPr>
              <w:t>“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提倡繁荣文艺创作，积极扶持基层文艺社团的活动，协同各部门不断壮大文艺队伍，不断加强文艺界的业务往来与艺术交流。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%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3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6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10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12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100.00</w:t>
            </w:r>
          </w:p>
        </w:tc>
      </w:tr>
      <w:tr w:rsidR="00A825A6" w:rsidRPr="00E1549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、利用多种组织举办北戴河文艺活动，扩大创作展示更多艺术精品，提升作者创作积极性及繁荣北戴河文艺</w:t>
            </w:r>
          </w:p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2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、提升作者创作积极性及繁荣北戴河文艺</w:t>
            </w:r>
          </w:p>
        </w:tc>
      </w:tr>
      <w:tr w:rsidR="00A825A6" w:rsidRPr="00E1549D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A825A6" w:rsidRPr="00E1549D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采取多种形式组织艺术交流活动，并利用各种纪念日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采取多种形式组织艺术交流活动，并利用各种纪念日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1010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次及以上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A825A6" w:rsidRPr="00E1549D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等文艺交流及演出活动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等文艺交流及演出活动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11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次及以上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A825A6" w:rsidRPr="00E1549D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满足群众日益增长的文化需求，增强城市影响力和文化软实力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满足群众日益增长的文化需求，增强城市影响力和文化软实力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Pr="00E1549D" w:rsidRDefault="000F4A41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9090%</w:t>
            </w:r>
            <w:r w:rsidRPr="00E1549D">
              <w:rPr>
                <w:rFonts w:ascii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Pr="00E1549D" w:rsidRDefault="00A825A6" w:rsidP="00E15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A825A6" w:rsidRPr="00E1549D" w:rsidRDefault="00A825A6" w:rsidP="00E1549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仿宋"/>
          <w:color w:val="000000"/>
          <w:szCs w:val="21"/>
        </w:rPr>
        <w:sectPr w:rsidR="00A825A6" w:rsidRPr="00E1549D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A825A6" w:rsidRPr="00E1549D" w:rsidRDefault="000F4A41" w:rsidP="00E1549D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E1549D">
        <w:rPr>
          <w:rFonts w:ascii="仿宋_GB2312" w:eastAsia="仿宋_GB2312" w:hint="eastAsia"/>
          <w:sz w:val="32"/>
          <w:szCs w:val="32"/>
        </w:rPr>
        <w:lastRenderedPageBreak/>
        <w:t>4</w:t>
      </w:r>
      <w:r w:rsidRPr="00E1549D">
        <w:rPr>
          <w:rFonts w:ascii="仿宋_GB2312" w:eastAsia="仿宋_GB2312" w:hint="eastAsia"/>
          <w:sz w:val="32"/>
          <w:szCs w:val="32"/>
        </w:rPr>
        <w:t>、编辑印刷《北戴河文艺》经费绩效目标表</w:t>
      </w:r>
      <w:r w:rsidR="00A825A6" w:rsidRPr="00E1549D">
        <w:rPr>
          <w:rFonts w:ascii="仿宋_GB2312" w:eastAsia="仿宋_GB2312" w:hint="eastAsia"/>
          <w:sz w:val="32"/>
          <w:szCs w:val="32"/>
        </w:rPr>
        <w:fldChar w:fldCharType="begin"/>
      </w:r>
      <w:r w:rsidRPr="00E1549D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3" w:name="_Toc41040526"/>
      <w:r w:rsidRPr="00E1549D">
        <w:rPr>
          <w:rFonts w:ascii="仿宋_GB2312" w:eastAsia="仿宋_GB2312" w:hint="eastAsia"/>
          <w:sz w:val="32"/>
          <w:szCs w:val="32"/>
        </w:rPr>
        <w:instrText>4</w:instrText>
      </w:r>
      <w:r w:rsidRPr="00E1549D">
        <w:rPr>
          <w:rFonts w:ascii="仿宋_GB2312" w:eastAsia="仿宋_GB2312" w:hint="eastAsia"/>
          <w:sz w:val="32"/>
          <w:szCs w:val="32"/>
        </w:rPr>
        <w:instrText>、编辑印刷《北戴河文艺》经费绩效目标表</w:instrText>
      </w:r>
      <w:bookmarkEnd w:id="3"/>
      <w:r w:rsidRPr="00E1549D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825A6" w:rsidRPr="00E1549D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825A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721002</w:t>
            </w:r>
            <w:r>
              <w:rPr>
                <w:rFonts w:ascii="方正书宋_GBK" w:eastAsia="方正书宋_GBK" w:hint="eastAsia"/>
                <w:b/>
              </w:rPr>
              <w:t>秦皇岛市北戴河区文学艺术界联合会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825A6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721-0102-JBN-BSO6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编辑印刷《北戴河文艺》经费</w:t>
            </w:r>
          </w:p>
        </w:tc>
      </w:tr>
      <w:tr w:rsidR="00A825A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Default="00A825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825A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825A6" w:rsidRDefault="00A825A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提升作者创作积极性及繁荣北戴河文艺</w:t>
            </w:r>
          </w:p>
        </w:tc>
      </w:tr>
      <w:tr w:rsidR="00A825A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825A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Default="00A825A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825A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、利用期刊编辑印刷《北戴河文艺》，组织创作展示更多艺术精品，提升作者创作积极性及繁荣北戴河文艺</w:t>
            </w:r>
          </w:p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、提升作者创作积极性及繁荣北戴河文艺</w:t>
            </w:r>
          </w:p>
        </w:tc>
      </w:tr>
    </w:tbl>
    <w:p w:rsidR="00A825A6" w:rsidRDefault="00A825A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825A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825A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利用多种形式宣传打造《北戴河文艺》，提高印刷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利用多种形式宣传打造《北戴河文艺》，提高印刷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1000</w:t>
            </w:r>
            <w:r>
              <w:rPr>
                <w:rFonts w:ascii="方正书宋_GBK" w:eastAsia="方正书宋_GBK" w:hint="eastAsia"/>
              </w:rPr>
              <w:t>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Default="00A825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825A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全年编辑印刷《北戴河文艺》千余册，提升北戴河文艺创作水平，涌现出一大批优秀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全年编辑印刷《北戴河文艺》千余册，提升北戴河文艺创作水平，涌现出一大批优秀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Default="00A825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825A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提供服务的满意程度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25A6" w:rsidRDefault="000F4A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25A6" w:rsidRDefault="00A825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A825A6" w:rsidRDefault="00A825A6" w:rsidP="00E1549D">
      <w:pPr>
        <w:spacing w:line="300" w:lineRule="exact"/>
        <w:jc w:val="left"/>
        <w:sectPr w:rsidR="00A825A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A825A6" w:rsidRDefault="00A825A6" w:rsidP="00E1549D">
      <w:pPr>
        <w:spacing w:line="300" w:lineRule="exact"/>
        <w:jc w:val="left"/>
      </w:pPr>
    </w:p>
    <w:sectPr w:rsidR="00A825A6" w:rsidSect="00A825A6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41" w:rsidRDefault="000F4A41" w:rsidP="00E1549D">
      <w:r>
        <w:separator/>
      </w:r>
    </w:p>
  </w:endnote>
  <w:endnote w:type="continuationSeparator" w:id="1">
    <w:p w:rsidR="000F4A41" w:rsidRDefault="000F4A41" w:rsidP="00E15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41" w:rsidRDefault="000F4A41" w:rsidP="00E1549D">
      <w:r>
        <w:separator/>
      </w:r>
    </w:p>
  </w:footnote>
  <w:footnote w:type="continuationSeparator" w:id="1">
    <w:p w:rsidR="000F4A41" w:rsidRDefault="000F4A41" w:rsidP="00E15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0F4A41"/>
    <w:rsid w:val="00146A0A"/>
    <w:rsid w:val="00360E66"/>
    <w:rsid w:val="005F0E97"/>
    <w:rsid w:val="00954C5D"/>
    <w:rsid w:val="00A825A6"/>
    <w:rsid w:val="00E1549D"/>
    <w:rsid w:val="00EE586B"/>
    <w:rsid w:val="39EC2417"/>
    <w:rsid w:val="3DFC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82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82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825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825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4</cp:revision>
  <dcterms:created xsi:type="dcterms:W3CDTF">2020-05-25T08:11:00Z</dcterms:created>
  <dcterms:modified xsi:type="dcterms:W3CDTF">2020-06-05T02:59:00Z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