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2020年部门预算绩效信息</w:t>
      </w:r>
    </w:p>
    <w:p>
      <w:pPr>
        <w:jc w:val="left"/>
        <w:rPr>
          <w:rFonts w:ascii="黑体" w:hAnsi="黑体" w:eastAsia="黑体"/>
          <w:color w:val="000000"/>
          <w:sz w:val="32"/>
        </w:r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0" w:firstLineChars="200"/>
        <w:jc w:val="left"/>
        <w:rPr>
          <w:rFonts w:ascii="黑体" w:hAnsi="黑体" w:eastAsia="黑体" w:cs="楷体"/>
          <w:color w:val="000000"/>
          <w:sz w:val="32"/>
        </w:rPr>
      </w:pPr>
      <w:r>
        <w:rPr>
          <w:rFonts w:hint="eastAsia" w:ascii="黑体" w:hAnsi="黑体" w:eastAsia="黑体" w:cs="楷体"/>
          <w:color w:val="000000"/>
          <w:sz w:val="32"/>
        </w:rPr>
        <w:t>第一部分 部门整体绩效目标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（一）总体绩效目标：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入学习贯彻十九大精神，以习近平新时代中国特色社会主义思想为指引，在中共北戴河区委的正确领导下，坚定不移地用新发展理念统揽工作全局，牢牢把握团结和民主两大主题，把协商民主贯穿政治协商、民主监督、参政议政全过程，团结和带领广大政协委员，为推进全区跨越发展，谱写新时代中国特色社会主义北戴河篇章贡献智慧和力量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（二）分项绩效目标：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1、保障政协各类会议顺利召开，圆满完成会议议程；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2、抓好委员培训，创新委员管理模式；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3、向区政府交办委员提案，并做好跟踪督办工作；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4、征集编印北戴河文史资料；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5、做好专题调研、考察，撰写调研报告和考察报告；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6、结合我区中心工作及重点难点问题有针对性地开展视察活动，视察重点提案办理情况；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7、新年茶话会；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8、组织好委员开展扶贫济困、捐资助学等活动；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9、加强政协机关自身建设；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10、机关基本设施设备正常运转、信息化保障、老干部服务等政协事务管理。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2" w:firstLineChars="15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（三）工作保障措施：</w:t>
      </w:r>
    </w:p>
    <w:p>
      <w:pPr>
        <w:spacing w:line="50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（一）加强理论学习，建设学习型机关工作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学习贯彻习近平关于加强和改进人民政协工作的重要思想，深刻领会和准确把握我们党作为执政党加强自身建设的基本经验，深刻领会和准确把握围绕中心、服务大局、促进发展的政协工作方针。开展创建学习型、服务型、创新型、和谐型机关活动，加强机关组织、思想、作风、制度和效能建设，加强与委员的联系，听取他们对机关工作的意见和建议，不断开创政协工作新局面。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（二）提高履职成效，做好委员服务工作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1、认真组织政治协商。精心组织各个层面的政治协商活动，做好协商成果的转化和落实反馈工作，使政治协商更深入全面、更富有成效，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积极推进民主监督。紧紧围绕贯彻落实党的路线、方针、政策，国家有关法律、法规，区委重大工作部署和区政府重要工作安排，以及关系到人民群众切身利益等课题，进一步深化委员提案、民主评议、社情民意、专题视察、社会监督员等工作，做好提案、社情民意等跟进工作。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、深入开展调研视察。深入开展调研视察活动，重点围绕淡季旅游发展、教育发展、农业产业、水资源保护等事关全区经济社会发展的重大课题协商议政。积极组织和引导委员开展扶贫济困、捐资助学等社会公益活动，关注新农村建设，帮助困难群众解决生产生活中的实际问题。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（三）把握工作主题，做好政协工作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1、深化民主协商工作。 联系支持各民主党派、人民团体、工商联和无党派人士通过政协这一舞台，认真履行职责，做好参政议政工作。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2、加强凝聚力量工作。评选表彰一批先进单位、先进个人和优秀提案。认真组织情况通报会、意见听取会、专题座谈会、委员约谈会、新春茶话会等活动。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3、完善政协机关各项工作制度、议事规则等，提升管理和服务水平。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预算项目绩效目标</w:t>
      </w:r>
    </w:p>
    <w:p>
      <w:pPr>
        <w:ind w:firstLine="562" w:firstLineChars="200"/>
        <w:jc w:val="left"/>
        <w:outlineLvl w:val="1"/>
        <w:rPr>
          <w:rFonts w:hAnsi="宋体"/>
          <w:b/>
          <w:sz w:val="28"/>
        </w:rPr>
      </w:pPr>
      <w:r>
        <w:rPr>
          <w:rFonts w:hint="eastAsia" w:ascii="方正仿宋_GBK" w:eastAsia="方正仿宋_GBK"/>
          <w:b/>
          <w:sz w:val="28"/>
        </w:rPr>
        <w:t>1、调研视察绩效目标表</w:t>
      </w:r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</w:instrText>
      </w:r>
      <w:bookmarkStart w:id="0" w:name="_Toc39669055"/>
      <w:r>
        <w:rPr>
          <w:rFonts w:hint="eastAsia" w:ascii="方正仿宋_GBK" w:eastAsia="方正仿宋_GBK"/>
          <w:b/>
          <w:sz w:val="28"/>
        </w:rPr>
        <w:instrText xml:space="preserve">1、调研视察绩效目标表</w:instrText>
      </w:r>
      <w:bookmarkEnd w:id="0"/>
      <w:r>
        <w:rPr>
          <w:rFonts w:hint="eastAsia" w:ascii="方正仿宋_GBK" w:eastAsia="方正仿宋_GBK"/>
          <w:b/>
          <w:sz w:val="28"/>
        </w:rPr>
        <w:instrText xml:space="preserve">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131002</w:t>
            </w:r>
            <w:r>
              <w:rPr>
                <w:rFonts w:hint="eastAsia" w:ascii="方正书宋_GBK" w:eastAsia="方正书宋_GBK"/>
                <w:b/>
              </w:rPr>
              <w:t>中国人民政治协商会议河北省秦皇岛市北戴河区委员会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131-0501-JBN-CEW6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调研视察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组织参加调研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检查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视察活动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完善提案审查办理工作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、完善民主监督机制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畅通民主监督渠道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建立健全之情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沟通制度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、提案质量和办理质量不断提高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活动参与率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反映政协委员参与活动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取得成效率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完善民主监督机制，提高民主监督的质量和成效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群众满意度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群众的满意度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9412" w:type="dxa"/>
            <w:gridSpan w:val="6"/>
          </w:tcPr>
          <w:p>
            <w:pPr>
              <w:spacing w:line="300" w:lineRule="exact"/>
              <w:jc w:val="left"/>
            </w:pP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1"/>
        <w:rPr>
          <w:rFonts w:hAnsi="宋体"/>
          <w:b/>
          <w:sz w:val="28"/>
        </w:rPr>
      </w:pPr>
      <w:r>
        <w:rPr>
          <w:rFonts w:hint="eastAsia" w:ascii="方正仿宋_GBK" w:eastAsia="方正仿宋_GBK"/>
          <w:b/>
          <w:sz w:val="28"/>
        </w:rPr>
        <w:t>2、三级政协视频系统建设费绩效目标表</w:t>
      </w:r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</w:instrText>
      </w:r>
      <w:bookmarkStart w:id="1" w:name="_Toc39669056"/>
      <w:r>
        <w:rPr>
          <w:rFonts w:hint="eastAsia" w:ascii="方正仿宋_GBK" w:eastAsia="方正仿宋_GBK"/>
          <w:b/>
          <w:sz w:val="28"/>
        </w:rPr>
        <w:instrText xml:space="preserve">2、三级政协视频系统建设费绩效目标表</w:instrText>
      </w:r>
      <w:bookmarkEnd w:id="1"/>
      <w:r>
        <w:rPr>
          <w:rFonts w:hint="eastAsia" w:ascii="方正仿宋_GBK" w:eastAsia="方正仿宋_GBK"/>
          <w:b/>
          <w:sz w:val="28"/>
        </w:rPr>
        <w:instrText xml:space="preserve">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131002</w:t>
            </w:r>
            <w:r>
              <w:rPr>
                <w:rFonts w:hint="eastAsia" w:ascii="方正书宋_GBK" w:eastAsia="方正书宋_GBK"/>
                <w:b/>
              </w:rPr>
              <w:t>中国人民政治协商会议河北省秦皇岛市北戴河区委员会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131-0702-JBN-QXYE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三级政协视频系统建设费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推动省市县三级政协视频会议系统建设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、实现省市县三级政协视频会议建设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、为省市县三级政协委员履职，监督提供高效率的沟通渠道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设备购置完成率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设备购置完成数量占应购置数量的比例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9090%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会场基础环境改造完成率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会场基础环境改造完成情况的比例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9090%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视频会议系统运行满意度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视频会议系统正常运行参会人员满意度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9090%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1"/>
        <w:rPr>
          <w:rFonts w:hAnsi="宋体"/>
          <w:b/>
          <w:sz w:val="28"/>
        </w:rPr>
      </w:pPr>
      <w:r>
        <w:rPr>
          <w:rFonts w:hint="eastAsia" w:ascii="方正仿宋_GBK" w:eastAsia="方正仿宋_GBK"/>
          <w:b/>
          <w:sz w:val="28"/>
        </w:rPr>
        <w:t>3、委员活动绩效目标表</w:t>
      </w:r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</w:instrText>
      </w:r>
      <w:bookmarkStart w:id="2" w:name="_Toc39669057"/>
      <w:r>
        <w:rPr>
          <w:rFonts w:hint="eastAsia" w:ascii="方正仿宋_GBK" w:eastAsia="方正仿宋_GBK"/>
          <w:b/>
          <w:sz w:val="28"/>
        </w:rPr>
        <w:instrText xml:space="preserve">3、委员活动绩效目标表</w:instrText>
      </w:r>
      <w:bookmarkEnd w:id="2"/>
      <w:r>
        <w:rPr>
          <w:rFonts w:hint="eastAsia" w:ascii="方正仿宋_GBK" w:eastAsia="方正仿宋_GBK"/>
          <w:b/>
          <w:sz w:val="28"/>
        </w:rPr>
        <w:instrText xml:space="preserve">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131002</w:t>
            </w:r>
            <w:r>
              <w:rPr>
                <w:rFonts w:hint="eastAsia" w:ascii="方正书宋_GBK" w:eastAsia="方正书宋_GBK"/>
                <w:b/>
              </w:rPr>
              <w:t>中国人民政治协商会议河北省秦皇岛市北戴河区委员会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131-0602-JBN-7NVM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委员活动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用于组织委员参与各项活动及加强委员培训工作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、积极组织委员参政议政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、提高委员履职能力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委员学习培训率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委员学习培训情况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8080%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理论研究成果采纳数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反映社情民意信息采纳数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5050%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群众满意度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群众满意情况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8080%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1"/>
        <w:rPr>
          <w:rFonts w:hAnsi="宋体"/>
          <w:b/>
          <w:sz w:val="28"/>
        </w:rPr>
      </w:pPr>
      <w:r>
        <w:rPr>
          <w:rFonts w:hint="eastAsia" w:ascii="方正仿宋_GBK" w:eastAsia="方正仿宋_GBK"/>
          <w:b/>
          <w:sz w:val="28"/>
        </w:rPr>
        <w:t>4、政协会议绩效目标表</w:t>
      </w:r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</w:instrText>
      </w:r>
      <w:bookmarkStart w:id="3" w:name="_Toc39669058"/>
      <w:r>
        <w:rPr>
          <w:rFonts w:hint="eastAsia" w:ascii="方正仿宋_GBK" w:eastAsia="方正仿宋_GBK"/>
          <w:b/>
          <w:sz w:val="28"/>
        </w:rPr>
        <w:instrText xml:space="preserve">4、政协会议绩效目标表</w:instrText>
      </w:r>
      <w:bookmarkEnd w:id="3"/>
      <w:r>
        <w:rPr>
          <w:rFonts w:hint="eastAsia" w:ascii="方正仿宋_GBK" w:eastAsia="方正仿宋_GBK"/>
          <w:b/>
          <w:sz w:val="28"/>
        </w:rPr>
        <w:instrText xml:space="preserve">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131002</w:t>
            </w:r>
            <w:r>
              <w:rPr>
                <w:rFonts w:hint="eastAsia" w:ascii="方正书宋_GBK" w:eastAsia="方正书宋_GBK"/>
                <w:b/>
              </w:rPr>
              <w:t>中国人民政治协商会议河北省秦皇岛市北戴河区委员会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131-0401-JBN-EHO2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政协会议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用于政协会议各项支出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、完善各项会议制度，规范会议程序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、提高会议质量，提高政治协商水平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会议活动组织率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实际召开会议次数占应组织会议活动的比例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会议活动实现率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实际完成的会议活动实现比例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会议满意度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完善各项会议制度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提高会议质量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ind w:firstLine="562" w:firstLineChars="200"/>
        <w:jc w:val="left"/>
        <w:outlineLvl w:val="1"/>
        <w:rPr>
          <w:rFonts w:hAnsi="宋体"/>
          <w:b/>
          <w:sz w:val="28"/>
        </w:rPr>
      </w:pPr>
      <w:r>
        <w:rPr>
          <w:rFonts w:hint="eastAsia" w:ascii="方正仿宋_GBK" w:eastAsia="方正仿宋_GBK"/>
          <w:b/>
          <w:sz w:val="28"/>
        </w:rPr>
        <w:t>5、政协综合事务管理绩效目标表</w:t>
      </w:r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</w:instrText>
      </w:r>
      <w:bookmarkStart w:id="4" w:name="_Toc39669059"/>
      <w:r>
        <w:rPr>
          <w:rFonts w:hint="eastAsia" w:ascii="方正仿宋_GBK" w:eastAsia="方正仿宋_GBK"/>
          <w:b/>
          <w:sz w:val="28"/>
        </w:rPr>
        <w:instrText xml:space="preserve">5、政协综合事务管理绩效目标表</w:instrText>
      </w:r>
      <w:bookmarkEnd w:id="4"/>
      <w:r>
        <w:rPr>
          <w:rFonts w:hint="eastAsia" w:ascii="方正仿宋_GBK" w:eastAsia="方正仿宋_GBK"/>
          <w:b/>
          <w:sz w:val="28"/>
        </w:rPr>
        <w:instrText xml:space="preserve">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131002</w:t>
            </w:r>
            <w:r>
              <w:rPr>
                <w:rFonts w:hint="eastAsia" w:ascii="方正书宋_GBK" w:eastAsia="方正书宋_GBK"/>
                <w:b/>
              </w:rPr>
              <w:t>中国人民政治协商会议河北省秦皇岛市北戴河区委员会</w:t>
            </w:r>
            <w:bookmarkStart w:id="5" w:name="_GoBack"/>
            <w:bookmarkEnd w:id="5"/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131-0702-JBN-KXLP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政协综合事务管理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17.50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17.50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用于机关各项政协综合事务及文史资料的征集，出版工作。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、政协自身建设更加扎实，工作水平进一步提升。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、为文史研究提供资料保障，做好文史资料的编印工作。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机关自身建设能力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综合事务管理工作完成率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文史资料收集率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反映文史资料收集整理比率及达到的效果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群众的满意度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机关正常运转和群众满意度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9595%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/>
    <w:sectPr>
      <w:pgSz w:w="16838" w:h="12406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A0A"/>
    <w:rsid w:val="0008580F"/>
    <w:rsid w:val="000C2235"/>
    <w:rsid w:val="00146A0A"/>
    <w:rsid w:val="002F2D8D"/>
    <w:rsid w:val="00360E66"/>
    <w:rsid w:val="005F0E97"/>
    <w:rsid w:val="00613649"/>
    <w:rsid w:val="00954C5D"/>
    <w:rsid w:val="00B47753"/>
    <w:rsid w:val="00BE7B34"/>
    <w:rsid w:val="00C42180"/>
    <w:rsid w:val="00CE46FB"/>
    <w:rsid w:val="00D062A7"/>
    <w:rsid w:val="00D25E58"/>
    <w:rsid w:val="00E53920"/>
    <w:rsid w:val="00EE586B"/>
    <w:rsid w:val="2F55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514</Words>
  <Characters>2935</Characters>
  <Lines>24</Lines>
  <Paragraphs>6</Paragraphs>
  <TotalTime>26</TotalTime>
  <ScaleCrop>false</ScaleCrop>
  <LinksUpToDate>false</LinksUpToDate>
  <CharactersWithSpaces>3443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2020-05-29T03:33:00Z</dcterms:created>
  <dc:creator>预算编审中心</dc:creator>
  <cp:lastModifiedBy>Administrator</cp:lastModifiedBy>
  <dcterms:modified xsi:type="dcterms:W3CDTF">2021-05-09T11:10:20Z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947921EE10FE4A0C8B28B37EB0A480A7</vt:lpwstr>
  </property>
</Properties>
</file>