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327秦皇岛市北戴河区园林局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4674.94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454.48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178.45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3302.04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1355.54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130.43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4674.94</w:t>
            </w:r>
          </w:p>
        </w:tc>
        <w:tc>
          <w:tcPr>
            <w:tcW w:w="4535" w:type="dxa"/>
            <w:vAlign w:val="center"/>
          </w:tcPr>
          <w:p>
            <w:pPr>
              <w:pStyle w:val="15"/>
            </w:pPr>
            <w:r>
              <w:t>本年支出合计</w:t>
            </w:r>
          </w:p>
        </w:tc>
        <w:tc>
          <w:tcPr>
            <w:tcW w:w="2126" w:type="dxa"/>
            <w:vAlign w:val="center"/>
          </w:tcPr>
          <w:p>
            <w:pPr>
              <w:pStyle w:val="16"/>
            </w:pPr>
            <w:r>
              <w:t>5420.94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746.00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5420.94</w:t>
            </w:r>
          </w:p>
        </w:tc>
        <w:tc>
          <w:tcPr>
            <w:tcW w:w="4535" w:type="dxa"/>
            <w:vAlign w:val="center"/>
          </w:tcPr>
          <w:p>
            <w:pPr>
              <w:pStyle w:val="15"/>
            </w:pPr>
            <w:r>
              <w:t>支出总计</w:t>
            </w:r>
          </w:p>
        </w:tc>
        <w:tc>
          <w:tcPr>
            <w:tcW w:w="2126" w:type="dxa"/>
            <w:vAlign w:val="center"/>
          </w:tcPr>
          <w:p>
            <w:pPr>
              <w:pStyle w:val="16"/>
            </w:pPr>
            <w:r>
              <w:t>5420.94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327秦皇岛市北戴河区园林局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5420.94</w:t>
            </w:r>
          </w:p>
        </w:tc>
        <w:tc>
          <w:tcPr>
            <w:tcW w:w="1134" w:type="dxa"/>
            <w:vAlign w:val="center"/>
          </w:tcPr>
          <w:p>
            <w:pPr>
              <w:pStyle w:val="16"/>
            </w:pPr>
            <w:r>
              <w:t>4674.94</w:t>
            </w:r>
          </w:p>
        </w:tc>
        <w:tc>
          <w:tcPr>
            <w:tcW w:w="1134" w:type="dxa"/>
            <w:vAlign w:val="center"/>
          </w:tcPr>
          <w:p>
            <w:pPr>
              <w:pStyle w:val="16"/>
            </w:pPr>
            <w:r>
              <w:t>4674.94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454.48</w:t>
            </w:r>
          </w:p>
        </w:tc>
        <w:tc>
          <w:tcPr>
            <w:tcW w:w="1134" w:type="dxa"/>
            <w:vAlign w:val="center"/>
          </w:tcPr>
          <w:p>
            <w:pPr>
              <w:pStyle w:val="12"/>
            </w:pPr>
            <w:r>
              <w:t>454.48</w:t>
            </w:r>
          </w:p>
        </w:tc>
        <w:tc>
          <w:tcPr>
            <w:tcW w:w="1134" w:type="dxa"/>
            <w:vAlign w:val="center"/>
          </w:tcPr>
          <w:p>
            <w:pPr>
              <w:pStyle w:val="12"/>
            </w:pPr>
            <w:r>
              <w:t>454.48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451.42</w:t>
            </w:r>
          </w:p>
        </w:tc>
        <w:tc>
          <w:tcPr>
            <w:tcW w:w="1134" w:type="dxa"/>
            <w:vAlign w:val="center"/>
          </w:tcPr>
          <w:p>
            <w:pPr>
              <w:pStyle w:val="12"/>
            </w:pPr>
            <w:r>
              <w:t>451.42</w:t>
            </w:r>
          </w:p>
        </w:tc>
        <w:tc>
          <w:tcPr>
            <w:tcW w:w="1134" w:type="dxa"/>
            <w:vAlign w:val="center"/>
          </w:tcPr>
          <w:p>
            <w:pPr>
              <w:pStyle w:val="12"/>
            </w:pPr>
            <w:r>
              <w:t>451.42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272.70</w:t>
            </w:r>
          </w:p>
        </w:tc>
        <w:tc>
          <w:tcPr>
            <w:tcW w:w="1134" w:type="dxa"/>
            <w:vAlign w:val="center"/>
          </w:tcPr>
          <w:p>
            <w:pPr>
              <w:pStyle w:val="12"/>
            </w:pPr>
            <w:r>
              <w:t>272.70</w:t>
            </w:r>
          </w:p>
        </w:tc>
        <w:tc>
          <w:tcPr>
            <w:tcW w:w="1134" w:type="dxa"/>
            <w:vAlign w:val="center"/>
          </w:tcPr>
          <w:p>
            <w:pPr>
              <w:pStyle w:val="12"/>
            </w:pPr>
            <w:r>
              <w:t>272.70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162.72</w:t>
            </w:r>
          </w:p>
        </w:tc>
        <w:tc>
          <w:tcPr>
            <w:tcW w:w="1134" w:type="dxa"/>
            <w:vAlign w:val="center"/>
          </w:tcPr>
          <w:p>
            <w:pPr>
              <w:pStyle w:val="12"/>
            </w:pPr>
            <w:r>
              <w:t>162.72</w:t>
            </w:r>
          </w:p>
        </w:tc>
        <w:tc>
          <w:tcPr>
            <w:tcW w:w="1134" w:type="dxa"/>
            <w:vAlign w:val="center"/>
          </w:tcPr>
          <w:p>
            <w:pPr>
              <w:pStyle w:val="12"/>
            </w:pPr>
            <w:r>
              <w:t>162.72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3.06</w:t>
            </w:r>
          </w:p>
        </w:tc>
        <w:tc>
          <w:tcPr>
            <w:tcW w:w="1134" w:type="dxa"/>
            <w:vAlign w:val="center"/>
          </w:tcPr>
          <w:p>
            <w:pPr>
              <w:pStyle w:val="12"/>
            </w:pPr>
            <w:r>
              <w:t>3.06</w:t>
            </w:r>
          </w:p>
        </w:tc>
        <w:tc>
          <w:tcPr>
            <w:tcW w:w="1134" w:type="dxa"/>
            <w:vAlign w:val="center"/>
          </w:tcPr>
          <w:p>
            <w:pPr>
              <w:pStyle w:val="12"/>
            </w:pPr>
            <w:r>
              <w:t>3.06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3.06</w:t>
            </w:r>
          </w:p>
        </w:tc>
        <w:tc>
          <w:tcPr>
            <w:tcW w:w="1134" w:type="dxa"/>
            <w:vAlign w:val="center"/>
          </w:tcPr>
          <w:p>
            <w:pPr>
              <w:pStyle w:val="12"/>
            </w:pPr>
            <w:r>
              <w:t>3.06</w:t>
            </w:r>
          </w:p>
        </w:tc>
        <w:tc>
          <w:tcPr>
            <w:tcW w:w="1134" w:type="dxa"/>
            <w:vAlign w:val="center"/>
          </w:tcPr>
          <w:p>
            <w:pPr>
              <w:pStyle w:val="12"/>
            </w:pPr>
            <w:r>
              <w:t>3.06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178.45</w:t>
            </w:r>
          </w:p>
        </w:tc>
        <w:tc>
          <w:tcPr>
            <w:tcW w:w="1134" w:type="dxa"/>
            <w:vAlign w:val="center"/>
          </w:tcPr>
          <w:p>
            <w:pPr>
              <w:pStyle w:val="12"/>
            </w:pPr>
            <w:r>
              <w:t>178.45</w:t>
            </w:r>
          </w:p>
        </w:tc>
        <w:tc>
          <w:tcPr>
            <w:tcW w:w="1134" w:type="dxa"/>
            <w:vAlign w:val="center"/>
          </w:tcPr>
          <w:p>
            <w:pPr>
              <w:pStyle w:val="12"/>
            </w:pPr>
            <w:r>
              <w:t>178.45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178.45</w:t>
            </w:r>
          </w:p>
        </w:tc>
        <w:tc>
          <w:tcPr>
            <w:tcW w:w="1134" w:type="dxa"/>
            <w:vAlign w:val="center"/>
          </w:tcPr>
          <w:p>
            <w:pPr>
              <w:pStyle w:val="12"/>
            </w:pPr>
            <w:r>
              <w:t>178.45</w:t>
            </w:r>
          </w:p>
        </w:tc>
        <w:tc>
          <w:tcPr>
            <w:tcW w:w="1134" w:type="dxa"/>
            <w:vAlign w:val="center"/>
          </w:tcPr>
          <w:p>
            <w:pPr>
              <w:pStyle w:val="12"/>
            </w:pPr>
            <w:r>
              <w:t>178.45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61.91</w:t>
            </w:r>
          </w:p>
        </w:tc>
        <w:tc>
          <w:tcPr>
            <w:tcW w:w="1134" w:type="dxa"/>
            <w:vAlign w:val="center"/>
          </w:tcPr>
          <w:p>
            <w:pPr>
              <w:pStyle w:val="12"/>
            </w:pPr>
            <w:r>
              <w:t>61.91</w:t>
            </w:r>
          </w:p>
        </w:tc>
        <w:tc>
          <w:tcPr>
            <w:tcW w:w="1134" w:type="dxa"/>
            <w:vAlign w:val="center"/>
          </w:tcPr>
          <w:p>
            <w:pPr>
              <w:pStyle w:val="12"/>
            </w:pPr>
            <w:r>
              <w:t>61.91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116.54</w:t>
            </w:r>
          </w:p>
        </w:tc>
        <w:tc>
          <w:tcPr>
            <w:tcW w:w="1134" w:type="dxa"/>
            <w:vAlign w:val="center"/>
          </w:tcPr>
          <w:p>
            <w:pPr>
              <w:pStyle w:val="12"/>
            </w:pPr>
            <w:r>
              <w:t>116.54</w:t>
            </w:r>
          </w:p>
        </w:tc>
        <w:tc>
          <w:tcPr>
            <w:tcW w:w="1134" w:type="dxa"/>
            <w:vAlign w:val="center"/>
          </w:tcPr>
          <w:p>
            <w:pPr>
              <w:pStyle w:val="12"/>
            </w:pPr>
            <w:r>
              <w:t>116.54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3302.04</w:t>
            </w:r>
          </w:p>
        </w:tc>
        <w:tc>
          <w:tcPr>
            <w:tcW w:w="1134" w:type="dxa"/>
            <w:vAlign w:val="center"/>
          </w:tcPr>
          <w:p>
            <w:pPr>
              <w:pStyle w:val="12"/>
            </w:pPr>
            <w:r>
              <w:t>2602.04</w:t>
            </w:r>
          </w:p>
        </w:tc>
        <w:tc>
          <w:tcPr>
            <w:tcW w:w="1134" w:type="dxa"/>
            <w:vAlign w:val="center"/>
          </w:tcPr>
          <w:p>
            <w:pPr>
              <w:pStyle w:val="12"/>
            </w:pPr>
            <w:r>
              <w:t>2602.04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1440.18</w:t>
            </w:r>
          </w:p>
        </w:tc>
        <w:tc>
          <w:tcPr>
            <w:tcW w:w="1134" w:type="dxa"/>
            <w:vAlign w:val="center"/>
          </w:tcPr>
          <w:p>
            <w:pPr>
              <w:pStyle w:val="12"/>
            </w:pPr>
            <w:r>
              <w:t>1440.18</w:t>
            </w:r>
          </w:p>
        </w:tc>
        <w:tc>
          <w:tcPr>
            <w:tcW w:w="1134" w:type="dxa"/>
            <w:vAlign w:val="center"/>
          </w:tcPr>
          <w:p>
            <w:pPr>
              <w:pStyle w:val="12"/>
            </w:pPr>
            <w:r>
              <w:t>1440.18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1302.56</w:t>
            </w:r>
          </w:p>
        </w:tc>
        <w:tc>
          <w:tcPr>
            <w:tcW w:w="1134" w:type="dxa"/>
            <w:vAlign w:val="center"/>
          </w:tcPr>
          <w:p>
            <w:pPr>
              <w:pStyle w:val="12"/>
            </w:pPr>
            <w:r>
              <w:t>1302.56</w:t>
            </w:r>
          </w:p>
        </w:tc>
        <w:tc>
          <w:tcPr>
            <w:tcW w:w="1134" w:type="dxa"/>
            <w:vAlign w:val="center"/>
          </w:tcPr>
          <w:p>
            <w:pPr>
              <w:pStyle w:val="12"/>
            </w:pPr>
            <w:r>
              <w:t>1302.56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2120102</w:t>
            </w:r>
          </w:p>
        </w:tc>
        <w:tc>
          <w:tcPr>
            <w:tcW w:w="1559" w:type="dxa"/>
            <w:vAlign w:val="center"/>
          </w:tcPr>
          <w:p>
            <w:pPr>
              <w:pStyle w:val="13"/>
            </w:pPr>
            <w:r>
              <w:t>一般行政管理事务</w:t>
            </w:r>
          </w:p>
        </w:tc>
        <w:tc>
          <w:tcPr>
            <w:tcW w:w="1134" w:type="dxa"/>
            <w:vAlign w:val="center"/>
          </w:tcPr>
          <w:p>
            <w:pPr>
              <w:pStyle w:val="12"/>
            </w:pPr>
            <w:r>
              <w:t>137.62</w:t>
            </w:r>
          </w:p>
        </w:tc>
        <w:tc>
          <w:tcPr>
            <w:tcW w:w="1134" w:type="dxa"/>
            <w:vAlign w:val="center"/>
          </w:tcPr>
          <w:p>
            <w:pPr>
              <w:pStyle w:val="12"/>
            </w:pPr>
            <w:r>
              <w:t>137.62</w:t>
            </w:r>
          </w:p>
        </w:tc>
        <w:tc>
          <w:tcPr>
            <w:tcW w:w="1134" w:type="dxa"/>
            <w:vAlign w:val="center"/>
          </w:tcPr>
          <w:p>
            <w:pPr>
              <w:pStyle w:val="12"/>
            </w:pPr>
            <w:r>
              <w:t>137.62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1166.15</w:t>
            </w:r>
          </w:p>
        </w:tc>
        <w:tc>
          <w:tcPr>
            <w:tcW w:w="1134" w:type="dxa"/>
            <w:vAlign w:val="center"/>
          </w:tcPr>
          <w:p>
            <w:pPr>
              <w:pStyle w:val="12"/>
            </w:pPr>
            <w:r>
              <w:t>466.15</w:t>
            </w:r>
          </w:p>
        </w:tc>
        <w:tc>
          <w:tcPr>
            <w:tcW w:w="1134" w:type="dxa"/>
            <w:vAlign w:val="center"/>
          </w:tcPr>
          <w:p>
            <w:pPr>
              <w:pStyle w:val="12"/>
            </w:pPr>
            <w:r>
              <w:t>466.15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1166.15</w:t>
            </w:r>
          </w:p>
        </w:tc>
        <w:tc>
          <w:tcPr>
            <w:tcW w:w="1134" w:type="dxa"/>
            <w:vAlign w:val="center"/>
          </w:tcPr>
          <w:p>
            <w:pPr>
              <w:pStyle w:val="12"/>
            </w:pPr>
            <w:r>
              <w:t>466.15</w:t>
            </w:r>
          </w:p>
        </w:tc>
        <w:tc>
          <w:tcPr>
            <w:tcW w:w="1134" w:type="dxa"/>
            <w:vAlign w:val="center"/>
          </w:tcPr>
          <w:p>
            <w:pPr>
              <w:pStyle w:val="12"/>
            </w:pPr>
            <w:r>
              <w:t>466.15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695.00</w:t>
            </w:r>
          </w:p>
        </w:tc>
        <w:tc>
          <w:tcPr>
            <w:tcW w:w="1134" w:type="dxa"/>
            <w:vAlign w:val="center"/>
          </w:tcPr>
          <w:p>
            <w:pPr>
              <w:pStyle w:val="12"/>
            </w:pPr>
            <w:r>
              <w:t>695.00</w:t>
            </w:r>
          </w:p>
        </w:tc>
        <w:tc>
          <w:tcPr>
            <w:tcW w:w="1134" w:type="dxa"/>
            <w:vAlign w:val="center"/>
          </w:tcPr>
          <w:p>
            <w:pPr>
              <w:pStyle w:val="12"/>
            </w:pPr>
            <w:r>
              <w:t>695.00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695.00</w:t>
            </w:r>
          </w:p>
        </w:tc>
        <w:tc>
          <w:tcPr>
            <w:tcW w:w="1134" w:type="dxa"/>
            <w:vAlign w:val="center"/>
          </w:tcPr>
          <w:p>
            <w:pPr>
              <w:pStyle w:val="12"/>
            </w:pPr>
            <w:r>
              <w:t>695.00</w:t>
            </w:r>
          </w:p>
        </w:tc>
        <w:tc>
          <w:tcPr>
            <w:tcW w:w="1134" w:type="dxa"/>
            <w:vAlign w:val="center"/>
          </w:tcPr>
          <w:p>
            <w:pPr>
              <w:pStyle w:val="12"/>
            </w:pPr>
            <w:r>
              <w:t>695.00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1355.54</w:t>
            </w:r>
          </w:p>
        </w:tc>
        <w:tc>
          <w:tcPr>
            <w:tcW w:w="1134" w:type="dxa"/>
            <w:vAlign w:val="center"/>
          </w:tcPr>
          <w:p>
            <w:pPr>
              <w:pStyle w:val="12"/>
            </w:pPr>
            <w:r>
              <w:t>1309.54</w:t>
            </w:r>
          </w:p>
        </w:tc>
        <w:tc>
          <w:tcPr>
            <w:tcW w:w="1134" w:type="dxa"/>
            <w:vAlign w:val="center"/>
          </w:tcPr>
          <w:p>
            <w:pPr>
              <w:pStyle w:val="12"/>
            </w:pPr>
            <w:r>
              <w:t>1309.54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46.00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1355.54</w:t>
            </w:r>
          </w:p>
        </w:tc>
        <w:tc>
          <w:tcPr>
            <w:tcW w:w="1134" w:type="dxa"/>
            <w:vAlign w:val="center"/>
          </w:tcPr>
          <w:p>
            <w:pPr>
              <w:pStyle w:val="12"/>
            </w:pPr>
            <w:r>
              <w:t>1309.54</w:t>
            </w:r>
          </w:p>
        </w:tc>
        <w:tc>
          <w:tcPr>
            <w:tcW w:w="1134" w:type="dxa"/>
            <w:vAlign w:val="center"/>
          </w:tcPr>
          <w:p>
            <w:pPr>
              <w:pStyle w:val="12"/>
            </w:pPr>
            <w:r>
              <w:t>1309.54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2130205</w:t>
            </w:r>
          </w:p>
        </w:tc>
        <w:tc>
          <w:tcPr>
            <w:tcW w:w="1559" w:type="dxa"/>
            <w:vAlign w:val="center"/>
          </w:tcPr>
          <w:p>
            <w:pPr>
              <w:pStyle w:val="13"/>
            </w:pPr>
            <w:r>
              <w:t>森林资源培育</w:t>
            </w:r>
          </w:p>
        </w:tc>
        <w:tc>
          <w:tcPr>
            <w:tcW w:w="1134" w:type="dxa"/>
            <w:vAlign w:val="center"/>
          </w:tcPr>
          <w:p>
            <w:pPr>
              <w:pStyle w:val="12"/>
            </w:pPr>
            <w:r>
              <w:t>1048.28</w:t>
            </w:r>
          </w:p>
        </w:tc>
        <w:tc>
          <w:tcPr>
            <w:tcW w:w="1134" w:type="dxa"/>
            <w:vAlign w:val="center"/>
          </w:tcPr>
          <w:p>
            <w:pPr>
              <w:pStyle w:val="12"/>
            </w:pPr>
            <w:r>
              <w:t>1032.28</w:t>
            </w:r>
          </w:p>
        </w:tc>
        <w:tc>
          <w:tcPr>
            <w:tcW w:w="1134" w:type="dxa"/>
            <w:vAlign w:val="center"/>
          </w:tcPr>
          <w:p>
            <w:pPr>
              <w:pStyle w:val="12"/>
            </w:pPr>
            <w:r>
              <w:t>1032.28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2130211</w:t>
            </w:r>
          </w:p>
        </w:tc>
        <w:tc>
          <w:tcPr>
            <w:tcW w:w="1559" w:type="dxa"/>
            <w:vAlign w:val="center"/>
          </w:tcPr>
          <w:p>
            <w:pPr>
              <w:pStyle w:val="13"/>
            </w:pPr>
            <w:r>
              <w:t>动植物保护</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2130212</w:t>
            </w:r>
          </w:p>
        </w:tc>
        <w:tc>
          <w:tcPr>
            <w:tcW w:w="1559" w:type="dxa"/>
            <w:vAlign w:val="center"/>
          </w:tcPr>
          <w:p>
            <w:pPr>
              <w:pStyle w:val="13"/>
            </w:pPr>
            <w:r>
              <w:t>湿地保护</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2130221</w:t>
            </w:r>
          </w:p>
        </w:tc>
        <w:tc>
          <w:tcPr>
            <w:tcW w:w="1559" w:type="dxa"/>
            <w:vAlign w:val="center"/>
          </w:tcPr>
          <w:p>
            <w:pPr>
              <w:pStyle w:val="13"/>
            </w:pPr>
            <w:r>
              <w:t>产业化管理</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2130234</w:t>
            </w:r>
          </w:p>
        </w:tc>
        <w:tc>
          <w:tcPr>
            <w:tcW w:w="1559" w:type="dxa"/>
            <w:vAlign w:val="center"/>
          </w:tcPr>
          <w:p>
            <w:pPr>
              <w:pStyle w:val="13"/>
            </w:pPr>
            <w:r>
              <w:t>林业草原防灾减灾</w:t>
            </w:r>
          </w:p>
        </w:tc>
        <w:tc>
          <w:tcPr>
            <w:tcW w:w="1134" w:type="dxa"/>
            <w:vAlign w:val="center"/>
          </w:tcPr>
          <w:p>
            <w:pPr>
              <w:pStyle w:val="12"/>
            </w:pPr>
            <w:r>
              <w:t>77.00</w:t>
            </w:r>
          </w:p>
        </w:tc>
        <w:tc>
          <w:tcPr>
            <w:tcW w:w="1134" w:type="dxa"/>
            <w:vAlign w:val="center"/>
          </w:tcPr>
          <w:p>
            <w:pPr>
              <w:pStyle w:val="12"/>
            </w:pPr>
            <w:r>
              <w:t>47.00</w:t>
            </w:r>
          </w:p>
        </w:tc>
        <w:tc>
          <w:tcPr>
            <w:tcW w:w="1134" w:type="dxa"/>
            <w:vAlign w:val="center"/>
          </w:tcPr>
          <w:p>
            <w:pPr>
              <w:pStyle w:val="12"/>
            </w:pPr>
            <w:r>
              <w:t>47.00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2130299</w:t>
            </w:r>
          </w:p>
        </w:tc>
        <w:tc>
          <w:tcPr>
            <w:tcW w:w="1559" w:type="dxa"/>
            <w:vAlign w:val="center"/>
          </w:tcPr>
          <w:p>
            <w:pPr>
              <w:pStyle w:val="13"/>
            </w:pPr>
            <w:r>
              <w:t>其他林业和草原支出</w:t>
            </w:r>
          </w:p>
        </w:tc>
        <w:tc>
          <w:tcPr>
            <w:tcW w:w="1134" w:type="dxa"/>
            <w:vAlign w:val="center"/>
          </w:tcPr>
          <w:p>
            <w:pPr>
              <w:pStyle w:val="12"/>
            </w:pPr>
            <w:r>
              <w:t>14.26</w:t>
            </w:r>
          </w:p>
        </w:tc>
        <w:tc>
          <w:tcPr>
            <w:tcW w:w="1134" w:type="dxa"/>
            <w:vAlign w:val="center"/>
          </w:tcPr>
          <w:p>
            <w:pPr>
              <w:pStyle w:val="12"/>
            </w:pPr>
            <w:r>
              <w:t>14.26</w:t>
            </w:r>
          </w:p>
        </w:tc>
        <w:tc>
          <w:tcPr>
            <w:tcW w:w="1134" w:type="dxa"/>
            <w:vAlign w:val="center"/>
          </w:tcPr>
          <w:p>
            <w:pPr>
              <w:pStyle w:val="12"/>
            </w:pPr>
            <w:r>
              <w:t>14.26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130.43</w:t>
            </w:r>
          </w:p>
        </w:tc>
        <w:tc>
          <w:tcPr>
            <w:tcW w:w="1134" w:type="dxa"/>
            <w:vAlign w:val="center"/>
          </w:tcPr>
          <w:p>
            <w:pPr>
              <w:pStyle w:val="12"/>
            </w:pPr>
            <w:r>
              <w:t>130.43</w:t>
            </w:r>
          </w:p>
        </w:tc>
        <w:tc>
          <w:tcPr>
            <w:tcW w:w="1134" w:type="dxa"/>
            <w:vAlign w:val="center"/>
          </w:tcPr>
          <w:p>
            <w:pPr>
              <w:pStyle w:val="12"/>
            </w:pPr>
            <w:r>
              <w:t>130.43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130.43</w:t>
            </w:r>
          </w:p>
        </w:tc>
        <w:tc>
          <w:tcPr>
            <w:tcW w:w="1134" w:type="dxa"/>
            <w:vAlign w:val="center"/>
          </w:tcPr>
          <w:p>
            <w:pPr>
              <w:pStyle w:val="12"/>
            </w:pPr>
            <w:r>
              <w:t>130.43</w:t>
            </w:r>
          </w:p>
        </w:tc>
        <w:tc>
          <w:tcPr>
            <w:tcW w:w="1134" w:type="dxa"/>
            <w:vAlign w:val="center"/>
          </w:tcPr>
          <w:p>
            <w:pPr>
              <w:pStyle w:val="12"/>
            </w:pPr>
            <w:r>
              <w:t>130.43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130.43</w:t>
            </w:r>
          </w:p>
        </w:tc>
        <w:tc>
          <w:tcPr>
            <w:tcW w:w="1134" w:type="dxa"/>
            <w:vAlign w:val="center"/>
          </w:tcPr>
          <w:p>
            <w:pPr>
              <w:pStyle w:val="12"/>
            </w:pPr>
            <w:r>
              <w:t>130.43</w:t>
            </w:r>
          </w:p>
        </w:tc>
        <w:tc>
          <w:tcPr>
            <w:tcW w:w="1134" w:type="dxa"/>
            <w:vAlign w:val="center"/>
          </w:tcPr>
          <w:p>
            <w:pPr>
              <w:pStyle w:val="12"/>
            </w:pPr>
            <w:r>
              <w:t>130.43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327秦皇岛市北戴河区园林局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5420.94</w:t>
            </w:r>
          </w:p>
        </w:tc>
        <w:tc>
          <w:tcPr>
            <w:tcW w:w="1361" w:type="dxa"/>
            <w:vAlign w:val="center"/>
          </w:tcPr>
          <w:p>
            <w:pPr>
              <w:pStyle w:val="16"/>
            </w:pPr>
            <w:r>
              <w:t>2065.92</w:t>
            </w:r>
          </w:p>
        </w:tc>
        <w:tc>
          <w:tcPr>
            <w:tcW w:w="1361" w:type="dxa"/>
            <w:vAlign w:val="center"/>
          </w:tcPr>
          <w:p>
            <w:pPr>
              <w:pStyle w:val="16"/>
            </w:pPr>
            <w:r>
              <w:t>3355.02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454.48</w:t>
            </w:r>
          </w:p>
        </w:tc>
        <w:tc>
          <w:tcPr>
            <w:tcW w:w="1361" w:type="dxa"/>
            <w:vAlign w:val="center"/>
          </w:tcPr>
          <w:p>
            <w:pPr>
              <w:pStyle w:val="12"/>
            </w:pPr>
            <w:r>
              <w:t>454.48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451.42</w:t>
            </w:r>
          </w:p>
        </w:tc>
        <w:tc>
          <w:tcPr>
            <w:tcW w:w="1361" w:type="dxa"/>
            <w:vAlign w:val="center"/>
          </w:tcPr>
          <w:p>
            <w:pPr>
              <w:pStyle w:val="12"/>
            </w:pPr>
            <w:r>
              <w:t>451.42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272.70</w:t>
            </w:r>
          </w:p>
        </w:tc>
        <w:tc>
          <w:tcPr>
            <w:tcW w:w="1361" w:type="dxa"/>
            <w:vAlign w:val="center"/>
          </w:tcPr>
          <w:p>
            <w:pPr>
              <w:pStyle w:val="12"/>
            </w:pPr>
            <w:r>
              <w:t>272.70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162.72</w:t>
            </w:r>
          </w:p>
        </w:tc>
        <w:tc>
          <w:tcPr>
            <w:tcW w:w="1361" w:type="dxa"/>
            <w:vAlign w:val="center"/>
          </w:tcPr>
          <w:p>
            <w:pPr>
              <w:pStyle w:val="12"/>
            </w:pPr>
            <w:r>
              <w:t>162.72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16.00</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3.06</w:t>
            </w:r>
          </w:p>
        </w:tc>
        <w:tc>
          <w:tcPr>
            <w:tcW w:w="1361" w:type="dxa"/>
            <w:vAlign w:val="center"/>
          </w:tcPr>
          <w:p>
            <w:pPr>
              <w:pStyle w:val="12"/>
            </w:pPr>
            <w:r>
              <w:t>3.06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3.06</w:t>
            </w:r>
          </w:p>
        </w:tc>
        <w:tc>
          <w:tcPr>
            <w:tcW w:w="1361" w:type="dxa"/>
            <w:vAlign w:val="center"/>
          </w:tcPr>
          <w:p>
            <w:pPr>
              <w:pStyle w:val="12"/>
            </w:pPr>
            <w:r>
              <w:t>3.06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178.45</w:t>
            </w:r>
          </w:p>
        </w:tc>
        <w:tc>
          <w:tcPr>
            <w:tcW w:w="1361" w:type="dxa"/>
            <w:vAlign w:val="center"/>
          </w:tcPr>
          <w:p>
            <w:pPr>
              <w:pStyle w:val="12"/>
            </w:pPr>
            <w:r>
              <w:t>178.45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178.45</w:t>
            </w:r>
          </w:p>
        </w:tc>
        <w:tc>
          <w:tcPr>
            <w:tcW w:w="1361" w:type="dxa"/>
            <w:vAlign w:val="center"/>
          </w:tcPr>
          <w:p>
            <w:pPr>
              <w:pStyle w:val="12"/>
            </w:pPr>
            <w:r>
              <w:t>178.45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61.91</w:t>
            </w:r>
          </w:p>
        </w:tc>
        <w:tc>
          <w:tcPr>
            <w:tcW w:w="1361" w:type="dxa"/>
            <w:vAlign w:val="center"/>
          </w:tcPr>
          <w:p>
            <w:pPr>
              <w:pStyle w:val="12"/>
            </w:pPr>
            <w:r>
              <w:t>61.91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116.54</w:t>
            </w:r>
          </w:p>
        </w:tc>
        <w:tc>
          <w:tcPr>
            <w:tcW w:w="1361" w:type="dxa"/>
            <w:vAlign w:val="center"/>
          </w:tcPr>
          <w:p>
            <w:pPr>
              <w:pStyle w:val="12"/>
            </w:pPr>
            <w:r>
              <w:t>116.54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3302.04</w:t>
            </w:r>
          </w:p>
        </w:tc>
        <w:tc>
          <w:tcPr>
            <w:tcW w:w="1361" w:type="dxa"/>
            <w:vAlign w:val="center"/>
          </w:tcPr>
          <w:p>
            <w:pPr>
              <w:pStyle w:val="12"/>
            </w:pPr>
            <w:r>
              <w:t>1302.56</w:t>
            </w:r>
          </w:p>
        </w:tc>
        <w:tc>
          <w:tcPr>
            <w:tcW w:w="1361" w:type="dxa"/>
            <w:vAlign w:val="center"/>
          </w:tcPr>
          <w:p>
            <w:pPr>
              <w:pStyle w:val="12"/>
            </w:pPr>
            <w:r>
              <w:t>1999.48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1440.18</w:t>
            </w:r>
          </w:p>
        </w:tc>
        <w:tc>
          <w:tcPr>
            <w:tcW w:w="1361" w:type="dxa"/>
            <w:vAlign w:val="center"/>
          </w:tcPr>
          <w:p>
            <w:pPr>
              <w:pStyle w:val="12"/>
            </w:pPr>
            <w:r>
              <w:t>1302.56</w:t>
            </w:r>
          </w:p>
        </w:tc>
        <w:tc>
          <w:tcPr>
            <w:tcW w:w="1361" w:type="dxa"/>
            <w:vAlign w:val="center"/>
          </w:tcPr>
          <w:p>
            <w:pPr>
              <w:pStyle w:val="12"/>
            </w:pPr>
            <w:r>
              <w:t>137.62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1302.56</w:t>
            </w:r>
          </w:p>
        </w:tc>
        <w:tc>
          <w:tcPr>
            <w:tcW w:w="1361" w:type="dxa"/>
            <w:vAlign w:val="center"/>
          </w:tcPr>
          <w:p>
            <w:pPr>
              <w:pStyle w:val="12"/>
            </w:pPr>
            <w:r>
              <w:t>1302.56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2120102</w:t>
            </w:r>
          </w:p>
        </w:tc>
        <w:tc>
          <w:tcPr>
            <w:tcW w:w="4535" w:type="dxa"/>
            <w:vAlign w:val="center"/>
          </w:tcPr>
          <w:p>
            <w:pPr>
              <w:pStyle w:val="13"/>
            </w:pPr>
            <w:r>
              <w:t>一般行政管理事务</w:t>
            </w:r>
          </w:p>
        </w:tc>
        <w:tc>
          <w:tcPr>
            <w:tcW w:w="1361" w:type="dxa"/>
            <w:vAlign w:val="center"/>
          </w:tcPr>
          <w:p>
            <w:pPr>
              <w:pStyle w:val="12"/>
            </w:pPr>
            <w:r>
              <w:t>137.62</w:t>
            </w:r>
          </w:p>
        </w:tc>
        <w:tc>
          <w:tcPr>
            <w:tcW w:w="1361" w:type="dxa"/>
            <w:vAlign w:val="center"/>
          </w:tcPr>
          <w:p>
            <w:pPr>
              <w:pStyle w:val="12"/>
            </w:pPr>
          </w:p>
        </w:tc>
        <w:tc>
          <w:tcPr>
            <w:tcW w:w="1361" w:type="dxa"/>
            <w:vAlign w:val="center"/>
          </w:tcPr>
          <w:p>
            <w:pPr>
              <w:pStyle w:val="12"/>
            </w:pPr>
            <w:r>
              <w:t>137.62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1166.15</w:t>
            </w:r>
          </w:p>
        </w:tc>
        <w:tc>
          <w:tcPr>
            <w:tcW w:w="1361" w:type="dxa"/>
            <w:vAlign w:val="center"/>
          </w:tcPr>
          <w:p>
            <w:pPr>
              <w:pStyle w:val="12"/>
            </w:pPr>
          </w:p>
        </w:tc>
        <w:tc>
          <w:tcPr>
            <w:tcW w:w="1361" w:type="dxa"/>
            <w:vAlign w:val="center"/>
          </w:tcPr>
          <w:p>
            <w:pPr>
              <w:pStyle w:val="12"/>
            </w:pPr>
            <w:r>
              <w:t>1166.15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1166.15</w:t>
            </w:r>
          </w:p>
        </w:tc>
        <w:tc>
          <w:tcPr>
            <w:tcW w:w="1361" w:type="dxa"/>
            <w:vAlign w:val="center"/>
          </w:tcPr>
          <w:p>
            <w:pPr>
              <w:pStyle w:val="12"/>
            </w:pPr>
          </w:p>
        </w:tc>
        <w:tc>
          <w:tcPr>
            <w:tcW w:w="1361" w:type="dxa"/>
            <w:vAlign w:val="center"/>
          </w:tcPr>
          <w:p>
            <w:pPr>
              <w:pStyle w:val="12"/>
            </w:pPr>
            <w:r>
              <w:t>1166.15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695.00</w:t>
            </w:r>
          </w:p>
        </w:tc>
        <w:tc>
          <w:tcPr>
            <w:tcW w:w="1361" w:type="dxa"/>
            <w:vAlign w:val="center"/>
          </w:tcPr>
          <w:p>
            <w:pPr>
              <w:pStyle w:val="12"/>
            </w:pPr>
          </w:p>
        </w:tc>
        <w:tc>
          <w:tcPr>
            <w:tcW w:w="1361" w:type="dxa"/>
            <w:vAlign w:val="center"/>
          </w:tcPr>
          <w:p>
            <w:pPr>
              <w:pStyle w:val="12"/>
            </w:pPr>
            <w:r>
              <w:t>695.00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695.00</w:t>
            </w:r>
          </w:p>
        </w:tc>
        <w:tc>
          <w:tcPr>
            <w:tcW w:w="1361" w:type="dxa"/>
            <w:vAlign w:val="center"/>
          </w:tcPr>
          <w:p>
            <w:pPr>
              <w:pStyle w:val="12"/>
            </w:pPr>
          </w:p>
        </w:tc>
        <w:tc>
          <w:tcPr>
            <w:tcW w:w="1361" w:type="dxa"/>
            <w:vAlign w:val="center"/>
          </w:tcPr>
          <w:p>
            <w:pPr>
              <w:pStyle w:val="12"/>
            </w:pPr>
            <w:r>
              <w:t>695.00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1355.54</w:t>
            </w:r>
          </w:p>
        </w:tc>
        <w:tc>
          <w:tcPr>
            <w:tcW w:w="1361" w:type="dxa"/>
            <w:vAlign w:val="center"/>
          </w:tcPr>
          <w:p>
            <w:pPr>
              <w:pStyle w:val="12"/>
            </w:pPr>
          </w:p>
        </w:tc>
        <w:tc>
          <w:tcPr>
            <w:tcW w:w="1361" w:type="dxa"/>
            <w:vAlign w:val="center"/>
          </w:tcPr>
          <w:p>
            <w:pPr>
              <w:pStyle w:val="12"/>
            </w:pPr>
            <w:r>
              <w:t>1355.54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1355.54</w:t>
            </w:r>
          </w:p>
        </w:tc>
        <w:tc>
          <w:tcPr>
            <w:tcW w:w="1361" w:type="dxa"/>
            <w:vAlign w:val="center"/>
          </w:tcPr>
          <w:p>
            <w:pPr>
              <w:pStyle w:val="12"/>
            </w:pPr>
          </w:p>
        </w:tc>
        <w:tc>
          <w:tcPr>
            <w:tcW w:w="1361" w:type="dxa"/>
            <w:vAlign w:val="center"/>
          </w:tcPr>
          <w:p>
            <w:pPr>
              <w:pStyle w:val="12"/>
            </w:pPr>
            <w:r>
              <w:t>1355.54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2130205</w:t>
            </w:r>
          </w:p>
        </w:tc>
        <w:tc>
          <w:tcPr>
            <w:tcW w:w="4535" w:type="dxa"/>
            <w:vAlign w:val="center"/>
          </w:tcPr>
          <w:p>
            <w:pPr>
              <w:pStyle w:val="13"/>
            </w:pPr>
            <w:r>
              <w:t>森林资源培育</w:t>
            </w:r>
          </w:p>
        </w:tc>
        <w:tc>
          <w:tcPr>
            <w:tcW w:w="1361" w:type="dxa"/>
            <w:vAlign w:val="center"/>
          </w:tcPr>
          <w:p>
            <w:pPr>
              <w:pStyle w:val="12"/>
            </w:pPr>
            <w:r>
              <w:t>1048.28</w:t>
            </w:r>
          </w:p>
        </w:tc>
        <w:tc>
          <w:tcPr>
            <w:tcW w:w="1361" w:type="dxa"/>
            <w:vAlign w:val="center"/>
          </w:tcPr>
          <w:p>
            <w:pPr>
              <w:pStyle w:val="12"/>
            </w:pPr>
          </w:p>
        </w:tc>
        <w:tc>
          <w:tcPr>
            <w:tcW w:w="1361" w:type="dxa"/>
            <w:vAlign w:val="center"/>
          </w:tcPr>
          <w:p>
            <w:pPr>
              <w:pStyle w:val="12"/>
            </w:pPr>
            <w:r>
              <w:t>1048.28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2130211</w:t>
            </w:r>
          </w:p>
        </w:tc>
        <w:tc>
          <w:tcPr>
            <w:tcW w:w="4535" w:type="dxa"/>
            <w:vAlign w:val="center"/>
          </w:tcPr>
          <w:p>
            <w:pPr>
              <w:pStyle w:val="13"/>
            </w:pPr>
            <w:r>
              <w:t>动植物保护</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2130212</w:t>
            </w:r>
          </w:p>
        </w:tc>
        <w:tc>
          <w:tcPr>
            <w:tcW w:w="4535" w:type="dxa"/>
            <w:vAlign w:val="center"/>
          </w:tcPr>
          <w:p>
            <w:pPr>
              <w:pStyle w:val="13"/>
            </w:pPr>
            <w:r>
              <w:t>湿地保护</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2130221</w:t>
            </w:r>
          </w:p>
        </w:tc>
        <w:tc>
          <w:tcPr>
            <w:tcW w:w="4535" w:type="dxa"/>
            <w:vAlign w:val="center"/>
          </w:tcPr>
          <w:p>
            <w:pPr>
              <w:pStyle w:val="13"/>
            </w:pPr>
            <w:r>
              <w:t>产业化管理</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2130234</w:t>
            </w:r>
          </w:p>
        </w:tc>
        <w:tc>
          <w:tcPr>
            <w:tcW w:w="4535" w:type="dxa"/>
            <w:vAlign w:val="center"/>
          </w:tcPr>
          <w:p>
            <w:pPr>
              <w:pStyle w:val="13"/>
            </w:pPr>
            <w:r>
              <w:t>林业草原防灾减灾</w:t>
            </w:r>
          </w:p>
        </w:tc>
        <w:tc>
          <w:tcPr>
            <w:tcW w:w="1361" w:type="dxa"/>
            <w:vAlign w:val="center"/>
          </w:tcPr>
          <w:p>
            <w:pPr>
              <w:pStyle w:val="12"/>
            </w:pPr>
            <w:r>
              <w:t>77.00</w:t>
            </w:r>
          </w:p>
        </w:tc>
        <w:tc>
          <w:tcPr>
            <w:tcW w:w="1361" w:type="dxa"/>
            <w:vAlign w:val="center"/>
          </w:tcPr>
          <w:p>
            <w:pPr>
              <w:pStyle w:val="12"/>
            </w:pPr>
          </w:p>
        </w:tc>
        <w:tc>
          <w:tcPr>
            <w:tcW w:w="1361" w:type="dxa"/>
            <w:vAlign w:val="center"/>
          </w:tcPr>
          <w:p>
            <w:pPr>
              <w:pStyle w:val="12"/>
            </w:pPr>
            <w:r>
              <w:t>77.00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2130299</w:t>
            </w:r>
          </w:p>
        </w:tc>
        <w:tc>
          <w:tcPr>
            <w:tcW w:w="4535" w:type="dxa"/>
            <w:vAlign w:val="center"/>
          </w:tcPr>
          <w:p>
            <w:pPr>
              <w:pStyle w:val="13"/>
            </w:pPr>
            <w:r>
              <w:t>其他林业和草原支出</w:t>
            </w:r>
          </w:p>
        </w:tc>
        <w:tc>
          <w:tcPr>
            <w:tcW w:w="1361" w:type="dxa"/>
            <w:vAlign w:val="center"/>
          </w:tcPr>
          <w:p>
            <w:pPr>
              <w:pStyle w:val="12"/>
            </w:pPr>
            <w:r>
              <w:t>14.26</w:t>
            </w:r>
          </w:p>
        </w:tc>
        <w:tc>
          <w:tcPr>
            <w:tcW w:w="1361" w:type="dxa"/>
            <w:vAlign w:val="center"/>
          </w:tcPr>
          <w:p>
            <w:pPr>
              <w:pStyle w:val="12"/>
            </w:pPr>
          </w:p>
        </w:tc>
        <w:tc>
          <w:tcPr>
            <w:tcW w:w="1361" w:type="dxa"/>
            <w:vAlign w:val="center"/>
          </w:tcPr>
          <w:p>
            <w:pPr>
              <w:pStyle w:val="12"/>
            </w:pPr>
            <w:r>
              <w:t>14.26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130.43</w:t>
            </w:r>
          </w:p>
        </w:tc>
        <w:tc>
          <w:tcPr>
            <w:tcW w:w="1361" w:type="dxa"/>
            <w:vAlign w:val="center"/>
          </w:tcPr>
          <w:p>
            <w:pPr>
              <w:pStyle w:val="12"/>
            </w:pPr>
            <w:r>
              <w:t>130.43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130.43</w:t>
            </w:r>
          </w:p>
        </w:tc>
        <w:tc>
          <w:tcPr>
            <w:tcW w:w="1361" w:type="dxa"/>
            <w:vAlign w:val="center"/>
          </w:tcPr>
          <w:p>
            <w:pPr>
              <w:pStyle w:val="12"/>
            </w:pPr>
            <w:r>
              <w:t>130.43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130.43</w:t>
            </w:r>
          </w:p>
        </w:tc>
        <w:tc>
          <w:tcPr>
            <w:tcW w:w="1361" w:type="dxa"/>
            <w:vAlign w:val="center"/>
          </w:tcPr>
          <w:p>
            <w:pPr>
              <w:pStyle w:val="12"/>
            </w:pPr>
            <w:r>
              <w:t>130.43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327秦皇岛市北戴河区园林局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4674.94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454.48</w:t>
            </w:r>
          </w:p>
        </w:tc>
        <w:tc>
          <w:tcPr>
            <w:tcW w:w="1474" w:type="dxa"/>
            <w:vAlign w:val="center"/>
          </w:tcPr>
          <w:p>
            <w:pPr>
              <w:pStyle w:val="12"/>
            </w:pPr>
            <w:r>
              <w:t>454.48</w:t>
            </w: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178.45</w:t>
            </w:r>
          </w:p>
        </w:tc>
        <w:tc>
          <w:tcPr>
            <w:tcW w:w="1474" w:type="dxa"/>
            <w:vAlign w:val="center"/>
          </w:tcPr>
          <w:p>
            <w:pPr>
              <w:pStyle w:val="12"/>
            </w:pPr>
            <w:r>
              <w:t>178.45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3302.04</w:t>
            </w:r>
          </w:p>
        </w:tc>
        <w:tc>
          <w:tcPr>
            <w:tcW w:w="1474" w:type="dxa"/>
            <w:vAlign w:val="center"/>
          </w:tcPr>
          <w:p>
            <w:pPr>
              <w:pStyle w:val="12"/>
            </w:pPr>
            <w:r>
              <w:t>3302.04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1355.54</w:t>
            </w:r>
          </w:p>
        </w:tc>
        <w:tc>
          <w:tcPr>
            <w:tcW w:w="1474" w:type="dxa"/>
            <w:vAlign w:val="center"/>
          </w:tcPr>
          <w:p>
            <w:pPr>
              <w:pStyle w:val="12"/>
            </w:pPr>
            <w:r>
              <w:t>1355.54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130.43</w:t>
            </w:r>
          </w:p>
        </w:tc>
        <w:tc>
          <w:tcPr>
            <w:tcW w:w="1474" w:type="dxa"/>
            <w:vAlign w:val="center"/>
          </w:tcPr>
          <w:p>
            <w:pPr>
              <w:pStyle w:val="12"/>
            </w:pPr>
            <w:r>
              <w:t>130.43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4674.94</w:t>
            </w:r>
          </w:p>
        </w:tc>
        <w:tc>
          <w:tcPr>
            <w:tcW w:w="3402" w:type="dxa"/>
            <w:vAlign w:val="center"/>
          </w:tcPr>
          <w:p>
            <w:pPr>
              <w:pStyle w:val="15"/>
            </w:pPr>
            <w:r>
              <w:t>本年支出合计</w:t>
            </w:r>
          </w:p>
        </w:tc>
        <w:tc>
          <w:tcPr>
            <w:tcW w:w="1474" w:type="dxa"/>
            <w:vAlign w:val="center"/>
          </w:tcPr>
          <w:p>
            <w:pPr>
              <w:pStyle w:val="16"/>
            </w:pPr>
            <w:r>
              <w:t>5420.94</w:t>
            </w:r>
          </w:p>
        </w:tc>
        <w:tc>
          <w:tcPr>
            <w:tcW w:w="1474" w:type="dxa"/>
            <w:vAlign w:val="center"/>
          </w:tcPr>
          <w:p>
            <w:pPr>
              <w:pStyle w:val="16"/>
            </w:pPr>
            <w:r>
              <w:t>5420.94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746.00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746.00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5420.94</w:t>
            </w:r>
          </w:p>
        </w:tc>
        <w:tc>
          <w:tcPr>
            <w:tcW w:w="3402" w:type="dxa"/>
            <w:vAlign w:val="center"/>
          </w:tcPr>
          <w:p>
            <w:pPr>
              <w:pStyle w:val="15"/>
            </w:pPr>
            <w:r>
              <w:t>支出总计</w:t>
            </w:r>
          </w:p>
        </w:tc>
        <w:tc>
          <w:tcPr>
            <w:tcW w:w="1474" w:type="dxa"/>
            <w:vAlign w:val="center"/>
          </w:tcPr>
          <w:p>
            <w:pPr>
              <w:pStyle w:val="16"/>
            </w:pPr>
            <w:r>
              <w:t>5420.94</w:t>
            </w:r>
          </w:p>
        </w:tc>
        <w:tc>
          <w:tcPr>
            <w:tcW w:w="1474" w:type="dxa"/>
            <w:vAlign w:val="center"/>
          </w:tcPr>
          <w:p>
            <w:pPr>
              <w:pStyle w:val="16"/>
            </w:pPr>
            <w:r>
              <w:t>5420.94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327秦皇岛市北戴河区园林局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5420.94</w:t>
            </w:r>
          </w:p>
        </w:tc>
        <w:tc>
          <w:tcPr>
            <w:tcW w:w="2551" w:type="dxa"/>
            <w:vAlign w:val="center"/>
          </w:tcPr>
          <w:p>
            <w:pPr>
              <w:pStyle w:val="16"/>
            </w:pPr>
            <w:r>
              <w:t>2065.92</w:t>
            </w:r>
          </w:p>
        </w:tc>
        <w:tc>
          <w:tcPr>
            <w:tcW w:w="2551" w:type="dxa"/>
            <w:vAlign w:val="center"/>
          </w:tcPr>
          <w:p>
            <w:pPr>
              <w:pStyle w:val="16"/>
            </w:pPr>
            <w:r>
              <w:t>3355.02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454.48</w:t>
            </w:r>
          </w:p>
        </w:tc>
        <w:tc>
          <w:tcPr>
            <w:tcW w:w="2551" w:type="dxa"/>
            <w:vAlign w:val="center"/>
          </w:tcPr>
          <w:p>
            <w:pPr>
              <w:pStyle w:val="12"/>
            </w:pPr>
            <w:r>
              <w:t>454.48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451.42</w:t>
            </w:r>
          </w:p>
        </w:tc>
        <w:tc>
          <w:tcPr>
            <w:tcW w:w="2551" w:type="dxa"/>
            <w:vAlign w:val="center"/>
          </w:tcPr>
          <w:p>
            <w:pPr>
              <w:pStyle w:val="12"/>
            </w:pPr>
            <w:r>
              <w:t>451.42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272.70</w:t>
            </w:r>
          </w:p>
        </w:tc>
        <w:tc>
          <w:tcPr>
            <w:tcW w:w="2551" w:type="dxa"/>
            <w:vAlign w:val="center"/>
          </w:tcPr>
          <w:p>
            <w:pPr>
              <w:pStyle w:val="12"/>
            </w:pPr>
            <w:r>
              <w:t>272.70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162.72</w:t>
            </w:r>
          </w:p>
        </w:tc>
        <w:tc>
          <w:tcPr>
            <w:tcW w:w="2551" w:type="dxa"/>
            <w:vAlign w:val="center"/>
          </w:tcPr>
          <w:p>
            <w:pPr>
              <w:pStyle w:val="12"/>
            </w:pPr>
            <w:r>
              <w:t>162.72</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16.00</w:t>
            </w:r>
          </w:p>
        </w:tc>
        <w:tc>
          <w:tcPr>
            <w:tcW w:w="2551" w:type="dxa"/>
            <w:vAlign w:val="center"/>
          </w:tcPr>
          <w:p>
            <w:pPr>
              <w:pStyle w:val="12"/>
            </w:pPr>
            <w:r>
              <w:t>16.00</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3.06</w:t>
            </w:r>
          </w:p>
        </w:tc>
        <w:tc>
          <w:tcPr>
            <w:tcW w:w="2551" w:type="dxa"/>
            <w:vAlign w:val="center"/>
          </w:tcPr>
          <w:p>
            <w:pPr>
              <w:pStyle w:val="12"/>
            </w:pPr>
            <w:r>
              <w:t>3.06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3.06</w:t>
            </w:r>
          </w:p>
        </w:tc>
        <w:tc>
          <w:tcPr>
            <w:tcW w:w="2551" w:type="dxa"/>
            <w:vAlign w:val="center"/>
          </w:tcPr>
          <w:p>
            <w:pPr>
              <w:pStyle w:val="12"/>
            </w:pPr>
            <w:r>
              <w:t>3.06</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178.45</w:t>
            </w:r>
          </w:p>
        </w:tc>
        <w:tc>
          <w:tcPr>
            <w:tcW w:w="2551" w:type="dxa"/>
            <w:vAlign w:val="center"/>
          </w:tcPr>
          <w:p>
            <w:pPr>
              <w:pStyle w:val="12"/>
            </w:pPr>
            <w:r>
              <w:t>178.45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178.45</w:t>
            </w:r>
          </w:p>
        </w:tc>
        <w:tc>
          <w:tcPr>
            <w:tcW w:w="2551" w:type="dxa"/>
            <w:vAlign w:val="center"/>
          </w:tcPr>
          <w:p>
            <w:pPr>
              <w:pStyle w:val="12"/>
            </w:pPr>
            <w:r>
              <w:t>178.45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61.91</w:t>
            </w:r>
          </w:p>
        </w:tc>
        <w:tc>
          <w:tcPr>
            <w:tcW w:w="2551" w:type="dxa"/>
            <w:vAlign w:val="center"/>
          </w:tcPr>
          <w:p>
            <w:pPr>
              <w:pStyle w:val="12"/>
            </w:pPr>
            <w:r>
              <w:t>61.91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116.54</w:t>
            </w:r>
          </w:p>
        </w:tc>
        <w:tc>
          <w:tcPr>
            <w:tcW w:w="2551" w:type="dxa"/>
            <w:vAlign w:val="center"/>
          </w:tcPr>
          <w:p>
            <w:pPr>
              <w:pStyle w:val="12"/>
            </w:pPr>
            <w:r>
              <w:t>116.54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3302.04</w:t>
            </w:r>
          </w:p>
        </w:tc>
        <w:tc>
          <w:tcPr>
            <w:tcW w:w="2551" w:type="dxa"/>
            <w:vAlign w:val="center"/>
          </w:tcPr>
          <w:p>
            <w:pPr>
              <w:pStyle w:val="12"/>
            </w:pPr>
            <w:r>
              <w:t>1302.56</w:t>
            </w:r>
          </w:p>
        </w:tc>
        <w:tc>
          <w:tcPr>
            <w:tcW w:w="2551" w:type="dxa"/>
            <w:vAlign w:val="center"/>
          </w:tcPr>
          <w:p>
            <w:pPr>
              <w:pStyle w:val="12"/>
            </w:pPr>
            <w:r>
              <w:t>1999.48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1440.18</w:t>
            </w:r>
          </w:p>
        </w:tc>
        <w:tc>
          <w:tcPr>
            <w:tcW w:w="2551" w:type="dxa"/>
            <w:vAlign w:val="center"/>
          </w:tcPr>
          <w:p>
            <w:pPr>
              <w:pStyle w:val="12"/>
            </w:pPr>
            <w:r>
              <w:t>1302.56</w:t>
            </w:r>
          </w:p>
        </w:tc>
        <w:tc>
          <w:tcPr>
            <w:tcW w:w="2551" w:type="dxa"/>
            <w:vAlign w:val="center"/>
          </w:tcPr>
          <w:p>
            <w:pPr>
              <w:pStyle w:val="12"/>
            </w:pPr>
            <w:r>
              <w:t>137.62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1302.56</w:t>
            </w:r>
          </w:p>
        </w:tc>
        <w:tc>
          <w:tcPr>
            <w:tcW w:w="2551" w:type="dxa"/>
            <w:vAlign w:val="center"/>
          </w:tcPr>
          <w:p>
            <w:pPr>
              <w:pStyle w:val="12"/>
            </w:pPr>
            <w:r>
              <w:t>1302.56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2120102</w:t>
            </w:r>
          </w:p>
        </w:tc>
        <w:tc>
          <w:tcPr>
            <w:tcW w:w="4535" w:type="dxa"/>
            <w:vAlign w:val="center"/>
          </w:tcPr>
          <w:p>
            <w:pPr>
              <w:pStyle w:val="13"/>
            </w:pPr>
            <w:r>
              <w:t>一般行政管理事务</w:t>
            </w:r>
          </w:p>
        </w:tc>
        <w:tc>
          <w:tcPr>
            <w:tcW w:w="2551" w:type="dxa"/>
            <w:vAlign w:val="center"/>
          </w:tcPr>
          <w:p>
            <w:pPr>
              <w:pStyle w:val="12"/>
            </w:pPr>
            <w:r>
              <w:t>137.62</w:t>
            </w:r>
          </w:p>
        </w:tc>
        <w:tc>
          <w:tcPr>
            <w:tcW w:w="2551" w:type="dxa"/>
            <w:vAlign w:val="center"/>
          </w:tcPr>
          <w:p>
            <w:pPr>
              <w:pStyle w:val="12"/>
            </w:pPr>
          </w:p>
        </w:tc>
        <w:tc>
          <w:tcPr>
            <w:tcW w:w="2551" w:type="dxa"/>
            <w:vAlign w:val="center"/>
          </w:tcPr>
          <w:p>
            <w:pPr>
              <w:pStyle w:val="12"/>
            </w:pPr>
            <w:r>
              <w:t>137.62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1166.15</w:t>
            </w:r>
          </w:p>
        </w:tc>
        <w:tc>
          <w:tcPr>
            <w:tcW w:w="2551" w:type="dxa"/>
            <w:vAlign w:val="center"/>
          </w:tcPr>
          <w:p>
            <w:pPr>
              <w:pStyle w:val="12"/>
            </w:pPr>
          </w:p>
        </w:tc>
        <w:tc>
          <w:tcPr>
            <w:tcW w:w="2551" w:type="dxa"/>
            <w:vAlign w:val="center"/>
          </w:tcPr>
          <w:p>
            <w:pPr>
              <w:pStyle w:val="12"/>
            </w:pPr>
            <w:r>
              <w:t>1166.15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1166.15</w:t>
            </w:r>
          </w:p>
        </w:tc>
        <w:tc>
          <w:tcPr>
            <w:tcW w:w="2551" w:type="dxa"/>
            <w:vAlign w:val="center"/>
          </w:tcPr>
          <w:p>
            <w:pPr>
              <w:pStyle w:val="12"/>
            </w:pPr>
          </w:p>
        </w:tc>
        <w:tc>
          <w:tcPr>
            <w:tcW w:w="2551" w:type="dxa"/>
            <w:vAlign w:val="center"/>
          </w:tcPr>
          <w:p>
            <w:pPr>
              <w:pStyle w:val="12"/>
            </w:pPr>
            <w:r>
              <w:t>1166.15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695.00</w:t>
            </w:r>
          </w:p>
        </w:tc>
        <w:tc>
          <w:tcPr>
            <w:tcW w:w="2551" w:type="dxa"/>
            <w:vAlign w:val="center"/>
          </w:tcPr>
          <w:p>
            <w:pPr>
              <w:pStyle w:val="12"/>
            </w:pPr>
          </w:p>
        </w:tc>
        <w:tc>
          <w:tcPr>
            <w:tcW w:w="2551" w:type="dxa"/>
            <w:vAlign w:val="center"/>
          </w:tcPr>
          <w:p>
            <w:pPr>
              <w:pStyle w:val="12"/>
            </w:pPr>
            <w:r>
              <w:t>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695.00</w:t>
            </w:r>
          </w:p>
        </w:tc>
        <w:tc>
          <w:tcPr>
            <w:tcW w:w="2551" w:type="dxa"/>
            <w:vAlign w:val="center"/>
          </w:tcPr>
          <w:p>
            <w:pPr>
              <w:pStyle w:val="12"/>
            </w:pPr>
          </w:p>
        </w:tc>
        <w:tc>
          <w:tcPr>
            <w:tcW w:w="2551" w:type="dxa"/>
            <w:vAlign w:val="center"/>
          </w:tcPr>
          <w:p>
            <w:pPr>
              <w:pStyle w:val="12"/>
            </w:pPr>
            <w:r>
              <w:t>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0.71</w:t>
            </w:r>
          </w:p>
        </w:tc>
        <w:tc>
          <w:tcPr>
            <w:tcW w:w="2551" w:type="dxa"/>
            <w:vAlign w:val="center"/>
          </w:tcPr>
          <w:p>
            <w:pPr>
              <w:pStyle w:val="12"/>
            </w:pPr>
          </w:p>
        </w:tc>
        <w:tc>
          <w:tcPr>
            <w:tcW w:w="2551" w:type="dxa"/>
            <w:vAlign w:val="center"/>
          </w:tcPr>
          <w:p>
            <w:pPr>
              <w:pStyle w:val="12"/>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0.71</w:t>
            </w:r>
          </w:p>
        </w:tc>
        <w:tc>
          <w:tcPr>
            <w:tcW w:w="2551" w:type="dxa"/>
            <w:vAlign w:val="center"/>
          </w:tcPr>
          <w:p>
            <w:pPr>
              <w:pStyle w:val="12"/>
            </w:pPr>
          </w:p>
        </w:tc>
        <w:tc>
          <w:tcPr>
            <w:tcW w:w="2551" w:type="dxa"/>
            <w:vAlign w:val="center"/>
          </w:tcPr>
          <w:p>
            <w:pPr>
              <w:pStyle w:val="12"/>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1355.54</w:t>
            </w:r>
          </w:p>
        </w:tc>
        <w:tc>
          <w:tcPr>
            <w:tcW w:w="2551" w:type="dxa"/>
            <w:vAlign w:val="center"/>
          </w:tcPr>
          <w:p>
            <w:pPr>
              <w:pStyle w:val="12"/>
            </w:pPr>
          </w:p>
        </w:tc>
        <w:tc>
          <w:tcPr>
            <w:tcW w:w="2551" w:type="dxa"/>
            <w:vAlign w:val="center"/>
          </w:tcPr>
          <w:p>
            <w:pPr>
              <w:pStyle w:val="12"/>
            </w:pPr>
            <w:r>
              <w:t>1355.54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1355.54</w:t>
            </w:r>
          </w:p>
        </w:tc>
        <w:tc>
          <w:tcPr>
            <w:tcW w:w="2551" w:type="dxa"/>
            <w:vAlign w:val="center"/>
          </w:tcPr>
          <w:p>
            <w:pPr>
              <w:pStyle w:val="12"/>
            </w:pPr>
          </w:p>
        </w:tc>
        <w:tc>
          <w:tcPr>
            <w:tcW w:w="2551" w:type="dxa"/>
            <w:vAlign w:val="center"/>
          </w:tcPr>
          <w:p>
            <w:pPr>
              <w:pStyle w:val="12"/>
            </w:pPr>
            <w:r>
              <w:t>1355.54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2130205</w:t>
            </w:r>
          </w:p>
        </w:tc>
        <w:tc>
          <w:tcPr>
            <w:tcW w:w="4535" w:type="dxa"/>
            <w:vAlign w:val="center"/>
          </w:tcPr>
          <w:p>
            <w:pPr>
              <w:pStyle w:val="13"/>
            </w:pPr>
            <w:r>
              <w:t>森林资源培育</w:t>
            </w:r>
          </w:p>
        </w:tc>
        <w:tc>
          <w:tcPr>
            <w:tcW w:w="2551" w:type="dxa"/>
            <w:vAlign w:val="center"/>
          </w:tcPr>
          <w:p>
            <w:pPr>
              <w:pStyle w:val="12"/>
            </w:pPr>
            <w:r>
              <w:t>1048.28</w:t>
            </w:r>
          </w:p>
        </w:tc>
        <w:tc>
          <w:tcPr>
            <w:tcW w:w="2551" w:type="dxa"/>
            <w:vAlign w:val="center"/>
          </w:tcPr>
          <w:p>
            <w:pPr>
              <w:pStyle w:val="12"/>
            </w:pPr>
          </w:p>
        </w:tc>
        <w:tc>
          <w:tcPr>
            <w:tcW w:w="2551" w:type="dxa"/>
            <w:vAlign w:val="center"/>
          </w:tcPr>
          <w:p>
            <w:pPr>
              <w:pStyle w:val="12"/>
            </w:pPr>
            <w:r>
              <w:t>1048.28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2130211</w:t>
            </w:r>
          </w:p>
        </w:tc>
        <w:tc>
          <w:tcPr>
            <w:tcW w:w="4535" w:type="dxa"/>
            <w:vAlign w:val="center"/>
          </w:tcPr>
          <w:p>
            <w:pPr>
              <w:pStyle w:val="13"/>
            </w:pPr>
            <w:r>
              <w:t>动植物保护</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2130212</w:t>
            </w:r>
          </w:p>
        </w:tc>
        <w:tc>
          <w:tcPr>
            <w:tcW w:w="4535" w:type="dxa"/>
            <w:vAlign w:val="center"/>
          </w:tcPr>
          <w:p>
            <w:pPr>
              <w:pStyle w:val="13"/>
            </w:pPr>
            <w:r>
              <w:t>湿地保护</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2130221</w:t>
            </w:r>
          </w:p>
        </w:tc>
        <w:tc>
          <w:tcPr>
            <w:tcW w:w="4535" w:type="dxa"/>
            <w:vAlign w:val="center"/>
          </w:tcPr>
          <w:p>
            <w:pPr>
              <w:pStyle w:val="13"/>
            </w:pPr>
            <w:r>
              <w:t>产业化管理</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2130234</w:t>
            </w:r>
          </w:p>
        </w:tc>
        <w:tc>
          <w:tcPr>
            <w:tcW w:w="4535" w:type="dxa"/>
            <w:vAlign w:val="center"/>
          </w:tcPr>
          <w:p>
            <w:pPr>
              <w:pStyle w:val="13"/>
            </w:pPr>
            <w:r>
              <w:t>林业草原防灾减灾</w:t>
            </w:r>
          </w:p>
        </w:tc>
        <w:tc>
          <w:tcPr>
            <w:tcW w:w="2551" w:type="dxa"/>
            <w:vAlign w:val="center"/>
          </w:tcPr>
          <w:p>
            <w:pPr>
              <w:pStyle w:val="12"/>
            </w:pPr>
            <w:r>
              <w:t>77.00</w:t>
            </w:r>
          </w:p>
        </w:tc>
        <w:tc>
          <w:tcPr>
            <w:tcW w:w="2551" w:type="dxa"/>
            <w:vAlign w:val="center"/>
          </w:tcPr>
          <w:p>
            <w:pPr>
              <w:pStyle w:val="12"/>
            </w:pPr>
          </w:p>
        </w:tc>
        <w:tc>
          <w:tcPr>
            <w:tcW w:w="2551" w:type="dxa"/>
            <w:vAlign w:val="center"/>
          </w:tcPr>
          <w:p>
            <w:pPr>
              <w:pStyle w:val="12"/>
            </w:pPr>
            <w:r>
              <w:t>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2130299</w:t>
            </w:r>
          </w:p>
        </w:tc>
        <w:tc>
          <w:tcPr>
            <w:tcW w:w="4535" w:type="dxa"/>
            <w:vAlign w:val="center"/>
          </w:tcPr>
          <w:p>
            <w:pPr>
              <w:pStyle w:val="13"/>
            </w:pPr>
            <w:r>
              <w:t>其他林业和草原支出</w:t>
            </w:r>
          </w:p>
        </w:tc>
        <w:tc>
          <w:tcPr>
            <w:tcW w:w="2551" w:type="dxa"/>
            <w:vAlign w:val="center"/>
          </w:tcPr>
          <w:p>
            <w:pPr>
              <w:pStyle w:val="12"/>
            </w:pPr>
            <w:r>
              <w:t>14.26</w:t>
            </w:r>
          </w:p>
        </w:tc>
        <w:tc>
          <w:tcPr>
            <w:tcW w:w="2551" w:type="dxa"/>
            <w:vAlign w:val="center"/>
          </w:tcPr>
          <w:p>
            <w:pPr>
              <w:pStyle w:val="12"/>
            </w:pPr>
          </w:p>
        </w:tc>
        <w:tc>
          <w:tcPr>
            <w:tcW w:w="2551" w:type="dxa"/>
            <w:vAlign w:val="center"/>
          </w:tcPr>
          <w:p>
            <w:pPr>
              <w:pStyle w:val="12"/>
            </w:pPr>
            <w:r>
              <w:t>14.26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130.43</w:t>
            </w:r>
          </w:p>
        </w:tc>
        <w:tc>
          <w:tcPr>
            <w:tcW w:w="2551" w:type="dxa"/>
            <w:vAlign w:val="center"/>
          </w:tcPr>
          <w:p>
            <w:pPr>
              <w:pStyle w:val="12"/>
            </w:pPr>
            <w:r>
              <w:t>130.43</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130.43</w:t>
            </w:r>
          </w:p>
        </w:tc>
        <w:tc>
          <w:tcPr>
            <w:tcW w:w="2551" w:type="dxa"/>
            <w:vAlign w:val="center"/>
          </w:tcPr>
          <w:p>
            <w:pPr>
              <w:pStyle w:val="12"/>
            </w:pPr>
            <w:r>
              <w:t>130.43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130.43</w:t>
            </w:r>
          </w:p>
        </w:tc>
        <w:tc>
          <w:tcPr>
            <w:tcW w:w="2551" w:type="dxa"/>
            <w:vAlign w:val="center"/>
          </w:tcPr>
          <w:p>
            <w:pPr>
              <w:pStyle w:val="12"/>
            </w:pPr>
            <w:r>
              <w:t>130.43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327秦皇岛市北戴河区园林局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2065.92</w:t>
            </w:r>
          </w:p>
        </w:tc>
        <w:tc>
          <w:tcPr>
            <w:tcW w:w="2551" w:type="dxa"/>
            <w:vAlign w:val="center"/>
          </w:tcPr>
          <w:p>
            <w:pPr>
              <w:pStyle w:val="16"/>
            </w:pPr>
            <w:r>
              <w:t>1962.20</w:t>
            </w:r>
          </w:p>
        </w:tc>
        <w:tc>
          <w:tcPr>
            <w:tcW w:w="2551" w:type="dxa"/>
            <w:vAlign w:val="center"/>
          </w:tcPr>
          <w:p>
            <w:pPr>
              <w:pStyle w:val="16"/>
            </w:pPr>
            <w:r>
              <w:t>103.72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1697.00</w:t>
            </w:r>
          </w:p>
        </w:tc>
        <w:tc>
          <w:tcPr>
            <w:tcW w:w="2551" w:type="dxa"/>
            <w:vAlign w:val="center"/>
          </w:tcPr>
          <w:p>
            <w:pPr>
              <w:pStyle w:val="12"/>
            </w:pPr>
            <w:r>
              <w:t>1697.00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480.29</w:t>
            </w:r>
          </w:p>
        </w:tc>
        <w:tc>
          <w:tcPr>
            <w:tcW w:w="2551" w:type="dxa"/>
            <w:vAlign w:val="center"/>
          </w:tcPr>
          <w:p>
            <w:pPr>
              <w:pStyle w:val="12"/>
            </w:pPr>
            <w:r>
              <w:t>480.29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132.58</w:t>
            </w:r>
          </w:p>
        </w:tc>
        <w:tc>
          <w:tcPr>
            <w:tcW w:w="2551" w:type="dxa"/>
            <w:vAlign w:val="center"/>
          </w:tcPr>
          <w:p>
            <w:pPr>
              <w:pStyle w:val="12"/>
            </w:pPr>
            <w:r>
              <w:t>132.58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24.05</w:t>
            </w:r>
          </w:p>
        </w:tc>
        <w:tc>
          <w:tcPr>
            <w:tcW w:w="2551" w:type="dxa"/>
            <w:vAlign w:val="center"/>
          </w:tcPr>
          <w:p>
            <w:pPr>
              <w:pStyle w:val="12"/>
            </w:pPr>
            <w:r>
              <w:t>24.05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547.52</w:t>
            </w:r>
          </w:p>
        </w:tc>
        <w:tc>
          <w:tcPr>
            <w:tcW w:w="2551" w:type="dxa"/>
            <w:vAlign w:val="center"/>
          </w:tcPr>
          <w:p>
            <w:pPr>
              <w:pStyle w:val="12"/>
            </w:pPr>
            <w:r>
              <w:t>547.52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162.72</w:t>
            </w:r>
          </w:p>
        </w:tc>
        <w:tc>
          <w:tcPr>
            <w:tcW w:w="2551" w:type="dxa"/>
            <w:vAlign w:val="center"/>
          </w:tcPr>
          <w:p>
            <w:pPr>
              <w:pStyle w:val="12"/>
            </w:pPr>
            <w:r>
              <w:t>162.72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16.00</w:t>
            </w:r>
          </w:p>
        </w:tc>
        <w:tc>
          <w:tcPr>
            <w:tcW w:w="2551" w:type="dxa"/>
            <w:vAlign w:val="center"/>
          </w:tcPr>
          <w:p>
            <w:pPr>
              <w:pStyle w:val="12"/>
            </w:pPr>
            <w:r>
              <w:t>16.00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61.91</w:t>
            </w:r>
          </w:p>
        </w:tc>
        <w:tc>
          <w:tcPr>
            <w:tcW w:w="2551" w:type="dxa"/>
            <w:vAlign w:val="center"/>
          </w:tcPr>
          <w:p>
            <w:pPr>
              <w:pStyle w:val="12"/>
            </w:pPr>
            <w:r>
              <w:t>61.91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116.54</w:t>
            </w:r>
          </w:p>
        </w:tc>
        <w:tc>
          <w:tcPr>
            <w:tcW w:w="2551" w:type="dxa"/>
            <w:vAlign w:val="center"/>
          </w:tcPr>
          <w:p>
            <w:pPr>
              <w:pStyle w:val="12"/>
            </w:pPr>
            <w:r>
              <w:t>116.54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11.63</w:t>
            </w:r>
          </w:p>
        </w:tc>
        <w:tc>
          <w:tcPr>
            <w:tcW w:w="2551" w:type="dxa"/>
            <w:vAlign w:val="center"/>
          </w:tcPr>
          <w:p>
            <w:pPr>
              <w:pStyle w:val="12"/>
            </w:pPr>
            <w:r>
              <w:t>11.63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130.43</w:t>
            </w:r>
          </w:p>
        </w:tc>
        <w:tc>
          <w:tcPr>
            <w:tcW w:w="2551" w:type="dxa"/>
            <w:vAlign w:val="center"/>
          </w:tcPr>
          <w:p>
            <w:pPr>
              <w:pStyle w:val="12"/>
            </w:pPr>
            <w:r>
              <w:t>130.43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13.33</w:t>
            </w:r>
          </w:p>
        </w:tc>
        <w:tc>
          <w:tcPr>
            <w:tcW w:w="2551" w:type="dxa"/>
            <w:vAlign w:val="center"/>
          </w:tcPr>
          <w:p>
            <w:pPr>
              <w:pStyle w:val="12"/>
            </w:pPr>
            <w:r>
              <w:t>13.33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103.72</w:t>
            </w:r>
          </w:p>
        </w:tc>
        <w:tc>
          <w:tcPr>
            <w:tcW w:w="2551" w:type="dxa"/>
            <w:vAlign w:val="center"/>
          </w:tcPr>
          <w:p>
            <w:pPr>
              <w:pStyle w:val="12"/>
            </w:pPr>
          </w:p>
        </w:tc>
        <w:tc>
          <w:tcPr>
            <w:tcW w:w="2551" w:type="dxa"/>
            <w:vAlign w:val="center"/>
          </w:tcPr>
          <w:p>
            <w:pPr>
              <w:pStyle w:val="12"/>
            </w:pPr>
            <w:r>
              <w:t>103.72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23.85</w:t>
            </w:r>
          </w:p>
        </w:tc>
        <w:tc>
          <w:tcPr>
            <w:tcW w:w="2551" w:type="dxa"/>
            <w:vAlign w:val="center"/>
          </w:tcPr>
          <w:p>
            <w:pPr>
              <w:pStyle w:val="12"/>
            </w:pPr>
          </w:p>
        </w:tc>
        <w:tc>
          <w:tcPr>
            <w:tcW w:w="2551" w:type="dxa"/>
            <w:vAlign w:val="center"/>
          </w:tcPr>
          <w:p>
            <w:pPr>
              <w:pStyle w:val="12"/>
            </w:pPr>
            <w:r>
              <w:t>23.85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6.06</w:t>
            </w:r>
          </w:p>
        </w:tc>
        <w:tc>
          <w:tcPr>
            <w:tcW w:w="2551" w:type="dxa"/>
            <w:vAlign w:val="center"/>
          </w:tcPr>
          <w:p>
            <w:pPr>
              <w:pStyle w:val="12"/>
            </w:pPr>
          </w:p>
        </w:tc>
        <w:tc>
          <w:tcPr>
            <w:tcW w:w="2551" w:type="dxa"/>
            <w:vAlign w:val="center"/>
          </w:tcPr>
          <w:p>
            <w:pPr>
              <w:pStyle w:val="12"/>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11.83</w:t>
            </w:r>
          </w:p>
        </w:tc>
        <w:tc>
          <w:tcPr>
            <w:tcW w:w="2551" w:type="dxa"/>
            <w:vAlign w:val="center"/>
          </w:tcPr>
          <w:p>
            <w:pPr>
              <w:pStyle w:val="12"/>
            </w:pPr>
          </w:p>
        </w:tc>
        <w:tc>
          <w:tcPr>
            <w:tcW w:w="2551" w:type="dxa"/>
            <w:vAlign w:val="center"/>
          </w:tcPr>
          <w:p>
            <w:pPr>
              <w:pStyle w:val="12"/>
            </w:pPr>
            <w:r>
              <w:t>11.83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17.52</w:t>
            </w:r>
          </w:p>
        </w:tc>
        <w:tc>
          <w:tcPr>
            <w:tcW w:w="2551" w:type="dxa"/>
            <w:vAlign w:val="center"/>
          </w:tcPr>
          <w:p>
            <w:pPr>
              <w:pStyle w:val="12"/>
            </w:pPr>
          </w:p>
        </w:tc>
        <w:tc>
          <w:tcPr>
            <w:tcW w:w="2551" w:type="dxa"/>
            <w:vAlign w:val="center"/>
          </w:tcPr>
          <w:p>
            <w:pPr>
              <w:pStyle w:val="12"/>
            </w:pPr>
            <w:r>
              <w:t>17.52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12.10</w:t>
            </w:r>
          </w:p>
        </w:tc>
        <w:tc>
          <w:tcPr>
            <w:tcW w:w="2551" w:type="dxa"/>
            <w:vAlign w:val="center"/>
          </w:tcPr>
          <w:p>
            <w:pPr>
              <w:pStyle w:val="12"/>
            </w:pPr>
          </w:p>
        </w:tc>
        <w:tc>
          <w:tcPr>
            <w:tcW w:w="2551" w:type="dxa"/>
            <w:vAlign w:val="center"/>
          </w:tcPr>
          <w:p>
            <w:pPr>
              <w:pStyle w:val="12"/>
            </w:pPr>
            <w:r>
              <w:t>12.10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5.34</w:t>
            </w:r>
          </w:p>
        </w:tc>
        <w:tc>
          <w:tcPr>
            <w:tcW w:w="2551" w:type="dxa"/>
            <w:vAlign w:val="center"/>
          </w:tcPr>
          <w:p>
            <w:pPr>
              <w:pStyle w:val="12"/>
            </w:pPr>
          </w:p>
        </w:tc>
        <w:tc>
          <w:tcPr>
            <w:tcW w:w="2551" w:type="dxa"/>
            <w:vAlign w:val="center"/>
          </w:tcPr>
          <w:p>
            <w:pPr>
              <w:pStyle w:val="12"/>
            </w:pPr>
            <w:r>
              <w:t>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25.02</w:t>
            </w:r>
          </w:p>
        </w:tc>
        <w:tc>
          <w:tcPr>
            <w:tcW w:w="2551" w:type="dxa"/>
            <w:vAlign w:val="center"/>
          </w:tcPr>
          <w:p>
            <w:pPr>
              <w:pStyle w:val="12"/>
            </w:pPr>
          </w:p>
        </w:tc>
        <w:tc>
          <w:tcPr>
            <w:tcW w:w="2551" w:type="dxa"/>
            <w:vAlign w:val="center"/>
          </w:tcPr>
          <w:p>
            <w:pPr>
              <w:pStyle w:val="12"/>
            </w:pPr>
            <w:r>
              <w:t>25.02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265.20</w:t>
            </w:r>
          </w:p>
        </w:tc>
        <w:tc>
          <w:tcPr>
            <w:tcW w:w="2551" w:type="dxa"/>
            <w:vAlign w:val="center"/>
          </w:tcPr>
          <w:p>
            <w:pPr>
              <w:pStyle w:val="12"/>
            </w:pPr>
            <w:r>
              <w:t>265.20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262.14</w:t>
            </w:r>
          </w:p>
        </w:tc>
        <w:tc>
          <w:tcPr>
            <w:tcW w:w="2551" w:type="dxa"/>
            <w:vAlign w:val="center"/>
          </w:tcPr>
          <w:p>
            <w:pPr>
              <w:pStyle w:val="12"/>
            </w:pPr>
            <w:r>
              <w:t>262.14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3.06</w:t>
            </w:r>
          </w:p>
        </w:tc>
        <w:tc>
          <w:tcPr>
            <w:tcW w:w="2551" w:type="dxa"/>
            <w:vAlign w:val="center"/>
          </w:tcPr>
          <w:p>
            <w:pPr>
              <w:pStyle w:val="12"/>
            </w:pPr>
            <w:r>
              <w:t>3.06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327秦皇岛市北戴河区园林局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327秦皇岛市北戴河区园林局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327秦皇岛市北戴河区园林局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秦皇岛市北戴河区园林局2025年部门预算信息公开情况说明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秦皇岛市北戴河区园林局2025年部门预算信息公开情况说明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按照《中华人民共和国预算法》、《地方预决算公开操作规程》和《关于进一步推进预算公开工作的实施意见》规定，现将秦皇岛市北戴河区园林局2025年部门预算公开如下：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1、负责制定全区绿化建设年度计划并监督实施；负责编制《北戴河区园林绿化施工管理实施规范》《北戴河区城市园林绿地养护管理技术规范》等相关技术标准与规范并组织实施。</w:t>
      </w:r>
    </w:p>
    <w:p>
      <w:pPr>
        <w:pStyle w:val="18"/>
      </w:pPr>
      <w:r>
        <w:t>2、负责园林绿化规划、建设、管理工作的协调、监督、考核。组织实施区级重点绿化工程项目，公园、游园、广场等公共绿地建设。</w:t>
      </w:r>
    </w:p>
    <w:p>
      <w:pPr>
        <w:pStyle w:val="18"/>
      </w:pPr>
      <w:r>
        <w:t>3、负责全区园林绿化行业管理和指导工作。负责绿地规划设计、绿化工程、新品种引进推广等工作。组织审定重点园林绿化工程项目的规划设计方案，并负责监督实施。</w:t>
      </w:r>
    </w:p>
    <w:p>
      <w:pPr>
        <w:pStyle w:val="18"/>
      </w:pPr>
      <w:r>
        <w:t>4、负责城市园林绿化工程、养护工程、基础设施建设及维修工程立项、招标、采购；负责合同的签订、工程建设审批、备案等工作；负责各项工程施工管理、竣工验收、竣工结算、绩效评价、工程资料存档等工作。</w:t>
      </w:r>
    </w:p>
    <w:p>
      <w:pPr>
        <w:pStyle w:val="18"/>
      </w:pPr>
      <w:r>
        <w:t>5、负责临时占用城市绿化用地、改变绿化规划或绿化用地使用性质、砍伐移植城市树木、管线建设穿越城市绿地、迁移古树名木、城市绿化工程建设项目综合验收和设计方案的监督检查。承担城市园林绿化行政执法工作，行使城市园林绿化方面法律、法规、规章规定的行政处罚权。</w:t>
      </w:r>
    </w:p>
    <w:p>
      <w:pPr>
        <w:pStyle w:val="18"/>
      </w:pPr>
      <w:r>
        <w:t>6、负责全区园林绿化统计；负责组织建成区、单位庭院义务植树工作；负责建成区内古树名木登记保护及监管工作。</w:t>
      </w:r>
    </w:p>
    <w:p>
      <w:pPr>
        <w:pStyle w:val="18"/>
      </w:pPr>
      <w:r>
        <w:t>7、负责管辖范围内绿地养护及督导考核工作；负责园林基础设施日常巡查维护工作；负责新优植物品种引进推广、鲜花培育等工作。</w:t>
      </w:r>
    </w:p>
    <w:p>
      <w:pPr>
        <w:pStyle w:val="18"/>
      </w:pPr>
      <w:r>
        <w:t>8、负责园林有害生物的测报、防治、监督、指导等工作。</w:t>
      </w:r>
    </w:p>
    <w:p>
      <w:pPr>
        <w:pStyle w:val="18"/>
      </w:pPr>
      <w:r>
        <w:t>9、负责景区运行管理、提升、A级景区创建等工作。</w:t>
      </w:r>
    </w:p>
    <w:p>
      <w:pPr>
        <w:pStyle w:val="18"/>
      </w:pPr>
      <w:r>
        <w:t>10、负责区园林绿化方面智慧化城市信息平台的建设、管理、指挥、调度和协调工作。</w:t>
      </w:r>
    </w:p>
    <w:p>
      <w:pPr>
        <w:pStyle w:val="18"/>
      </w:pPr>
      <w:r>
        <w:t>11、负责行业安全生产工作。</w:t>
      </w:r>
    </w:p>
    <w:p>
      <w:pPr>
        <w:pStyle w:val="18"/>
      </w:pPr>
      <w:r>
        <w:t>12、负责行业防火、防汛、抢险等应急处突工作。</w:t>
      </w:r>
    </w:p>
    <w:p>
      <w:pPr>
        <w:pStyle w:val="18"/>
      </w:pPr>
      <w:r>
        <w:t>13、负责履行报建审批程序，强化风景名胜区的执法监察工作，切实保护合理利用风景名胜区资源。</w:t>
      </w:r>
    </w:p>
    <w:p>
      <w:pPr>
        <w:pStyle w:val="18"/>
      </w:pPr>
      <w:r>
        <w:t>14、完成区委或区政府交办的其他任务。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秦皇岛市北戴河区园林局（本级）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按照预算管理有关规定，目前部门预算的编制实行综合预算管理，即全部收入和支出都反映在预算中。秦皇岛市北戴河区园林局机关及所属事业单位的收支包含在部门预算中。</w:t>
      </w:r>
    </w:p>
    <w:p>
      <w:pPr>
        <w:pStyle w:val="19"/>
      </w:pPr>
      <w:r>
        <w:t>1、收入说明</w:t>
      </w:r>
    </w:p>
    <w:p>
      <w:pPr>
        <w:pStyle w:val="19"/>
      </w:pPr>
      <w:r>
        <w:t>反映本部门当年全部收入。2025年预算收入5420.94万元，其中：一般公共预算收入4674.94万元，基金预算收入0.00万元，国有资本经营预算收入0.00万元，财政专户核拨收入0.00万元，单位资金收入0.00万元，上年结转结余746.00万元。</w:t>
      </w:r>
    </w:p>
    <w:p>
      <w:pPr>
        <w:pStyle w:val="19"/>
      </w:pPr>
      <w:r>
        <w:t>2、支出说明</w:t>
      </w:r>
    </w:p>
    <w:p>
      <w:pPr>
        <w:pStyle w:val="19"/>
        <w:rPr>
          <w:rFonts w:hint="eastAsia"/>
        </w:rPr>
      </w:pPr>
      <w:r>
        <w:t>收支预算总表支出栏、基本支出表、项目支出表按经济分类和支出功能分类科目编制，反映秦皇岛市北戴河区园林局年度部门预算中支出预算的总体情况。2025年支出预算5420.94万元，其中基本支出2065.92万元，包括人员经费1962.20万元和日常公用经费103.72万元；项目支出3355.02万元，主要为</w:t>
      </w:r>
      <w:r>
        <w:rPr>
          <w:rFonts w:hint="eastAsia"/>
        </w:rPr>
        <w:t>1、农业科管理的转移支付资金（一般公共预算）10.00 万元；2、公园、游园基础设施提升续建项目（2024年第二批新增政府债券资金 秦财债【2024】69号）200.00 万元；3、公园、游园基础设施提升续建项目（2024年第七批新增政府债券资金  秦财债【2024】281号）500.00 万元；4、奥林匹克大道公园运行维护费10.25 万元；5、避雷设施检测经费1.90 万元；6、花卉繁育中心经费20.00 万元；7、立体绿化工程及养护经费225.00 万元；8、林长制经费5.00 万元；9、林业改革发展专项资金（含营林补贴）978.28 万元；10、林业有害生物防治23.00 万元；11、绿化委员会经费0.71 万元；12、野生动物保护经费6.00 万元；13、园林绿化养护经费50.00 万元；14、提前下达2024年省级林业改革发展补助资金（村庄绿化提升）（秦财农【2023】730号）6.00 万元；15、提前下达2024年省级林业改革发展补助资金（省级森林乡村奖补）（秦财农【2023】730号）10.00 万元；16、提前下达2024年中央财政林业草原改革发展资金(林业有害生物防治)（秦财农【2023】666号）20.00 万元；17、提前下达2025年省级林业改革发展补助资金（河北省重要湿地建设项目）（秦财农[2024]693号/冀财资环[2024]113号）150.00 万元；18、提前下达2025年省级林业改革发展补助资金（林果花卉产业发展补助）（秦财农[2024]693号/冀财资环[2024]113号）60.00 万元；19、提前下达2025年省级林业改革发展补助资金（造林绿化重点工程奖补-村庄绿化提升村）（秦财农[2024]693号/冀财资环[2024]113号）4.00 万元；20、提前下达2025年省级林业改革发展补助资金（造林绿化重点工程奖补-森林质量精准提升）（秦财农[2024]693号/冀财资环[2024]113号）40.00 万元；21、提前下达2025年省级林业改革发展补助资金（造林绿化重点工程奖补-省级森林乡村奖补）（秦财农[2024]693号/冀财资环[2024]113号）10.00 万元；22、提前下达2025年中央财政林业草原改革发展资金预算(林业有害生物防治补助）（秦财农[2024]573号/冀财资环[2024]106号）24.00 万元；23、提前下达2025年中央财政林业草原改革发展资金预算（全国性林草湿荒监测（普查））（秦财农[2024]573号/冀财资环[2024]106号）0.80 万元；24、1、经建科管理的资金8.46 万元；25、奥林匹克大道运行维护费（运转保障经费）1.00 万元；26、奥园水电费40.00 万元；27、编外人员经费-临时用工（奥林匹克大道公园运行维护费）55.00 万元；28、编外人员经费-临时用工（花卉繁育中心经费）60.00 万元；29、编外人员经费-临时用工（园林绿化养护经费）301.00 万元；30、花卉繁育中心公用取暖费20.00 万元；31、花卉繁育中心经费（运转保障经费）2.00 万元；32、花卉繁育中心水电费31.00 万元；33、绿化保障经费（服务）90.72 万元；34、绿化辅助经费（服务）46.90 万元；35、园林绿化养护经费（运转保障经费）44.00 万元；36、园林绿化养护水电费300.00 万元。</w:t>
      </w:r>
    </w:p>
    <w:p>
      <w:pPr>
        <w:pStyle w:val="19"/>
      </w:pPr>
      <w:r>
        <w:t>3、比上年增减情况</w:t>
      </w:r>
    </w:p>
    <w:p>
      <w:pPr>
        <w:pStyle w:val="19"/>
      </w:pPr>
      <w:r>
        <w:t>2025年预算收支安排5420.94万元，较2024年预算减少1769.13万元，其中：基本支出增加1573.14万元，主要为新增残疾人就业保障金及定额定项人员人员工资、保险、日常经费转为基本支出等。项目支出减少3342.27万元，主要为</w:t>
      </w:r>
      <w:r>
        <w:rPr>
          <w:rFonts w:hint="eastAsia"/>
        </w:rPr>
        <w:t>定额定项人员人员工资、保险、日常经费转为基本支出；较上年减少预算项目花卉繁育中心经费、林业改革发展专项资金（含营林补贴）、园林基础设施维修维护费、园林绿化养护经费等。</w:t>
      </w:r>
    </w:p>
    <w:p>
      <w:pPr>
        <w:pStyle w:val="19"/>
      </w:pP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2025年，我部门机关运行经费共计安排103.72万元，主要用于日常维修、办公用房水电费、办公用房取暖费、办公用房物业管理费等日常运行支出。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2.00万元，其中因公出国（境）费0.00万元；公务用车购置及运维费2.00万元（其中：公务用车购置费为0.00万元，公务用车运维费2.00万元)；公务接待费0.00万元。与2024年相比增加0.00万元，增减变化的主要原因是2025年，我单位财政拨款“三公”经费预算安排2.00万元，其中因公出国（境）费0.00万元；公务用车购置及运维费0.00万元（其中：公务用车购置费为0.00万元，公务用车运维费0.00万元)；公务接待费0.00万元。与2024年相比增加0.00万元，增减变化的主要原因是落实上级“过紧日子”政策，严控一般性支出，确保“三公”经费只减不增。</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执行国家、省、市、区有关城市管理的方针、政策、法律和规定，组织制定城市管理规范性文件、发展规划、年度计划及各项措施，并负责组织实施。为进一步提升城市形象，在巩固已有绿化成果的基础上，超前谋划部署，及早组织实施，努力打造北戴河区绿化景观建设的新亮点，以打造自然、立体、节约、生态的地域性、全域性绿化景观为目标，秉承细致、精致、极致的建设及养护管理标准，继续引进先进的设计理念、持续推进长效立体绿化，采取完善绿地、基础设施等有效措施，扎实推进园林绿化各项工作，圆满完成各项任务指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1.贯彻执行党和国家造林绿化方针、组织实施全民义务植树。</w:t>
      </w:r>
    </w:p>
    <w:p>
      <w:pPr>
        <w:pStyle w:val="23"/>
      </w:pPr>
      <w:r>
        <w:t>绩效目标为：植树造林等方面的法律、法规得到贯彻落实，增强公民绿化意识</w:t>
      </w:r>
    </w:p>
    <w:p>
      <w:pPr>
        <w:pStyle w:val="23"/>
      </w:pPr>
      <w:r>
        <w:t>绩效指标为：单位参与率80%以上；义务植树尽责率80%以上；公众满意度90%以上。</w:t>
      </w:r>
    </w:p>
    <w:p>
      <w:pPr>
        <w:pStyle w:val="23"/>
      </w:pPr>
      <w:r>
        <w:t>2.承担公园接待、景区管理、重大赛事和文体活动的服务保障。</w:t>
      </w:r>
    </w:p>
    <w:p>
      <w:pPr>
        <w:pStyle w:val="23"/>
      </w:pPr>
      <w:r>
        <w:t>绩效目标为：奥运公园安全对外开放、绿化养护、卫生保洁工作正常进行。</w:t>
      </w:r>
    </w:p>
    <w:p>
      <w:pPr>
        <w:pStyle w:val="23"/>
      </w:pPr>
      <w:r>
        <w:t>绩效指标为：安全事故发生次数少于1次、工作完成率90%以上、游客满意度90%以上。</w:t>
      </w:r>
    </w:p>
    <w:p>
      <w:pPr>
        <w:pStyle w:val="23"/>
      </w:pPr>
      <w:r>
        <w:t>3.编制风景名胜区发展规划，审批风景名胜区内的建设项目。</w:t>
      </w:r>
    </w:p>
    <w:p>
      <w:pPr>
        <w:pStyle w:val="23"/>
      </w:pPr>
      <w:r>
        <w:t>绩效目标为：宣传贯彻相关法律及法规；强化风景名胜区的执法监察工作。</w:t>
      </w:r>
    </w:p>
    <w:p>
      <w:pPr>
        <w:pStyle w:val="23"/>
      </w:pPr>
      <w:r>
        <w:t>绩效指标为：风景名胜区内巡查频次每周不少于2次、《风景名胜区条例》宣传每年开展1次、受益群体满意度90%以上。</w:t>
      </w:r>
    </w:p>
    <w:p>
      <w:pPr>
        <w:pStyle w:val="23"/>
      </w:pPr>
      <w:r>
        <w:t>4.完成局属各项基础设施维修维护任务。</w:t>
      </w:r>
    </w:p>
    <w:p>
      <w:pPr>
        <w:pStyle w:val="23"/>
      </w:pPr>
      <w:r>
        <w:t>绩效目标为：维修基础设施，保证基础设施完好，提升游客及居民的满意度。</w:t>
      </w:r>
    </w:p>
    <w:p>
      <w:pPr>
        <w:pStyle w:val="23"/>
      </w:pPr>
      <w:r>
        <w:t>绩效指标为：工程验收合格率90%以上、质量合格率90%以上、受益群体满意度90%以上。</w:t>
      </w:r>
    </w:p>
    <w:p>
      <w:pPr>
        <w:pStyle w:val="23"/>
      </w:pPr>
      <w:r>
        <w:t>5.园林绿化建设维护、绿化养护。</w:t>
      </w:r>
    </w:p>
    <w:p>
      <w:pPr>
        <w:pStyle w:val="23"/>
      </w:pPr>
      <w:r>
        <w:t>绩效目标为：提升园林绿化环境景观，增加生态效益和社会效益。</w:t>
      </w:r>
    </w:p>
    <w:p>
      <w:pPr>
        <w:pStyle w:val="23"/>
      </w:pPr>
      <w:r>
        <w:t>绩效指标为：苗木成活率90%以上、所辖公共绿地保存率90%以上、受益群体满意度90%以上。</w:t>
      </w:r>
    </w:p>
    <w:p>
      <w:pPr>
        <w:pStyle w:val="23"/>
      </w:pPr>
      <w:r>
        <w:t>6.对立体绿化工程进行施工及养护。</w:t>
      </w:r>
    </w:p>
    <w:p>
      <w:pPr>
        <w:pStyle w:val="23"/>
      </w:pPr>
      <w:r>
        <w:t>绩效目标为：丰富城市绿化景观，增加城市绿量，减少热岛效应。</w:t>
      </w:r>
    </w:p>
    <w:p>
      <w:pPr>
        <w:pStyle w:val="23"/>
      </w:pPr>
      <w:r>
        <w:t>绩效指标为：工程合格率90%以上、花卉苗木生长健壮，达到较好的景观效果、公众满意度90%以上。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2、加强支出管理。通过通过优化支出结构、编细编实预算、加快履行政府采购手续、尽快启动项目、及时支付资金、6月底前细化代编预算、按规定及时下达资金等多种措施，确保支出进度达标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4、做好绩效评价。按要求开展上年度部门预算绩效自评和重点评价工作，对评价中发现的问题及时整改，调整优化支出结构，提高财政资金使用效益。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7、加强宣传培训调研七面完善工作保障措施。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171" w:firstLineChars="366"/>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1、奥林匹克大道运行维护费（运转保障经费）绩效目标表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13030425P008899102546</w:t>
            </w:r>
          </w:p>
        </w:tc>
        <w:tc>
          <w:tcPr>
            <w:tcW w:w="2835" w:type="dxa"/>
            <w:vAlign w:val="center"/>
          </w:tcPr>
          <w:p>
            <w:pPr>
              <w:pStyle w:val="11"/>
            </w:pPr>
            <w:r>
              <w:t>项目名称</w:t>
            </w:r>
          </w:p>
        </w:tc>
        <w:tc>
          <w:tcPr>
            <w:tcW w:w="6095" w:type="dxa"/>
            <w:gridSpan w:val="3"/>
            <w:vAlign w:val="center"/>
          </w:tcPr>
          <w:p>
            <w:pPr>
              <w:pStyle w:val="13"/>
            </w:pPr>
            <w:r>
              <w:t>奥林匹克大道运行维护费（运转保障经费）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支付车辆燃油、修理费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1.维持单位工作正常运转</w:t>
            </w:r>
          </w:p>
          <w:p>
            <w:pPr>
              <w:pStyle w:val="13"/>
            </w:pPr>
            <w:r>
              <w:t>2.保障单位日常办公需求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用车数量</w:t>
            </w:r>
          </w:p>
        </w:tc>
        <w:tc>
          <w:tcPr>
            <w:tcW w:w="5386" w:type="dxa"/>
            <w:vAlign w:val="center"/>
          </w:tcPr>
          <w:p>
            <w:pPr>
              <w:pStyle w:val="13"/>
            </w:pPr>
            <w:r>
              <w:t>单位用车数量</w:t>
            </w:r>
          </w:p>
        </w:tc>
        <w:tc>
          <w:tcPr>
            <w:tcW w:w="2268" w:type="dxa"/>
            <w:vAlign w:val="center"/>
          </w:tcPr>
          <w:p>
            <w:pPr>
              <w:pStyle w:val="13"/>
            </w:pPr>
            <w:r>
              <w:t>1辆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单位正常运转保障率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计划工作及时完成数量占工作总数比率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用车平均成本</w:t>
            </w:r>
          </w:p>
        </w:tc>
        <w:tc>
          <w:tcPr>
            <w:tcW w:w="5386" w:type="dxa"/>
            <w:vAlign w:val="center"/>
          </w:tcPr>
          <w:p>
            <w:pPr>
              <w:pStyle w:val="13"/>
            </w:pPr>
            <w:r>
              <w:t>公务用车平均成本</w:t>
            </w:r>
          </w:p>
        </w:tc>
        <w:tc>
          <w:tcPr>
            <w:tcW w:w="2268" w:type="dxa"/>
            <w:vAlign w:val="center"/>
          </w:tcPr>
          <w:p>
            <w:pPr>
              <w:pStyle w:val="13"/>
            </w:pPr>
            <w:r>
              <w:t>按统一规定执行</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≥90%</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2、奥园水电费绩效目标表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13030425P00889910249C</w:t>
            </w:r>
          </w:p>
        </w:tc>
        <w:tc>
          <w:tcPr>
            <w:tcW w:w="2835" w:type="dxa"/>
            <w:vAlign w:val="center"/>
          </w:tcPr>
          <w:p>
            <w:pPr>
              <w:pStyle w:val="11"/>
            </w:pPr>
            <w:r>
              <w:t>项目名称</w:t>
            </w:r>
          </w:p>
        </w:tc>
        <w:tc>
          <w:tcPr>
            <w:tcW w:w="6095" w:type="dxa"/>
            <w:gridSpan w:val="3"/>
            <w:vAlign w:val="center"/>
          </w:tcPr>
          <w:p>
            <w:pPr>
              <w:pStyle w:val="13"/>
            </w:pPr>
            <w:r>
              <w:t>奥园水电费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支付奥运水电费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1.通过水电费支付,保障公园正常运转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奥园用水量</w:t>
            </w:r>
          </w:p>
        </w:tc>
        <w:tc>
          <w:tcPr>
            <w:tcW w:w="5386" w:type="dxa"/>
            <w:vAlign w:val="center"/>
          </w:tcPr>
          <w:p>
            <w:pPr>
              <w:pStyle w:val="13"/>
            </w:pPr>
            <w:r>
              <w:t>奥园全年用水量</w:t>
            </w:r>
          </w:p>
        </w:tc>
        <w:tc>
          <w:tcPr>
            <w:tcW w:w="2268" w:type="dxa"/>
            <w:vAlign w:val="center"/>
          </w:tcPr>
          <w:p>
            <w:pPr>
              <w:pStyle w:val="13"/>
            </w:pPr>
            <w:r>
              <w:t>≤5万吨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奥园用电量</w:t>
            </w:r>
          </w:p>
        </w:tc>
        <w:tc>
          <w:tcPr>
            <w:tcW w:w="5386" w:type="dxa"/>
            <w:vAlign w:val="center"/>
          </w:tcPr>
          <w:p>
            <w:pPr>
              <w:pStyle w:val="13"/>
            </w:pPr>
            <w:r>
              <w:t>奥园全年用电量</w:t>
            </w:r>
          </w:p>
        </w:tc>
        <w:tc>
          <w:tcPr>
            <w:tcW w:w="2268" w:type="dxa"/>
            <w:vAlign w:val="center"/>
          </w:tcPr>
          <w:p>
            <w:pPr>
              <w:pStyle w:val="13"/>
            </w:pPr>
            <w:r>
              <w:t>≤28万度</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运行保障率</w:t>
            </w:r>
          </w:p>
        </w:tc>
        <w:tc>
          <w:tcPr>
            <w:tcW w:w="5386" w:type="dxa"/>
            <w:vAlign w:val="center"/>
          </w:tcPr>
          <w:p>
            <w:pPr>
              <w:pStyle w:val="13"/>
            </w:pPr>
            <w:r>
              <w:t>保障奥园运行</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资金按月支付及时率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提高市民生活质量</w:t>
            </w:r>
          </w:p>
        </w:tc>
        <w:tc>
          <w:tcPr>
            <w:tcW w:w="5386" w:type="dxa"/>
            <w:vAlign w:val="center"/>
          </w:tcPr>
          <w:p>
            <w:pPr>
              <w:pStyle w:val="13"/>
            </w:pPr>
            <w:r>
              <w:t>提高奥园整体环境，提高市生活质量</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保障奥园有序运行</w:t>
            </w:r>
          </w:p>
        </w:tc>
        <w:tc>
          <w:tcPr>
            <w:tcW w:w="5386" w:type="dxa"/>
            <w:vAlign w:val="center"/>
          </w:tcPr>
          <w:p>
            <w:pPr>
              <w:pStyle w:val="13"/>
            </w:pPr>
            <w:r>
              <w:t>保障奥园平稳运转</w:t>
            </w:r>
          </w:p>
        </w:tc>
        <w:tc>
          <w:tcPr>
            <w:tcW w:w="2268" w:type="dxa"/>
            <w:vAlign w:val="center"/>
          </w:tcPr>
          <w:p>
            <w:pPr>
              <w:pStyle w:val="13"/>
            </w:pPr>
            <w:r>
              <w:t>进一步提升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3、编外人员经费-临时用工（奥林匹克大道公园运行维护费）绩效目标表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13030425P00889910243N</w:t>
            </w:r>
          </w:p>
        </w:tc>
        <w:tc>
          <w:tcPr>
            <w:tcW w:w="2835" w:type="dxa"/>
            <w:vAlign w:val="center"/>
          </w:tcPr>
          <w:p>
            <w:pPr>
              <w:pStyle w:val="11"/>
            </w:pPr>
            <w:r>
              <w:t>项目名称</w:t>
            </w:r>
          </w:p>
        </w:tc>
        <w:tc>
          <w:tcPr>
            <w:tcW w:w="6095" w:type="dxa"/>
            <w:gridSpan w:val="3"/>
            <w:vAlign w:val="center"/>
          </w:tcPr>
          <w:p>
            <w:pPr>
              <w:pStyle w:val="13"/>
            </w:pPr>
            <w:r>
              <w:t>编外人员经费-临时用工（奥林匹克大道公园运行维护费）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支付临时用工工资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1.通过支付用工人员工资支出,保障办公正常运转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用工人员</w:t>
            </w:r>
          </w:p>
        </w:tc>
        <w:tc>
          <w:tcPr>
            <w:tcW w:w="5386" w:type="dxa"/>
            <w:vAlign w:val="center"/>
          </w:tcPr>
          <w:p>
            <w:pPr>
              <w:pStyle w:val="13"/>
            </w:pPr>
            <w:r>
              <w:t>奥林匹克公园用工人数</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工资发放不超人社部门核定标准</w:t>
            </w:r>
          </w:p>
        </w:tc>
        <w:tc>
          <w:tcPr>
            <w:tcW w:w="2268" w:type="dxa"/>
            <w:vAlign w:val="center"/>
          </w:tcPr>
          <w:p>
            <w:pPr>
              <w:pStyle w:val="13"/>
            </w:pPr>
            <w:r>
              <w:t>工资发放不超人社部门核定标准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保障奥园绿色生机</w:t>
            </w:r>
          </w:p>
        </w:tc>
        <w:tc>
          <w:tcPr>
            <w:tcW w:w="5386" w:type="dxa"/>
            <w:vAlign w:val="center"/>
          </w:tcPr>
          <w:p>
            <w:pPr>
              <w:pStyle w:val="13"/>
            </w:pPr>
            <w:r>
              <w:t>有效提升奥园环境状态</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4、编外人员经费-临时用工（花卉繁育中心经费）绩效目标表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13030425P00889910244A</w:t>
            </w:r>
          </w:p>
        </w:tc>
        <w:tc>
          <w:tcPr>
            <w:tcW w:w="2835" w:type="dxa"/>
            <w:vAlign w:val="center"/>
          </w:tcPr>
          <w:p>
            <w:pPr>
              <w:pStyle w:val="11"/>
            </w:pPr>
            <w:r>
              <w:t>项目名称</w:t>
            </w:r>
          </w:p>
        </w:tc>
        <w:tc>
          <w:tcPr>
            <w:tcW w:w="6095" w:type="dxa"/>
            <w:gridSpan w:val="3"/>
            <w:vAlign w:val="center"/>
          </w:tcPr>
          <w:p>
            <w:pPr>
              <w:pStyle w:val="13"/>
            </w:pPr>
            <w:r>
              <w:t>编外人员经费-临时用工（花卉繁育中心经费）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支付临时用工工资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1.通过人员工资支出,保障办公正常运转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用工人数</w:t>
            </w:r>
          </w:p>
        </w:tc>
        <w:tc>
          <w:tcPr>
            <w:tcW w:w="5386" w:type="dxa"/>
            <w:vAlign w:val="center"/>
          </w:tcPr>
          <w:p>
            <w:pPr>
              <w:pStyle w:val="13"/>
            </w:pPr>
            <w:r>
              <w:t>花卉繁育中心用工人数</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工资发放不超人社部门核定标准</w:t>
            </w:r>
          </w:p>
        </w:tc>
        <w:tc>
          <w:tcPr>
            <w:tcW w:w="2268" w:type="dxa"/>
            <w:vAlign w:val="center"/>
          </w:tcPr>
          <w:p>
            <w:pPr>
              <w:pStyle w:val="13"/>
            </w:pPr>
            <w:r>
              <w:t>工资发放不超人社部门核定标准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5386" w:type="dxa"/>
            <w:vAlign w:val="center"/>
          </w:tcPr>
          <w:p>
            <w:pPr>
              <w:pStyle w:val="13"/>
            </w:pPr>
            <w:r>
              <w:t>有效提供后勤保障</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5、编外人员经费-临时用工（林业改革发展专项资金）绩效目标表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13030425P00889910246H</w:t>
            </w:r>
          </w:p>
        </w:tc>
        <w:tc>
          <w:tcPr>
            <w:tcW w:w="2835" w:type="dxa"/>
            <w:vAlign w:val="center"/>
          </w:tcPr>
          <w:p>
            <w:pPr>
              <w:pStyle w:val="11"/>
            </w:pPr>
            <w:r>
              <w:t>项目名称</w:t>
            </w:r>
          </w:p>
        </w:tc>
        <w:tc>
          <w:tcPr>
            <w:tcW w:w="6095" w:type="dxa"/>
            <w:gridSpan w:val="3"/>
            <w:vAlign w:val="center"/>
          </w:tcPr>
          <w:p>
            <w:pPr>
              <w:pStyle w:val="13"/>
            </w:pPr>
            <w:r>
              <w:t>编外人员经费-临时用工（林业改革发展专项资金）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8.46</w:t>
            </w:r>
          </w:p>
        </w:tc>
        <w:tc>
          <w:tcPr>
            <w:tcW w:w="2835" w:type="dxa"/>
            <w:vAlign w:val="center"/>
          </w:tcPr>
          <w:p>
            <w:pPr>
              <w:pStyle w:val="11"/>
            </w:pPr>
            <w:r>
              <w:t>其中：财政    资金</w:t>
            </w:r>
          </w:p>
        </w:tc>
        <w:tc>
          <w:tcPr>
            <w:tcW w:w="2551" w:type="dxa"/>
            <w:vAlign w:val="center"/>
          </w:tcPr>
          <w:p>
            <w:pPr>
              <w:pStyle w:val="13"/>
            </w:pPr>
            <w:r>
              <w:t>8.46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支付临时用工工资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1.通过人员工资支付,保障办公正常运转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支付工资人数</w:t>
            </w:r>
          </w:p>
        </w:tc>
        <w:tc>
          <w:tcPr>
            <w:tcW w:w="5386" w:type="dxa"/>
            <w:vAlign w:val="center"/>
          </w:tcPr>
          <w:p>
            <w:pPr>
              <w:pStyle w:val="13"/>
            </w:pPr>
            <w:r>
              <w:t>林业改革发展专项用工人数</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工资发放不超人社部门核定标准</w:t>
            </w:r>
          </w:p>
        </w:tc>
        <w:tc>
          <w:tcPr>
            <w:tcW w:w="2268" w:type="dxa"/>
            <w:vAlign w:val="center"/>
          </w:tcPr>
          <w:p>
            <w:pPr>
              <w:pStyle w:val="13"/>
            </w:pPr>
            <w:r>
              <w:t>工资发放不超人社部门核定标准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5386" w:type="dxa"/>
            <w:vAlign w:val="center"/>
          </w:tcPr>
          <w:p>
            <w:pPr>
              <w:pStyle w:val="13"/>
            </w:pPr>
            <w:r>
              <w:t>有效提供后勤保障</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6、编外人员经费-临时用工（园林绿化养护经费）绩效目标表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13030425P00889910245X</w:t>
            </w:r>
          </w:p>
        </w:tc>
        <w:tc>
          <w:tcPr>
            <w:tcW w:w="2835" w:type="dxa"/>
            <w:vAlign w:val="center"/>
          </w:tcPr>
          <w:p>
            <w:pPr>
              <w:pStyle w:val="11"/>
            </w:pPr>
            <w:r>
              <w:t>项目名称</w:t>
            </w:r>
          </w:p>
        </w:tc>
        <w:tc>
          <w:tcPr>
            <w:tcW w:w="6095" w:type="dxa"/>
            <w:gridSpan w:val="3"/>
            <w:vAlign w:val="center"/>
          </w:tcPr>
          <w:p>
            <w:pPr>
              <w:pStyle w:val="13"/>
            </w:pPr>
            <w:r>
              <w:t>编外人员经费-临时用工（园林绿化养护经费）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301.00</w:t>
            </w:r>
          </w:p>
        </w:tc>
        <w:tc>
          <w:tcPr>
            <w:tcW w:w="2835" w:type="dxa"/>
            <w:vAlign w:val="center"/>
          </w:tcPr>
          <w:p>
            <w:pPr>
              <w:pStyle w:val="11"/>
            </w:pPr>
            <w:r>
              <w:t>其中：财政    资金</w:t>
            </w:r>
          </w:p>
        </w:tc>
        <w:tc>
          <w:tcPr>
            <w:tcW w:w="2551" w:type="dxa"/>
            <w:vAlign w:val="center"/>
          </w:tcPr>
          <w:p>
            <w:pPr>
              <w:pStyle w:val="13"/>
            </w:pPr>
            <w:r>
              <w:t>301.00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支付临时用工工资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1.通过人员工资支付,保障办公正常运转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用工人数</w:t>
            </w:r>
          </w:p>
        </w:tc>
        <w:tc>
          <w:tcPr>
            <w:tcW w:w="5386" w:type="dxa"/>
            <w:vAlign w:val="center"/>
          </w:tcPr>
          <w:p>
            <w:pPr>
              <w:pStyle w:val="13"/>
            </w:pPr>
            <w:r>
              <w:t>园林绿化养护用工人数</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工资支付及时率</w:t>
            </w:r>
          </w:p>
        </w:tc>
        <w:tc>
          <w:tcPr>
            <w:tcW w:w="5386" w:type="dxa"/>
            <w:vAlign w:val="center"/>
          </w:tcPr>
          <w:p>
            <w:pPr>
              <w:pStyle w:val="13"/>
            </w:pPr>
            <w:r>
              <w:t>园林绿化用工工资支付及时率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工资发放不超人社部门核定标准</w:t>
            </w:r>
          </w:p>
        </w:tc>
        <w:tc>
          <w:tcPr>
            <w:tcW w:w="2268" w:type="dxa"/>
            <w:vAlign w:val="center"/>
          </w:tcPr>
          <w:p>
            <w:pPr>
              <w:pStyle w:val="13"/>
            </w:pPr>
            <w:r>
              <w:t>工资发放不超人社部门核定标准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保持单位队伍稳定</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7、花卉繁育中心公用取暖费绩效目标表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13030425P00889910252Y</w:t>
            </w:r>
          </w:p>
        </w:tc>
        <w:tc>
          <w:tcPr>
            <w:tcW w:w="2835" w:type="dxa"/>
            <w:vAlign w:val="center"/>
          </w:tcPr>
          <w:p>
            <w:pPr>
              <w:pStyle w:val="11"/>
            </w:pPr>
            <w:r>
              <w:t>项目名称</w:t>
            </w:r>
          </w:p>
        </w:tc>
        <w:tc>
          <w:tcPr>
            <w:tcW w:w="6095" w:type="dxa"/>
            <w:gridSpan w:val="3"/>
            <w:vAlign w:val="center"/>
          </w:tcPr>
          <w:p>
            <w:pPr>
              <w:pStyle w:val="13"/>
            </w:pPr>
            <w:r>
              <w:t>花卉繁育中心公用取暖费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支付花卉繁育中心取暖费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 支付公用取暖费,保障办公正常运转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燃气用量</w:t>
            </w:r>
          </w:p>
        </w:tc>
        <w:tc>
          <w:tcPr>
            <w:tcW w:w="5386" w:type="dxa"/>
            <w:vAlign w:val="center"/>
          </w:tcPr>
          <w:p>
            <w:pPr>
              <w:pStyle w:val="13"/>
            </w:pPr>
            <w:r>
              <w:t>花卉繁育中心公用取暖所用燃气用量</w:t>
            </w:r>
          </w:p>
        </w:tc>
        <w:tc>
          <w:tcPr>
            <w:tcW w:w="2268" w:type="dxa"/>
            <w:vAlign w:val="center"/>
          </w:tcPr>
          <w:p>
            <w:pPr>
              <w:pStyle w:val="13"/>
            </w:pPr>
            <w:r>
              <w:t>≤4.3万方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燃气支付准确率</w:t>
            </w:r>
          </w:p>
        </w:tc>
        <w:tc>
          <w:tcPr>
            <w:tcW w:w="5386" w:type="dxa"/>
            <w:vAlign w:val="center"/>
          </w:tcPr>
          <w:p>
            <w:pPr>
              <w:pStyle w:val="13"/>
            </w:pPr>
            <w:r>
              <w:t xml:space="preserve"> 燃气支付准确率</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 花卉繁育</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5386" w:type="dxa"/>
            <w:vAlign w:val="center"/>
          </w:tcPr>
          <w:p>
            <w:pPr>
              <w:pStyle w:val="13"/>
            </w:pPr>
            <w:r>
              <w:t>有效提供后勤保障</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8、花卉繁育中心经费（运转保障经费）绩效目标表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13030425P00889910253J</w:t>
            </w:r>
          </w:p>
        </w:tc>
        <w:tc>
          <w:tcPr>
            <w:tcW w:w="2835" w:type="dxa"/>
            <w:vAlign w:val="center"/>
          </w:tcPr>
          <w:p>
            <w:pPr>
              <w:pStyle w:val="11"/>
            </w:pPr>
            <w:r>
              <w:t>项目名称</w:t>
            </w:r>
          </w:p>
        </w:tc>
        <w:tc>
          <w:tcPr>
            <w:tcW w:w="6095" w:type="dxa"/>
            <w:gridSpan w:val="3"/>
            <w:vAlign w:val="center"/>
          </w:tcPr>
          <w:p>
            <w:pPr>
              <w:pStyle w:val="13"/>
            </w:pPr>
            <w:r>
              <w:t>花卉繁育中心经费（运转保障经费）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支付车辆燃油、修理费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1.维持单位工作正常运转</w:t>
            </w:r>
          </w:p>
          <w:p>
            <w:pPr>
              <w:pStyle w:val="13"/>
            </w:pPr>
            <w:r>
              <w:t>2.保障单位日常办公需求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用车数量</w:t>
            </w:r>
          </w:p>
        </w:tc>
        <w:tc>
          <w:tcPr>
            <w:tcW w:w="5386" w:type="dxa"/>
            <w:vAlign w:val="center"/>
          </w:tcPr>
          <w:p>
            <w:pPr>
              <w:pStyle w:val="13"/>
            </w:pPr>
            <w:r>
              <w:t>单位用车数量</w:t>
            </w:r>
          </w:p>
        </w:tc>
        <w:tc>
          <w:tcPr>
            <w:tcW w:w="2268" w:type="dxa"/>
            <w:vAlign w:val="center"/>
          </w:tcPr>
          <w:p>
            <w:pPr>
              <w:pStyle w:val="13"/>
            </w:pPr>
            <w:r>
              <w:t>2辆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单位正常运转保障率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计划工作及时完成数量占工作总数比率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用车平均成本</w:t>
            </w:r>
          </w:p>
        </w:tc>
        <w:tc>
          <w:tcPr>
            <w:tcW w:w="5386" w:type="dxa"/>
            <w:vAlign w:val="center"/>
          </w:tcPr>
          <w:p>
            <w:pPr>
              <w:pStyle w:val="13"/>
            </w:pPr>
            <w:r>
              <w:t>公务用车平均成本</w:t>
            </w:r>
          </w:p>
        </w:tc>
        <w:tc>
          <w:tcPr>
            <w:tcW w:w="2268" w:type="dxa"/>
            <w:vAlign w:val="center"/>
          </w:tcPr>
          <w:p>
            <w:pPr>
              <w:pStyle w:val="13"/>
            </w:pPr>
            <w:r>
              <w:t>按统一规定执行</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9、花卉繁育中心水电费绩效目标表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13030425P00889910250P</w:t>
            </w:r>
          </w:p>
        </w:tc>
        <w:tc>
          <w:tcPr>
            <w:tcW w:w="2835" w:type="dxa"/>
            <w:vAlign w:val="center"/>
          </w:tcPr>
          <w:p>
            <w:pPr>
              <w:pStyle w:val="11"/>
            </w:pPr>
            <w:r>
              <w:t>项目名称</w:t>
            </w:r>
          </w:p>
        </w:tc>
        <w:tc>
          <w:tcPr>
            <w:tcW w:w="6095" w:type="dxa"/>
            <w:gridSpan w:val="3"/>
            <w:vAlign w:val="center"/>
          </w:tcPr>
          <w:p>
            <w:pPr>
              <w:pStyle w:val="13"/>
            </w:pPr>
            <w:r>
              <w:t>花卉繁育中心水电费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w:t>
            </w:r>
          </w:p>
        </w:tc>
        <w:tc>
          <w:tcPr>
            <w:tcW w:w="2835" w:type="dxa"/>
            <w:vAlign w:val="center"/>
          </w:tcPr>
          <w:p>
            <w:pPr>
              <w:pStyle w:val="11"/>
            </w:pPr>
            <w:r>
              <w:t>其中：财政    资金</w:t>
            </w:r>
          </w:p>
        </w:tc>
        <w:tc>
          <w:tcPr>
            <w:tcW w:w="2551" w:type="dxa"/>
            <w:vAlign w:val="center"/>
          </w:tcPr>
          <w:p>
            <w:pPr>
              <w:pStyle w:val="13"/>
            </w:pPr>
            <w:r>
              <w:t>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支付花卉繁育中心水电费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1.通过水电费付,保障花卉（成活或质量）。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全年用水水量</w:t>
            </w:r>
          </w:p>
        </w:tc>
        <w:tc>
          <w:tcPr>
            <w:tcW w:w="5386" w:type="dxa"/>
            <w:vAlign w:val="center"/>
          </w:tcPr>
          <w:p>
            <w:pPr>
              <w:pStyle w:val="13"/>
            </w:pPr>
            <w:r>
              <w:t>花卉繁育全年所用水量</w:t>
            </w:r>
          </w:p>
        </w:tc>
        <w:tc>
          <w:tcPr>
            <w:tcW w:w="2268" w:type="dxa"/>
            <w:vAlign w:val="center"/>
          </w:tcPr>
          <w:p>
            <w:pPr>
              <w:pStyle w:val="13"/>
            </w:pPr>
            <w:r>
              <w:t>≤3万吨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全年用电量</w:t>
            </w:r>
          </w:p>
        </w:tc>
        <w:tc>
          <w:tcPr>
            <w:tcW w:w="5386" w:type="dxa"/>
            <w:vAlign w:val="center"/>
          </w:tcPr>
          <w:p>
            <w:pPr>
              <w:pStyle w:val="13"/>
            </w:pPr>
            <w:r>
              <w:t>花卉繁育全年所用电量</w:t>
            </w:r>
          </w:p>
        </w:tc>
        <w:tc>
          <w:tcPr>
            <w:tcW w:w="2268" w:type="dxa"/>
            <w:vAlign w:val="center"/>
          </w:tcPr>
          <w:p>
            <w:pPr>
              <w:pStyle w:val="13"/>
            </w:pPr>
            <w:r>
              <w:t>≤23万度</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花卉繁育成活率</w:t>
            </w:r>
          </w:p>
        </w:tc>
        <w:tc>
          <w:tcPr>
            <w:tcW w:w="5386" w:type="dxa"/>
            <w:vAlign w:val="center"/>
          </w:tcPr>
          <w:p>
            <w:pPr>
              <w:pStyle w:val="13"/>
            </w:pPr>
            <w:r>
              <w:t>保障花卉繁育成活率（质量）</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水电费支付及时性</w:t>
            </w:r>
          </w:p>
        </w:tc>
        <w:tc>
          <w:tcPr>
            <w:tcW w:w="5386" w:type="dxa"/>
            <w:vAlign w:val="center"/>
          </w:tcPr>
          <w:p>
            <w:pPr>
              <w:pStyle w:val="13"/>
            </w:pPr>
            <w:r>
              <w:t>水电费支付及时率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保障花卉繁育</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5386" w:type="dxa"/>
            <w:vAlign w:val="center"/>
          </w:tcPr>
          <w:p>
            <w:pPr>
              <w:pStyle w:val="13"/>
            </w:pPr>
            <w:r>
              <w:t>有效提供后勤保障</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10、绿化保障经费（服务）绩效目标表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13030425P00889910248Q</w:t>
            </w:r>
          </w:p>
        </w:tc>
        <w:tc>
          <w:tcPr>
            <w:tcW w:w="2835" w:type="dxa"/>
            <w:vAlign w:val="center"/>
          </w:tcPr>
          <w:p>
            <w:pPr>
              <w:pStyle w:val="11"/>
            </w:pPr>
            <w:r>
              <w:t>项目名称</w:t>
            </w:r>
          </w:p>
        </w:tc>
        <w:tc>
          <w:tcPr>
            <w:tcW w:w="6095" w:type="dxa"/>
            <w:gridSpan w:val="3"/>
            <w:vAlign w:val="center"/>
          </w:tcPr>
          <w:p>
            <w:pPr>
              <w:pStyle w:val="13"/>
            </w:pPr>
            <w:r>
              <w:t>绿化保障经费（服务）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90.72</w:t>
            </w:r>
          </w:p>
        </w:tc>
        <w:tc>
          <w:tcPr>
            <w:tcW w:w="2835" w:type="dxa"/>
            <w:vAlign w:val="center"/>
          </w:tcPr>
          <w:p>
            <w:pPr>
              <w:pStyle w:val="11"/>
            </w:pPr>
            <w:r>
              <w:t>其中：财政    资金</w:t>
            </w:r>
          </w:p>
        </w:tc>
        <w:tc>
          <w:tcPr>
            <w:tcW w:w="2551" w:type="dxa"/>
            <w:vAlign w:val="center"/>
          </w:tcPr>
          <w:p>
            <w:pPr>
              <w:pStyle w:val="13"/>
            </w:pPr>
            <w:r>
              <w:t>90.72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支付绿化保障人员工资及保险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1.通过人员工资福利等支出,保障办公正常运转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用工人数</w:t>
            </w:r>
          </w:p>
        </w:tc>
        <w:tc>
          <w:tcPr>
            <w:tcW w:w="5386" w:type="dxa"/>
            <w:vAlign w:val="center"/>
          </w:tcPr>
          <w:p>
            <w:pPr>
              <w:pStyle w:val="13"/>
            </w:pPr>
            <w:r>
              <w:t>按合同约定 支付用工人数</w:t>
            </w:r>
          </w:p>
        </w:tc>
        <w:tc>
          <w:tcPr>
            <w:tcW w:w="2268" w:type="dxa"/>
            <w:vAlign w:val="center"/>
          </w:tcPr>
          <w:p>
            <w:pPr>
              <w:pStyle w:val="13"/>
            </w:pPr>
            <w:r>
              <w:t>20人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工资、社会保障等发放（缴纳）不超人社部门核定标准</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控制在预算资金内</w:t>
            </w:r>
          </w:p>
        </w:tc>
        <w:tc>
          <w:tcPr>
            <w:tcW w:w="2268" w:type="dxa"/>
            <w:vAlign w:val="center"/>
          </w:tcPr>
          <w:p>
            <w:pPr>
              <w:pStyle w:val="13"/>
            </w:pPr>
            <w:r>
              <w:t>工资、社会保障等发放（缴纳）不超人社部门核定标准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5386" w:type="dxa"/>
            <w:vAlign w:val="center"/>
          </w:tcPr>
          <w:p>
            <w:pPr>
              <w:pStyle w:val="13"/>
            </w:pPr>
            <w:r>
              <w:t>有效提供后勤保障</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11、绿化辅助经费（服务）绩效目标表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13030425P008899102475</w:t>
            </w:r>
          </w:p>
        </w:tc>
        <w:tc>
          <w:tcPr>
            <w:tcW w:w="2835" w:type="dxa"/>
            <w:vAlign w:val="center"/>
          </w:tcPr>
          <w:p>
            <w:pPr>
              <w:pStyle w:val="11"/>
            </w:pPr>
            <w:r>
              <w:t>项目名称</w:t>
            </w:r>
          </w:p>
        </w:tc>
        <w:tc>
          <w:tcPr>
            <w:tcW w:w="6095" w:type="dxa"/>
            <w:gridSpan w:val="3"/>
            <w:vAlign w:val="center"/>
          </w:tcPr>
          <w:p>
            <w:pPr>
              <w:pStyle w:val="13"/>
            </w:pPr>
            <w:r>
              <w:t>绿化辅助经费（服务）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46.90</w:t>
            </w:r>
          </w:p>
        </w:tc>
        <w:tc>
          <w:tcPr>
            <w:tcW w:w="2835" w:type="dxa"/>
            <w:vAlign w:val="center"/>
          </w:tcPr>
          <w:p>
            <w:pPr>
              <w:pStyle w:val="11"/>
            </w:pPr>
            <w:r>
              <w:t>其中：财政    资金</w:t>
            </w:r>
          </w:p>
        </w:tc>
        <w:tc>
          <w:tcPr>
            <w:tcW w:w="2551" w:type="dxa"/>
            <w:vAlign w:val="center"/>
          </w:tcPr>
          <w:p>
            <w:pPr>
              <w:pStyle w:val="13"/>
            </w:pPr>
            <w:r>
              <w:t>46.90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支付绿化辅助人员工资及保险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1.通过人员工资福利等支出,保障办公正常运转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用工人数</w:t>
            </w:r>
          </w:p>
        </w:tc>
        <w:tc>
          <w:tcPr>
            <w:tcW w:w="5386" w:type="dxa"/>
            <w:vAlign w:val="center"/>
          </w:tcPr>
          <w:p>
            <w:pPr>
              <w:pStyle w:val="13"/>
            </w:pPr>
            <w:r>
              <w:t>支付用工人数</w:t>
            </w:r>
          </w:p>
        </w:tc>
        <w:tc>
          <w:tcPr>
            <w:tcW w:w="2268" w:type="dxa"/>
            <w:vAlign w:val="center"/>
          </w:tcPr>
          <w:p>
            <w:pPr>
              <w:pStyle w:val="13"/>
            </w:pPr>
            <w:r>
              <w:t>4人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工资、社会保障等发放（缴纳）不超人社部门核定标准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5386" w:type="dxa"/>
            <w:vAlign w:val="center"/>
          </w:tcPr>
          <w:p>
            <w:pPr>
              <w:pStyle w:val="13"/>
            </w:pPr>
            <w:r>
              <w:t>有效提供后勤保障</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12、园林绿化养护经费（运转保障经费）绩效目标表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13030425P00889910255R</w:t>
            </w:r>
          </w:p>
        </w:tc>
        <w:tc>
          <w:tcPr>
            <w:tcW w:w="2835" w:type="dxa"/>
            <w:vAlign w:val="center"/>
          </w:tcPr>
          <w:p>
            <w:pPr>
              <w:pStyle w:val="11"/>
            </w:pPr>
            <w:r>
              <w:t>项目名称</w:t>
            </w:r>
          </w:p>
        </w:tc>
        <w:tc>
          <w:tcPr>
            <w:tcW w:w="6095" w:type="dxa"/>
            <w:gridSpan w:val="3"/>
            <w:vAlign w:val="center"/>
          </w:tcPr>
          <w:p>
            <w:pPr>
              <w:pStyle w:val="13"/>
            </w:pPr>
            <w:r>
              <w:t>园林绿化养护经费（运转保障经费）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44.00</w:t>
            </w:r>
          </w:p>
        </w:tc>
        <w:tc>
          <w:tcPr>
            <w:tcW w:w="2835" w:type="dxa"/>
            <w:vAlign w:val="center"/>
          </w:tcPr>
          <w:p>
            <w:pPr>
              <w:pStyle w:val="11"/>
            </w:pPr>
            <w:r>
              <w:t>其中：财政    资金</w:t>
            </w:r>
          </w:p>
        </w:tc>
        <w:tc>
          <w:tcPr>
            <w:tcW w:w="2551" w:type="dxa"/>
            <w:vAlign w:val="center"/>
          </w:tcPr>
          <w:p>
            <w:pPr>
              <w:pStyle w:val="13"/>
            </w:pPr>
            <w:r>
              <w:t>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支付车辆燃油、修理费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1.维持单位工作正常运转</w:t>
            </w:r>
          </w:p>
          <w:p>
            <w:pPr>
              <w:pStyle w:val="13"/>
            </w:pPr>
            <w:r>
              <w:t>2.保障单位日常办公需求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用车数量</w:t>
            </w:r>
          </w:p>
        </w:tc>
        <w:tc>
          <w:tcPr>
            <w:tcW w:w="5386" w:type="dxa"/>
            <w:vAlign w:val="center"/>
          </w:tcPr>
          <w:p>
            <w:pPr>
              <w:pStyle w:val="13"/>
            </w:pPr>
            <w:r>
              <w:t>单位用车数量</w:t>
            </w:r>
          </w:p>
        </w:tc>
        <w:tc>
          <w:tcPr>
            <w:tcW w:w="2268" w:type="dxa"/>
            <w:vAlign w:val="center"/>
          </w:tcPr>
          <w:p>
            <w:pPr>
              <w:pStyle w:val="13"/>
            </w:pPr>
            <w:r>
              <w:t>44辆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单位正常运转保障率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计划工作及时完成数量占工作总数比率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用车平均成本</w:t>
            </w:r>
          </w:p>
        </w:tc>
        <w:tc>
          <w:tcPr>
            <w:tcW w:w="5386" w:type="dxa"/>
            <w:vAlign w:val="center"/>
          </w:tcPr>
          <w:p>
            <w:pPr>
              <w:pStyle w:val="13"/>
            </w:pPr>
            <w:r>
              <w:t>公务用车平均成本</w:t>
            </w:r>
          </w:p>
        </w:tc>
        <w:tc>
          <w:tcPr>
            <w:tcW w:w="2268" w:type="dxa"/>
            <w:vAlign w:val="center"/>
          </w:tcPr>
          <w:p>
            <w:pPr>
              <w:pStyle w:val="13"/>
            </w:pPr>
            <w:r>
              <w:t>按统一规定执行</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13、园林绿化养护水电费绩效目标表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13030425P00889910251B</w:t>
            </w:r>
          </w:p>
        </w:tc>
        <w:tc>
          <w:tcPr>
            <w:tcW w:w="2835" w:type="dxa"/>
            <w:vAlign w:val="center"/>
          </w:tcPr>
          <w:p>
            <w:pPr>
              <w:pStyle w:val="11"/>
            </w:pPr>
            <w:r>
              <w:t>项目名称</w:t>
            </w:r>
          </w:p>
        </w:tc>
        <w:tc>
          <w:tcPr>
            <w:tcW w:w="6095" w:type="dxa"/>
            <w:gridSpan w:val="3"/>
            <w:vAlign w:val="center"/>
          </w:tcPr>
          <w:p>
            <w:pPr>
              <w:pStyle w:val="13"/>
            </w:pPr>
            <w:r>
              <w:t>园林绿化养护水电费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支付园林绿化水电费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1.用于水电费支出,保障办公正常运转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园林绿化养护用水量</w:t>
            </w:r>
          </w:p>
        </w:tc>
        <w:tc>
          <w:tcPr>
            <w:tcW w:w="5386" w:type="dxa"/>
            <w:vAlign w:val="center"/>
          </w:tcPr>
          <w:p>
            <w:pPr>
              <w:pStyle w:val="13"/>
            </w:pPr>
            <w:r>
              <w:t>园林绿化养护全年用水量</w:t>
            </w:r>
          </w:p>
        </w:tc>
        <w:tc>
          <w:tcPr>
            <w:tcW w:w="2268" w:type="dxa"/>
            <w:vAlign w:val="center"/>
          </w:tcPr>
          <w:p>
            <w:pPr>
              <w:pStyle w:val="13"/>
            </w:pPr>
            <w:r>
              <w:t>≤30万吨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园林绿化养护用电量</w:t>
            </w:r>
          </w:p>
        </w:tc>
        <w:tc>
          <w:tcPr>
            <w:tcW w:w="5386" w:type="dxa"/>
            <w:vAlign w:val="center"/>
          </w:tcPr>
          <w:p>
            <w:pPr>
              <w:pStyle w:val="13"/>
            </w:pPr>
            <w:r>
              <w:t>园林绿化养护全年用电量</w:t>
            </w:r>
          </w:p>
        </w:tc>
        <w:tc>
          <w:tcPr>
            <w:tcW w:w="2268" w:type="dxa"/>
            <w:vAlign w:val="center"/>
          </w:tcPr>
          <w:p>
            <w:pPr>
              <w:pStyle w:val="13"/>
            </w:pPr>
            <w:r>
              <w:t>≤110万度</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运行保障率</w:t>
            </w:r>
          </w:p>
        </w:tc>
        <w:tc>
          <w:tcPr>
            <w:tcW w:w="5386" w:type="dxa"/>
            <w:vAlign w:val="center"/>
          </w:tcPr>
          <w:p>
            <w:pPr>
              <w:pStyle w:val="13"/>
            </w:pPr>
            <w:r>
              <w:t>保障奥园运行</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资金按月支付及时率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提高市民生活质量</w:t>
            </w:r>
          </w:p>
        </w:tc>
        <w:tc>
          <w:tcPr>
            <w:tcW w:w="5386" w:type="dxa"/>
            <w:vAlign w:val="center"/>
          </w:tcPr>
          <w:p>
            <w:pPr>
              <w:pStyle w:val="13"/>
            </w:pPr>
            <w:r>
              <w:t>通过日常工作稳定运转</w:t>
            </w:r>
          </w:p>
        </w:tc>
        <w:tc>
          <w:tcPr>
            <w:tcW w:w="2268" w:type="dxa"/>
            <w:vAlign w:val="center"/>
          </w:tcPr>
          <w:p>
            <w:pPr>
              <w:pStyle w:val="13"/>
            </w:pPr>
            <w:r>
              <w:t>进一步推动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保障绿化园林有序运行</w:t>
            </w:r>
          </w:p>
        </w:tc>
        <w:tc>
          <w:tcPr>
            <w:tcW w:w="5386" w:type="dxa"/>
            <w:vAlign w:val="center"/>
          </w:tcPr>
          <w:p>
            <w:pPr>
              <w:pStyle w:val="13"/>
            </w:pPr>
            <w:r>
              <w:t>有效提供后勤保障</w:t>
            </w:r>
          </w:p>
        </w:tc>
        <w:tc>
          <w:tcPr>
            <w:tcW w:w="2268" w:type="dxa"/>
            <w:vAlign w:val="center"/>
          </w:tcPr>
          <w:p>
            <w:pPr>
              <w:pStyle w:val="13"/>
            </w:pPr>
            <w:r>
              <w:t>进一步提升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14、2024年中央财政林业草原改革发展资金（秦财农[2024]219号）(林业有害生物防治补助)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13030424P008914100752</w:t>
            </w:r>
          </w:p>
        </w:tc>
        <w:tc>
          <w:tcPr>
            <w:tcW w:w="2835" w:type="dxa"/>
            <w:vAlign w:val="center"/>
          </w:tcPr>
          <w:p>
            <w:pPr>
              <w:pStyle w:val="11"/>
            </w:pPr>
            <w:r>
              <w:t>项目名称</w:t>
            </w:r>
          </w:p>
        </w:tc>
        <w:tc>
          <w:tcPr>
            <w:tcW w:w="6095" w:type="dxa"/>
            <w:gridSpan w:val="3"/>
            <w:vAlign w:val="center"/>
          </w:tcPr>
          <w:p>
            <w:pPr>
              <w:pStyle w:val="13"/>
            </w:pPr>
            <w:r>
              <w:t>2024年中央财政林业草原改革发展资金（秦财农[2024]219号）(林业有害生物防治补助)</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用于林业有害生物的防治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1.控制危险性林业有害生物的入侵</w:t>
            </w:r>
          </w:p>
          <w:p>
            <w:pPr>
              <w:pStyle w:val="13"/>
            </w:pPr>
            <w:r>
              <w:t>2.确保全区森林生态安全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检疫率</w:t>
            </w:r>
          </w:p>
        </w:tc>
        <w:tc>
          <w:tcPr>
            <w:tcW w:w="5386" w:type="dxa"/>
            <w:vAlign w:val="center"/>
          </w:tcPr>
          <w:p>
            <w:pPr>
              <w:pStyle w:val="13"/>
            </w:pPr>
            <w:r>
              <w:t>已检疫种苗数量占应检疫种苗数量的比率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无公害防治率</w:t>
            </w:r>
          </w:p>
        </w:tc>
        <w:tc>
          <w:tcPr>
            <w:tcW w:w="5386" w:type="dxa"/>
            <w:vAlign w:val="center"/>
          </w:tcPr>
          <w:p>
            <w:pPr>
              <w:pStyle w:val="13"/>
            </w:pPr>
            <w:r>
              <w:t>无公害防治面积占总防治面积的比率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项目实施按标准、实际完成及时性情况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≤10万元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促进社会就业</w:t>
            </w:r>
          </w:p>
        </w:tc>
        <w:tc>
          <w:tcPr>
            <w:tcW w:w="5386" w:type="dxa"/>
            <w:vAlign w:val="center"/>
          </w:tcPr>
          <w:p>
            <w:pPr>
              <w:pStyle w:val="13"/>
            </w:pPr>
            <w:r>
              <w:t>促进社会就业</w:t>
            </w:r>
          </w:p>
        </w:tc>
        <w:tc>
          <w:tcPr>
            <w:tcW w:w="2268" w:type="dxa"/>
            <w:vAlign w:val="center"/>
          </w:tcPr>
          <w:p>
            <w:pPr>
              <w:pStyle w:val="13"/>
            </w:pPr>
            <w:r>
              <w:t>促进社会就业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环境提升</w:t>
            </w:r>
          </w:p>
        </w:tc>
        <w:tc>
          <w:tcPr>
            <w:tcW w:w="5386" w:type="dxa"/>
            <w:vAlign w:val="center"/>
          </w:tcPr>
          <w:p>
            <w:pPr>
              <w:pStyle w:val="13"/>
            </w:pPr>
            <w:r>
              <w:t>进一步提升秦皇岛市的生态环境，改善旅游环境。</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改善环境，提高覆盖率</w:t>
            </w:r>
          </w:p>
        </w:tc>
        <w:tc>
          <w:tcPr>
            <w:tcW w:w="5386" w:type="dxa"/>
            <w:vAlign w:val="center"/>
          </w:tcPr>
          <w:p>
            <w:pPr>
              <w:pStyle w:val="13"/>
            </w:pPr>
            <w:r>
              <w:t>改善环境，提高覆盖率</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15、奥林匹克大道公园运行维护费绩效目标表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13030425P00888510353X</w:t>
            </w:r>
          </w:p>
        </w:tc>
        <w:tc>
          <w:tcPr>
            <w:tcW w:w="2835" w:type="dxa"/>
            <w:vAlign w:val="center"/>
          </w:tcPr>
          <w:p>
            <w:pPr>
              <w:pStyle w:val="11"/>
            </w:pPr>
            <w:r>
              <w:t>项目名称</w:t>
            </w:r>
          </w:p>
        </w:tc>
        <w:tc>
          <w:tcPr>
            <w:tcW w:w="6095" w:type="dxa"/>
            <w:gridSpan w:val="3"/>
            <w:vAlign w:val="center"/>
          </w:tcPr>
          <w:p>
            <w:pPr>
              <w:pStyle w:val="13"/>
            </w:pPr>
            <w:r>
              <w:t>奥林匹克大道公园运行维护费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10.25</w:t>
            </w:r>
          </w:p>
        </w:tc>
        <w:tc>
          <w:tcPr>
            <w:tcW w:w="2835" w:type="dxa"/>
            <w:vAlign w:val="center"/>
          </w:tcPr>
          <w:p>
            <w:pPr>
              <w:pStyle w:val="11"/>
            </w:pPr>
            <w:r>
              <w:t>其中：财政    资金</w:t>
            </w:r>
          </w:p>
        </w:tc>
        <w:tc>
          <w:tcPr>
            <w:tcW w:w="2551" w:type="dxa"/>
            <w:vAlign w:val="center"/>
          </w:tcPr>
          <w:p>
            <w:pPr>
              <w:pStyle w:val="13"/>
            </w:pPr>
            <w:r>
              <w:t>10.25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维修费、制作展牌费及其他零星支出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1.让游客有个美好的心情.通过全年景区接待游客满意率达到优秀，做好景区各项管理工作，杜绝安全隐患及游客投诉。</w:t>
            </w:r>
          </w:p>
          <w:p>
            <w:pPr>
              <w:pStyle w:val="13"/>
            </w:pPr>
            <w:r>
              <w:t>2.通过对公园运行维护工作开展，保障奥运公园安全对外开放、绿化养护、卫生保洁工作正常进行、音乐喷泉正常开放。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奥林匹克公园运行维护费</w:t>
            </w:r>
          </w:p>
        </w:tc>
        <w:tc>
          <w:tcPr>
            <w:tcW w:w="5386" w:type="dxa"/>
            <w:vAlign w:val="center"/>
          </w:tcPr>
          <w:p>
            <w:pPr>
              <w:pStyle w:val="13"/>
            </w:pPr>
            <w:r>
              <w:t>24年奥林匹克公园运行维广护费</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验收合格工程占总工程数量比值</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工作任务完成率</w:t>
            </w:r>
          </w:p>
        </w:tc>
        <w:tc>
          <w:tcPr>
            <w:tcW w:w="5386" w:type="dxa"/>
            <w:vAlign w:val="center"/>
          </w:tcPr>
          <w:p>
            <w:pPr>
              <w:pStyle w:val="13"/>
            </w:pPr>
            <w:r>
              <w:t>年度完成工作任务与总工作任务比值</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公园整 体环境提升</w:t>
            </w:r>
          </w:p>
        </w:tc>
        <w:tc>
          <w:tcPr>
            <w:tcW w:w="5386" w:type="dxa"/>
            <w:vAlign w:val="center"/>
          </w:tcPr>
          <w:p>
            <w:pPr>
              <w:pStyle w:val="13"/>
            </w:pPr>
            <w:r>
              <w:t>进一步提升秦皇岛市的生态环境，改善旅游环境。</w:t>
            </w:r>
          </w:p>
        </w:tc>
        <w:tc>
          <w:tcPr>
            <w:tcW w:w="2268" w:type="dxa"/>
            <w:vAlign w:val="center"/>
          </w:tcPr>
          <w:p>
            <w:pPr>
              <w:pStyle w:val="13"/>
            </w:pPr>
            <w:r>
              <w:t>较上年有所效提升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16、避雷设施检测经费绩效目标表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13030425P008885103432</w:t>
            </w:r>
          </w:p>
        </w:tc>
        <w:tc>
          <w:tcPr>
            <w:tcW w:w="2835" w:type="dxa"/>
            <w:vAlign w:val="center"/>
          </w:tcPr>
          <w:p>
            <w:pPr>
              <w:pStyle w:val="11"/>
            </w:pPr>
            <w:r>
              <w:t>项目名称</w:t>
            </w:r>
          </w:p>
        </w:tc>
        <w:tc>
          <w:tcPr>
            <w:tcW w:w="6095" w:type="dxa"/>
            <w:gridSpan w:val="3"/>
            <w:vAlign w:val="center"/>
          </w:tcPr>
          <w:p>
            <w:pPr>
              <w:pStyle w:val="13"/>
            </w:pPr>
            <w:r>
              <w:t>避雷设施检测经费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w:t>
            </w:r>
          </w:p>
        </w:tc>
        <w:tc>
          <w:tcPr>
            <w:tcW w:w="2835" w:type="dxa"/>
            <w:vAlign w:val="center"/>
          </w:tcPr>
          <w:p>
            <w:pPr>
              <w:pStyle w:val="11"/>
            </w:pPr>
            <w:r>
              <w:t>其中：财政    资金</w:t>
            </w:r>
          </w:p>
        </w:tc>
        <w:tc>
          <w:tcPr>
            <w:tcW w:w="2551" w:type="dxa"/>
            <w:vAlign w:val="center"/>
          </w:tcPr>
          <w:p>
            <w:pPr>
              <w:pStyle w:val="13"/>
            </w:pPr>
            <w:r>
              <w:t>1.90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支付避雷设施检查费用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1.通过避雷设施检测，保障升园林绿化环境景观安全性，增加生态效益和社会效益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避雷设施检测</w:t>
            </w:r>
          </w:p>
        </w:tc>
        <w:tc>
          <w:tcPr>
            <w:tcW w:w="5386" w:type="dxa"/>
            <w:vAlign w:val="center"/>
          </w:tcPr>
          <w:p>
            <w:pPr>
              <w:pStyle w:val="13"/>
            </w:pPr>
            <w:r>
              <w:t>全年需避雷设施检测事项</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验收合格工程占总工程数量比值</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项目实施按标准、合同实际完成及时性情况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保障环境安全</w:t>
            </w:r>
          </w:p>
        </w:tc>
        <w:tc>
          <w:tcPr>
            <w:tcW w:w="5386" w:type="dxa"/>
            <w:vAlign w:val="center"/>
          </w:tcPr>
          <w:p>
            <w:pPr>
              <w:pStyle w:val="13"/>
            </w:pPr>
            <w:r>
              <w:t>进一步提升秦皇岛市的生态环境，改善旅游环境。</w:t>
            </w:r>
          </w:p>
        </w:tc>
        <w:tc>
          <w:tcPr>
            <w:tcW w:w="2268" w:type="dxa"/>
            <w:vAlign w:val="center"/>
          </w:tcPr>
          <w:p>
            <w:pPr>
              <w:pStyle w:val="13"/>
            </w:pPr>
            <w:r>
              <w:t>有效保障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保障市民生活质量</w:t>
            </w:r>
          </w:p>
        </w:tc>
        <w:tc>
          <w:tcPr>
            <w:tcW w:w="5386" w:type="dxa"/>
            <w:vAlign w:val="center"/>
          </w:tcPr>
          <w:p>
            <w:pPr>
              <w:pStyle w:val="13"/>
            </w:pPr>
            <w:r>
              <w:t>可持续保障市民生活质量安全</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17、公园、游园基础设施提升续建项目（2024年第二批新增政府债券资金 秦财债【2024】69号）绩效目标表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13030424P00885610048R</w:t>
            </w:r>
          </w:p>
        </w:tc>
        <w:tc>
          <w:tcPr>
            <w:tcW w:w="2835" w:type="dxa"/>
            <w:vAlign w:val="center"/>
          </w:tcPr>
          <w:p>
            <w:pPr>
              <w:pStyle w:val="11"/>
            </w:pPr>
            <w:r>
              <w:t>项目名称</w:t>
            </w:r>
          </w:p>
        </w:tc>
        <w:tc>
          <w:tcPr>
            <w:tcW w:w="6095" w:type="dxa"/>
            <w:gridSpan w:val="3"/>
            <w:vAlign w:val="center"/>
          </w:tcPr>
          <w:p>
            <w:pPr>
              <w:pStyle w:val="13"/>
            </w:pPr>
            <w:r>
              <w:t>公园、游园基础设施提升续建项目（2024年第二批新增政府债券资金 秦财债【2024】69号）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用于公园、游园基础设施提升续建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1.增加生态效益和社会效益</w:t>
            </w:r>
          </w:p>
          <w:p>
            <w:pPr>
              <w:pStyle w:val="13"/>
            </w:pPr>
            <w:r>
              <w:t>2.提升园林绿化环境景观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工程完成率</w:t>
            </w:r>
          </w:p>
        </w:tc>
        <w:tc>
          <w:tcPr>
            <w:tcW w:w="5386" w:type="dxa"/>
            <w:vAlign w:val="center"/>
          </w:tcPr>
          <w:p>
            <w:pPr>
              <w:pStyle w:val="13"/>
            </w:pPr>
            <w:r>
              <w:t>完成工程占总工程的百分比</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验收合格工程占总工程数量比值</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项目实施按标准、合同实际完成及时性情况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环境提升</w:t>
            </w:r>
          </w:p>
        </w:tc>
        <w:tc>
          <w:tcPr>
            <w:tcW w:w="5386" w:type="dxa"/>
            <w:vAlign w:val="center"/>
          </w:tcPr>
          <w:p>
            <w:pPr>
              <w:pStyle w:val="13"/>
            </w:pPr>
            <w:r>
              <w:t>进一步提升秦皇岛市的生态环境，改善旅游环境。</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促进社会就业</w:t>
            </w:r>
          </w:p>
        </w:tc>
        <w:tc>
          <w:tcPr>
            <w:tcW w:w="5386" w:type="dxa"/>
            <w:vAlign w:val="center"/>
          </w:tcPr>
          <w:p>
            <w:pPr>
              <w:pStyle w:val="13"/>
            </w:pPr>
            <w:r>
              <w:t>促进社会就业</w:t>
            </w:r>
          </w:p>
        </w:tc>
        <w:tc>
          <w:tcPr>
            <w:tcW w:w="2268" w:type="dxa"/>
            <w:vAlign w:val="center"/>
          </w:tcPr>
          <w:p>
            <w:pPr>
              <w:pStyle w:val="13"/>
            </w:pPr>
            <w:r>
              <w:t>有效促进社会就业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提升市民生活质量</w:t>
            </w:r>
          </w:p>
        </w:tc>
        <w:tc>
          <w:tcPr>
            <w:tcW w:w="5386" w:type="dxa"/>
            <w:vAlign w:val="center"/>
          </w:tcPr>
          <w:p>
            <w:pPr>
              <w:pStyle w:val="13"/>
            </w:pPr>
            <w:r>
              <w:t>为市民休闲、康养、健身提供了一处空间静秘、环境优美、空气清新、负氧离子充沛的休闲游憩场所。</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18、公园、游园基础设施提升续建项目（2024年第七批新增政府债券资金  秦财债【2024】281号）绩效目标表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13030424P00885610058M</w:t>
            </w:r>
          </w:p>
        </w:tc>
        <w:tc>
          <w:tcPr>
            <w:tcW w:w="2835" w:type="dxa"/>
            <w:vAlign w:val="center"/>
          </w:tcPr>
          <w:p>
            <w:pPr>
              <w:pStyle w:val="11"/>
            </w:pPr>
            <w:r>
              <w:t>项目名称</w:t>
            </w:r>
          </w:p>
        </w:tc>
        <w:tc>
          <w:tcPr>
            <w:tcW w:w="6095" w:type="dxa"/>
            <w:gridSpan w:val="3"/>
            <w:vAlign w:val="center"/>
          </w:tcPr>
          <w:p>
            <w:pPr>
              <w:pStyle w:val="13"/>
            </w:pPr>
            <w:r>
              <w:t>公园、游园基础设施提升续建项目（2024年第七批新增政府债券资金  秦财债【2024】281号）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用于公园、游园基础设施提升续建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1.提升园林绿化环境景观</w:t>
            </w:r>
          </w:p>
          <w:p>
            <w:pPr>
              <w:pStyle w:val="13"/>
            </w:pPr>
            <w:r>
              <w:t>2.增加生态效益和社会效益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工程完成率</w:t>
            </w:r>
          </w:p>
        </w:tc>
        <w:tc>
          <w:tcPr>
            <w:tcW w:w="5386" w:type="dxa"/>
            <w:vAlign w:val="center"/>
          </w:tcPr>
          <w:p>
            <w:pPr>
              <w:pStyle w:val="13"/>
            </w:pPr>
            <w:r>
              <w:t>完成工程占总工程的百分比</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验收合格工程占总工程数量比值</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项目实施按标准、合同实际完成及时性情况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环境提升</w:t>
            </w:r>
          </w:p>
        </w:tc>
        <w:tc>
          <w:tcPr>
            <w:tcW w:w="5386" w:type="dxa"/>
            <w:vAlign w:val="center"/>
          </w:tcPr>
          <w:p>
            <w:pPr>
              <w:pStyle w:val="13"/>
            </w:pPr>
            <w:r>
              <w:t>进一步提升秦皇岛市的生态环境，改善旅游环境。</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促进社会就业</w:t>
            </w:r>
          </w:p>
        </w:tc>
        <w:tc>
          <w:tcPr>
            <w:tcW w:w="5386" w:type="dxa"/>
            <w:vAlign w:val="center"/>
          </w:tcPr>
          <w:p>
            <w:pPr>
              <w:pStyle w:val="13"/>
            </w:pPr>
            <w:r>
              <w:t>促进社会就业</w:t>
            </w:r>
          </w:p>
        </w:tc>
        <w:tc>
          <w:tcPr>
            <w:tcW w:w="2268" w:type="dxa"/>
            <w:vAlign w:val="center"/>
          </w:tcPr>
          <w:p>
            <w:pPr>
              <w:pStyle w:val="13"/>
            </w:pPr>
            <w:r>
              <w:t>有效促进社会就业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提升市民生活质量</w:t>
            </w:r>
          </w:p>
        </w:tc>
        <w:tc>
          <w:tcPr>
            <w:tcW w:w="5386" w:type="dxa"/>
            <w:vAlign w:val="center"/>
          </w:tcPr>
          <w:p>
            <w:pPr>
              <w:pStyle w:val="13"/>
            </w:pPr>
            <w:r>
              <w:t>为市民休闲、康养、健身提供了一处空间静秘、环境优美、空气清新、负氧离子充沛的休闲游憩场所。</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19、花卉繁育中心经费绩效目标表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13030425P00888510344M</w:t>
            </w:r>
          </w:p>
        </w:tc>
        <w:tc>
          <w:tcPr>
            <w:tcW w:w="2835" w:type="dxa"/>
            <w:vAlign w:val="center"/>
          </w:tcPr>
          <w:p>
            <w:pPr>
              <w:pStyle w:val="11"/>
            </w:pPr>
            <w:r>
              <w:t>项目名称</w:t>
            </w:r>
          </w:p>
        </w:tc>
        <w:tc>
          <w:tcPr>
            <w:tcW w:w="6095" w:type="dxa"/>
            <w:gridSpan w:val="3"/>
            <w:vAlign w:val="center"/>
          </w:tcPr>
          <w:p>
            <w:pPr>
              <w:pStyle w:val="13"/>
            </w:pPr>
            <w:r>
              <w:t>花卉繁育中心经费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支付种子及种苗、营养钵及花盆、复合肥及其他相关支出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1.通过花卉培育，提升园林绿化环境景观,增加生态效益和社会效益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花卉培育</w:t>
            </w:r>
          </w:p>
        </w:tc>
        <w:tc>
          <w:tcPr>
            <w:tcW w:w="5386" w:type="dxa"/>
            <w:vAlign w:val="center"/>
          </w:tcPr>
          <w:p>
            <w:pPr>
              <w:pStyle w:val="13"/>
            </w:pPr>
            <w:r>
              <w:t>花卉培育</w:t>
            </w:r>
          </w:p>
        </w:tc>
        <w:tc>
          <w:tcPr>
            <w:tcW w:w="2268" w:type="dxa"/>
            <w:vAlign w:val="center"/>
          </w:tcPr>
          <w:p>
            <w:pPr>
              <w:pStyle w:val="13"/>
            </w:pPr>
            <w:r>
              <w:t>≥10万盆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花卉质量合格率</w:t>
            </w:r>
          </w:p>
        </w:tc>
        <w:tc>
          <w:tcPr>
            <w:tcW w:w="5386" w:type="dxa"/>
            <w:vAlign w:val="center"/>
          </w:tcPr>
          <w:p>
            <w:pPr>
              <w:pStyle w:val="13"/>
            </w:pPr>
            <w:r>
              <w:t>合格数量占总数量比值</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花卉培育完成进度</w:t>
            </w:r>
          </w:p>
        </w:tc>
        <w:tc>
          <w:tcPr>
            <w:tcW w:w="5386" w:type="dxa"/>
            <w:vAlign w:val="center"/>
          </w:tcPr>
          <w:p>
            <w:pPr>
              <w:pStyle w:val="13"/>
            </w:pPr>
            <w:r>
              <w:t>根据园林绿化养护的需要花卉培育完成进度</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园林绿化保护与恢复面积</w:t>
            </w:r>
          </w:p>
        </w:tc>
        <w:tc>
          <w:tcPr>
            <w:tcW w:w="5386" w:type="dxa"/>
            <w:vAlign w:val="center"/>
          </w:tcPr>
          <w:p>
            <w:pPr>
              <w:pStyle w:val="13"/>
            </w:pPr>
            <w:r>
              <w:t>园林绿化的保护与恢复，改善生态环境</w:t>
            </w:r>
          </w:p>
        </w:tc>
        <w:tc>
          <w:tcPr>
            <w:tcW w:w="2268" w:type="dxa"/>
            <w:vAlign w:val="center"/>
          </w:tcPr>
          <w:p>
            <w:pPr>
              <w:pStyle w:val="13"/>
            </w:pPr>
            <w:r>
              <w:t>有效保护</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有效改善</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提高全区绿化水平</w:t>
            </w:r>
          </w:p>
        </w:tc>
        <w:tc>
          <w:tcPr>
            <w:tcW w:w="5386" w:type="dxa"/>
            <w:vAlign w:val="center"/>
          </w:tcPr>
          <w:p>
            <w:pPr>
              <w:pStyle w:val="13"/>
            </w:pPr>
            <w:r>
              <w:t>提高全区绿化水平</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20、立体绿化工程及养护经费绩效目标表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13030425P008885103459</w:t>
            </w:r>
          </w:p>
        </w:tc>
        <w:tc>
          <w:tcPr>
            <w:tcW w:w="2835" w:type="dxa"/>
            <w:vAlign w:val="center"/>
          </w:tcPr>
          <w:p>
            <w:pPr>
              <w:pStyle w:val="11"/>
            </w:pPr>
            <w:r>
              <w:t>项目名称</w:t>
            </w:r>
          </w:p>
        </w:tc>
        <w:tc>
          <w:tcPr>
            <w:tcW w:w="6095" w:type="dxa"/>
            <w:gridSpan w:val="3"/>
            <w:vAlign w:val="center"/>
          </w:tcPr>
          <w:p>
            <w:pPr>
              <w:pStyle w:val="13"/>
            </w:pPr>
            <w:r>
              <w:t>立体绿化工程及养护经费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225.00</w:t>
            </w:r>
          </w:p>
        </w:tc>
        <w:tc>
          <w:tcPr>
            <w:tcW w:w="2835" w:type="dxa"/>
            <w:vAlign w:val="center"/>
          </w:tcPr>
          <w:p>
            <w:pPr>
              <w:pStyle w:val="11"/>
            </w:pPr>
            <w:r>
              <w:t>其中：财政    资金</w:t>
            </w:r>
          </w:p>
        </w:tc>
        <w:tc>
          <w:tcPr>
            <w:tcW w:w="2551" w:type="dxa"/>
            <w:vAlign w:val="center"/>
          </w:tcPr>
          <w:p>
            <w:pPr>
              <w:pStyle w:val="13"/>
            </w:pPr>
            <w:r>
              <w:t>225.00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支付立体绿化工程及养护费用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1.丰富城市绿化景观，增加城市绿量，减少热岛效应，吸尘、减少噪音和有害气体，营造和改善城区生态环境,增加生态效益和社会效益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立体花堆</w:t>
            </w:r>
          </w:p>
        </w:tc>
        <w:tc>
          <w:tcPr>
            <w:tcW w:w="5386" w:type="dxa"/>
            <w:vAlign w:val="center"/>
          </w:tcPr>
          <w:p>
            <w:pPr>
              <w:pStyle w:val="13"/>
            </w:pPr>
            <w:r>
              <w:t>立体绿化花堆</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立体生态墙</w:t>
            </w:r>
          </w:p>
        </w:tc>
        <w:tc>
          <w:tcPr>
            <w:tcW w:w="5386" w:type="dxa"/>
            <w:vAlign w:val="center"/>
          </w:tcPr>
          <w:p>
            <w:pPr>
              <w:pStyle w:val="13"/>
            </w:pPr>
            <w:r>
              <w:t>立体绿化生态墙</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楼梯围栏</w:t>
            </w:r>
          </w:p>
        </w:tc>
        <w:tc>
          <w:tcPr>
            <w:tcW w:w="5386" w:type="dxa"/>
            <w:vAlign w:val="center"/>
          </w:tcPr>
          <w:p>
            <w:pPr>
              <w:pStyle w:val="13"/>
            </w:pPr>
            <w:r>
              <w:t>楼梯围栏挂花</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绿化工程合格率</w:t>
            </w:r>
          </w:p>
        </w:tc>
        <w:tc>
          <w:tcPr>
            <w:tcW w:w="5386" w:type="dxa"/>
            <w:vAlign w:val="center"/>
          </w:tcPr>
          <w:p>
            <w:pPr>
              <w:pStyle w:val="13"/>
            </w:pPr>
            <w:r>
              <w:t>验收合格工程占总工程数量比值</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立体绿化工程及养护</w:t>
            </w:r>
          </w:p>
        </w:tc>
        <w:tc>
          <w:tcPr>
            <w:tcW w:w="5386" w:type="dxa"/>
            <w:vAlign w:val="center"/>
          </w:tcPr>
          <w:p>
            <w:pPr>
              <w:pStyle w:val="13"/>
            </w:pPr>
            <w:r>
              <w:t>按合同约定完成立体绿化工程及养护</w:t>
            </w:r>
          </w:p>
        </w:tc>
        <w:tc>
          <w:tcPr>
            <w:tcW w:w="2268" w:type="dxa"/>
            <w:vAlign w:val="center"/>
          </w:tcPr>
          <w:p>
            <w:pPr>
              <w:pStyle w:val="13"/>
            </w:pPr>
            <w:r>
              <w:t>不得晚于合同约定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立体绿化养护</w:t>
            </w:r>
          </w:p>
        </w:tc>
        <w:tc>
          <w:tcPr>
            <w:tcW w:w="5386" w:type="dxa"/>
            <w:vAlign w:val="center"/>
          </w:tcPr>
          <w:p>
            <w:pPr>
              <w:pStyle w:val="13"/>
            </w:pPr>
            <w:r>
              <w:t>立体绿化养护</w:t>
            </w:r>
          </w:p>
        </w:tc>
        <w:tc>
          <w:tcPr>
            <w:tcW w:w="2268" w:type="dxa"/>
            <w:vAlign w:val="center"/>
          </w:tcPr>
          <w:p>
            <w:pPr>
              <w:pStyle w:val="13"/>
            </w:pPr>
            <w:r>
              <w:t>立体绿化养护</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21、林长制经费绩效目标表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13030425P00888510349P</w:t>
            </w:r>
          </w:p>
        </w:tc>
        <w:tc>
          <w:tcPr>
            <w:tcW w:w="2835" w:type="dxa"/>
            <w:vAlign w:val="center"/>
          </w:tcPr>
          <w:p>
            <w:pPr>
              <w:pStyle w:val="11"/>
            </w:pPr>
            <w:r>
              <w:t>项目名称</w:t>
            </w:r>
          </w:p>
        </w:tc>
        <w:tc>
          <w:tcPr>
            <w:tcW w:w="6095" w:type="dxa"/>
            <w:gridSpan w:val="3"/>
            <w:vAlign w:val="center"/>
          </w:tcPr>
          <w:p>
            <w:pPr>
              <w:pStyle w:val="13"/>
            </w:pPr>
            <w:r>
              <w:t>林长制经费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宣传费、印刷费及其他相关支出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1.通过规范林长制生态护林员队伍的建设和管理,保障森林资源安全，优化生态环境，巩固林长制成果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林长制经费</w:t>
            </w:r>
          </w:p>
        </w:tc>
        <w:tc>
          <w:tcPr>
            <w:tcW w:w="5386" w:type="dxa"/>
            <w:vAlign w:val="center"/>
          </w:tcPr>
          <w:p>
            <w:pPr>
              <w:pStyle w:val="13"/>
            </w:pPr>
            <w:r>
              <w:t>全年林工制经费</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公示信息质量合格率</w:t>
            </w:r>
          </w:p>
        </w:tc>
        <w:tc>
          <w:tcPr>
            <w:tcW w:w="5386" w:type="dxa"/>
            <w:vAlign w:val="center"/>
          </w:tcPr>
          <w:p>
            <w:pPr>
              <w:pStyle w:val="13"/>
            </w:pPr>
            <w:r>
              <w:t>更新公示信息内容的完整、及时</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项目宣传按期完成率</w:t>
            </w:r>
          </w:p>
        </w:tc>
        <w:tc>
          <w:tcPr>
            <w:tcW w:w="5386" w:type="dxa"/>
            <w:vAlign w:val="center"/>
          </w:tcPr>
          <w:p>
            <w:pPr>
              <w:pStyle w:val="13"/>
            </w:pPr>
            <w:r>
              <w:t>项目宣传按期完成情况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园林绿化保护与恢复面积</w:t>
            </w:r>
          </w:p>
        </w:tc>
        <w:tc>
          <w:tcPr>
            <w:tcW w:w="5386" w:type="dxa"/>
            <w:vAlign w:val="center"/>
          </w:tcPr>
          <w:p>
            <w:pPr>
              <w:pStyle w:val="13"/>
            </w:pPr>
            <w:r>
              <w:t>园林绿化的保护与恢复，改善生态环境</w:t>
            </w:r>
          </w:p>
        </w:tc>
        <w:tc>
          <w:tcPr>
            <w:tcW w:w="2268" w:type="dxa"/>
            <w:vAlign w:val="center"/>
          </w:tcPr>
          <w:p>
            <w:pPr>
              <w:pStyle w:val="13"/>
            </w:pPr>
            <w:r>
              <w:t>有效保护</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提高全区绿化水平</w:t>
            </w:r>
          </w:p>
        </w:tc>
        <w:tc>
          <w:tcPr>
            <w:tcW w:w="5386" w:type="dxa"/>
            <w:vAlign w:val="center"/>
          </w:tcPr>
          <w:p>
            <w:pPr>
              <w:pStyle w:val="13"/>
            </w:pPr>
            <w:r>
              <w:t>提高全区绿化水平</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22、林业改革发展专项资金（含营林补贴）绩效目标表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13030425P00888510351N</w:t>
            </w:r>
          </w:p>
        </w:tc>
        <w:tc>
          <w:tcPr>
            <w:tcW w:w="2835" w:type="dxa"/>
            <w:vAlign w:val="center"/>
          </w:tcPr>
          <w:p>
            <w:pPr>
              <w:pStyle w:val="11"/>
            </w:pPr>
            <w:r>
              <w:t>项目名称</w:t>
            </w:r>
          </w:p>
        </w:tc>
        <w:tc>
          <w:tcPr>
            <w:tcW w:w="6095" w:type="dxa"/>
            <w:gridSpan w:val="3"/>
            <w:vAlign w:val="center"/>
          </w:tcPr>
          <w:p>
            <w:pPr>
              <w:pStyle w:val="13"/>
            </w:pPr>
            <w:r>
              <w:t>林业改革发展专项资金（含营林补贴）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978.28</w:t>
            </w:r>
          </w:p>
        </w:tc>
        <w:tc>
          <w:tcPr>
            <w:tcW w:w="2835" w:type="dxa"/>
            <w:vAlign w:val="center"/>
          </w:tcPr>
          <w:p>
            <w:pPr>
              <w:pStyle w:val="11"/>
            </w:pPr>
            <w:r>
              <w:t>其中：财政    资金</w:t>
            </w:r>
          </w:p>
        </w:tc>
        <w:tc>
          <w:tcPr>
            <w:tcW w:w="2551" w:type="dxa"/>
            <w:vAlign w:val="center"/>
          </w:tcPr>
          <w:p>
            <w:pPr>
              <w:pStyle w:val="13"/>
            </w:pPr>
            <w:r>
              <w:t>978.28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用于林业改革发展资金相关支出</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1.通过改善生态环境,保存造林成果，提高全区绿化水平和森林覆盖率。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土地补贴发放率</w:t>
            </w:r>
          </w:p>
        </w:tc>
        <w:tc>
          <w:tcPr>
            <w:tcW w:w="5386" w:type="dxa"/>
            <w:vAlign w:val="center"/>
          </w:tcPr>
          <w:p>
            <w:pPr>
              <w:pStyle w:val="13"/>
            </w:pPr>
            <w:r>
              <w:t>土地补贴发放的比率</w:t>
            </w:r>
          </w:p>
        </w:tc>
        <w:tc>
          <w:tcPr>
            <w:tcW w:w="2268" w:type="dxa"/>
            <w:vAlign w:val="center"/>
          </w:tcPr>
          <w:p>
            <w:pPr>
              <w:pStyle w:val="13"/>
            </w:pPr>
            <w:r>
              <w:t>≥90%</w:t>
            </w:r>
          </w:p>
        </w:tc>
        <w:tc>
          <w:tcPr>
            <w:tcW w:w="1276" w:type="dxa"/>
            <w:vAlign w:val="center"/>
          </w:tcPr>
          <w:p>
            <w:pPr>
              <w:pStyle w:val="13"/>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保存率</w:t>
            </w:r>
          </w:p>
        </w:tc>
        <w:tc>
          <w:tcPr>
            <w:tcW w:w="5386" w:type="dxa"/>
            <w:vAlign w:val="center"/>
          </w:tcPr>
          <w:p>
            <w:pPr>
              <w:pStyle w:val="13"/>
            </w:pPr>
            <w:r>
              <w:t>有效调动造林农民的积极性，确保造林保存率</w:t>
            </w:r>
          </w:p>
        </w:tc>
        <w:tc>
          <w:tcPr>
            <w:tcW w:w="2268" w:type="dxa"/>
            <w:vAlign w:val="center"/>
          </w:tcPr>
          <w:p>
            <w:pPr>
              <w:pStyle w:val="13"/>
            </w:pPr>
            <w:r>
              <w:t>≥90%</w:t>
            </w:r>
          </w:p>
        </w:tc>
        <w:tc>
          <w:tcPr>
            <w:tcW w:w="1276" w:type="dxa"/>
            <w:vAlign w:val="center"/>
          </w:tcPr>
          <w:p>
            <w:pPr>
              <w:pStyle w:val="13"/>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项目实施按标准、合同实际完成及时性情况</w:t>
            </w:r>
          </w:p>
        </w:tc>
        <w:tc>
          <w:tcPr>
            <w:tcW w:w="2268" w:type="dxa"/>
            <w:vAlign w:val="center"/>
          </w:tcPr>
          <w:p>
            <w:pPr>
              <w:pStyle w:val="13"/>
            </w:pPr>
            <w:r>
              <w:t>≥90%</w:t>
            </w:r>
          </w:p>
        </w:tc>
        <w:tc>
          <w:tcPr>
            <w:tcW w:w="1276" w:type="dxa"/>
            <w:vAlign w:val="center"/>
          </w:tcPr>
          <w:p>
            <w:pPr>
              <w:pStyle w:val="13"/>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项目实施受益期限</w:t>
            </w:r>
          </w:p>
        </w:tc>
        <w:tc>
          <w:tcPr>
            <w:tcW w:w="5386" w:type="dxa"/>
            <w:vAlign w:val="center"/>
          </w:tcPr>
          <w:p>
            <w:pPr>
              <w:pStyle w:val="13"/>
            </w:pPr>
            <w:r>
              <w:t>项目实施受益期限</w:t>
            </w:r>
          </w:p>
        </w:tc>
        <w:tc>
          <w:tcPr>
            <w:tcW w:w="2268" w:type="dxa"/>
            <w:vAlign w:val="center"/>
          </w:tcPr>
          <w:p>
            <w:pPr>
              <w:pStyle w:val="13"/>
            </w:pPr>
            <w:r>
              <w:t>≥20年</w:t>
            </w:r>
          </w:p>
        </w:tc>
        <w:tc>
          <w:tcPr>
            <w:tcW w:w="1276" w:type="dxa"/>
            <w:vAlign w:val="center"/>
          </w:tcPr>
          <w:p>
            <w:pPr>
              <w:pStyle w:val="13"/>
            </w:pPr>
            <w:r>
              <w:t>《绿色秦皇岛规划纲要》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促进社会就业</w:t>
            </w:r>
          </w:p>
        </w:tc>
        <w:tc>
          <w:tcPr>
            <w:tcW w:w="5386" w:type="dxa"/>
            <w:vAlign w:val="center"/>
          </w:tcPr>
          <w:p>
            <w:pPr>
              <w:pStyle w:val="13"/>
            </w:pPr>
            <w:r>
              <w:t>促进社会就业</w:t>
            </w:r>
          </w:p>
        </w:tc>
        <w:tc>
          <w:tcPr>
            <w:tcW w:w="2268" w:type="dxa"/>
            <w:vAlign w:val="center"/>
          </w:tcPr>
          <w:p>
            <w:pPr>
              <w:pStyle w:val="13"/>
            </w:pPr>
            <w:r>
              <w:t>促进社会就业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环境提升</w:t>
            </w:r>
          </w:p>
        </w:tc>
        <w:tc>
          <w:tcPr>
            <w:tcW w:w="5386" w:type="dxa"/>
            <w:vAlign w:val="center"/>
          </w:tcPr>
          <w:p>
            <w:pPr>
              <w:pStyle w:val="13"/>
            </w:pPr>
            <w:r>
              <w:t>进一步提升秦皇岛市的生态环境，改善旅游环境。</w:t>
            </w:r>
          </w:p>
        </w:tc>
        <w:tc>
          <w:tcPr>
            <w:tcW w:w="2268" w:type="dxa"/>
            <w:vAlign w:val="center"/>
          </w:tcPr>
          <w:p>
            <w:pPr>
              <w:pStyle w:val="13"/>
            </w:pPr>
            <w:r>
              <w:t>有效提升</w:t>
            </w:r>
          </w:p>
        </w:tc>
        <w:tc>
          <w:tcPr>
            <w:tcW w:w="1276" w:type="dxa"/>
            <w:vAlign w:val="center"/>
          </w:tcPr>
          <w:p>
            <w:pPr>
              <w:pStyle w:val="13"/>
            </w:pPr>
            <w:r>
              <w:t>造林实施方案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改善环境，提高覆盖率</w:t>
            </w:r>
          </w:p>
        </w:tc>
        <w:tc>
          <w:tcPr>
            <w:tcW w:w="5386" w:type="dxa"/>
            <w:vAlign w:val="center"/>
          </w:tcPr>
          <w:p>
            <w:pPr>
              <w:pStyle w:val="13"/>
            </w:pPr>
            <w:r>
              <w:t>改善环境，提高覆盖率</w:t>
            </w:r>
          </w:p>
        </w:tc>
        <w:tc>
          <w:tcPr>
            <w:tcW w:w="2268" w:type="dxa"/>
            <w:vAlign w:val="center"/>
          </w:tcPr>
          <w:p>
            <w:pPr>
              <w:pStyle w:val="13"/>
            </w:pPr>
            <w:r>
              <w:t>有效改善</w:t>
            </w:r>
          </w:p>
        </w:tc>
        <w:tc>
          <w:tcPr>
            <w:tcW w:w="1276" w:type="dxa"/>
            <w:vAlign w:val="center"/>
          </w:tcPr>
          <w:p>
            <w:pPr>
              <w:pStyle w:val="13"/>
            </w:pPr>
            <w:r>
              <w:t>造林实施方案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23、林业有害生物防治绩效目标表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13030425P00888510352A</w:t>
            </w:r>
          </w:p>
        </w:tc>
        <w:tc>
          <w:tcPr>
            <w:tcW w:w="2835" w:type="dxa"/>
            <w:vAlign w:val="center"/>
          </w:tcPr>
          <w:p>
            <w:pPr>
              <w:pStyle w:val="11"/>
            </w:pPr>
            <w:r>
              <w:t>项目名称</w:t>
            </w:r>
          </w:p>
        </w:tc>
        <w:tc>
          <w:tcPr>
            <w:tcW w:w="6095" w:type="dxa"/>
            <w:gridSpan w:val="3"/>
            <w:vAlign w:val="center"/>
          </w:tcPr>
          <w:p>
            <w:pPr>
              <w:pStyle w:val="13"/>
            </w:pPr>
            <w:r>
              <w:t>林业有害生物防治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w:t>
            </w:r>
          </w:p>
        </w:tc>
        <w:tc>
          <w:tcPr>
            <w:tcW w:w="2835" w:type="dxa"/>
            <w:vAlign w:val="center"/>
          </w:tcPr>
          <w:p>
            <w:pPr>
              <w:pStyle w:val="11"/>
            </w:pPr>
            <w:r>
              <w:t>其中：财政    资金</w:t>
            </w:r>
          </w:p>
        </w:tc>
        <w:tc>
          <w:tcPr>
            <w:tcW w:w="2551" w:type="dxa"/>
            <w:vAlign w:val="center"/>
          </w:tcPr>
          <w:p>
            <w:pPr>
              <w:pStyle w:val="13"/>
            </w:pPr>
            <w:r>
              <w:t>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林业有害生物防治相关的农药费、技术咨询费及其他相关支出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1.确保全区森林生态安全</w:t>
            </w:r>
          </w:p>
          <w:p>
            <w:pPr>
              <w:pStyle w:val="13"/>
            </w:pPr>
            <w:r>
              <w:t>2.控制危险性林业有害生物的入侵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检疫率</w:t>
            </w:r>
          </w:p>
        </w:tc>
        <w:tc>
          <w:tcPr>
            <w:tcW w:w="5386" w:type="dxa"/>
            <w:vAlign w:val="center"/>
          </w:tcPr>
          <w:p>
            <w:pPr>
              <w:pStyle w:val="13"/>
            </w:pPr>
            <w:r>
              <w:t>已检疫种苗数量占应检疫种苗数量的比率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无公害防治率</w:t>
            </w:r>
          </w:p>
        </w:tc>
        <w:tc>
          <w:tcPr>
            <w:tcW w:w="5386" w:type="dxa"/>
            <w:vAlign w:val="center"/>
          </w:tcPr>
          <w:p>
            <w:pPr>
              <w:pStyle w:val="13"/>
            </w:pPr>
            <w:r>
              <w:t>无公害防治面积占总防治面积的比率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项目实施按标准、实际完成及时性情况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促进社会就业</w:t>
            </w:r>
          </w:p>
        </w:tc>
        <w:tc>
          <w:tcPr>
            <w:tcW w:w="5386" w:type="dxa"/>
            <w:vAlign w:val="center"/>
          </w:tcPr>
          <w:p>
            <w:pPr>
              <w:pStyle w:val="13"/>
            </w:pPr>
            <w:r>
              <w:t>促进社会就业</w:t>
            </w:r>
          </w:p>
        </w:tc>
        <w:tc>
          <w:tcPr>
            <w:tcW w:w="2268" w:type="dxa"/>
            <w:vAlign w:val="center"/>
          </w:tcPr>
          <w:p>
            <w:pPr>
              <w:pStyle w:val="13"/>
            </w:pPr>
            <w:r>
              <w:t>促进社会就业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环境提升</w:t>
            </w:r>
          </w:p>
        </w:tc>
        <w:tc>
          <w:tcPr>
            <w:tcW w:w="5386" w:type="dxa"/>
            <w:vAlign w:val="center"/>
          </w:tcPr>
          <w:p>
            <w:pPr>
              <w:pStyle w:val="13"/>
            </w:pPr>
            <w:r>
              <w:t>进一步提升秦皇岛市的生态环境，改善旅游环境。</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改善环境，提高覆盖率</w:t>
            </w:r>
          </w:p>
        </w:tc>
        <w:tc>
          <w:tcPr>
            <w:tcW w:w="5386" w:type="dxa"/>
            <w:vAlign w:val="center"/>
          </w:tcPr>
          <w:p>
            <w:pPr>
              <w:pStyle w:val="13"/>
            </w:pPr>
            <w:r>
              <w:t>改善环境，提高覆盖率</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24、绿化委员会经费绩效目标表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13030425P00888510346W</w:t>
            </w:r>
          </w:p>
        </w:tc>
        <w:tc>
          <w:tcPr>
            <w:tcW w:w="2835" w:type="dxa"/>
            <w:vAlign w:val="center"/>
          </w:tcPr>
          <w:p>
            <w:pPr>
              <w:pStyle w:val="11"/>
            </w:pPr>
            <w:r>
              <w:t>项目名称</w:t>
            </w:r>
          </w:p>
        </w:tc>
        <w:tc>
          <w:tcPr>
            <w:tcW w:w="6095" w:type="dxa"/>
            <w:gridSpan w:val="3"/>
            <w:vAlign w:val="center"/>
          </w:tcPr>
          <w:p>
            <w:pPr>
              <w:pStyle w:val="13"/>
            </w:pPr>
            <w:r>
              <w:t>绿化委员会经费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0.71</w:t>
            </w:r>
          </w:p>
        </w:tc>
        <w:tc>
          <w:tcPr>
            <w:tcW w:w="2835" w:type="dxa"/>
            <w:vAlign w:val="center"/>
          </w:tcPr>
          <w:p>
            <w:pPr>
              <w:pStyle w:val="11"/>
            </w:pPr>
            <w:r>
              <w:t>其中：财政    资金</w:t>
            </w:r>
          </w:p>
        </w:tc>
        <w:tc>
          <w:tcPr>
            <w:tcW w:w="2551" w:type="dxa"/>
            <w:vAlign w:val="center"/>
          </w:tcPr>
          <w:p>
            <w:pPr>
              <w:pStyle w:val="13"/>
            </w:pPr>
            <w:r>
              <w:t>0.71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宣传费、印刷费及其他相关支出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1.国家有关国土绿化、植树造林等方面的政策、法律、法规得到贯彻落实，增强公民绿化意识；通过组织全民义务植树活动，增加群众爱绿护绿的意识，保护和改善生态环境；社会单位绿化水平得到进一步提升。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绿化宣传活动</w:t>
            </w:r>
          </w:p>
        </w:tc>
        <w:tc>
          <w:tcPr>
            <w:tcW w:w="5386" w:type="dxa"/>
            <w:vAlign w:val="center"/>
          </w:tcPr>
          <w:p>
            <w:pPr>
              <w:pStyle w:val="13"/>
            </w:pPr>
            <w:r>
              <w:t>绿化委员会全年宣传经费</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义务植树宣传效果</w:t>
            </w:r>
          </w:p>
        </w:tc>
        <w:tc>
          <w:tcPr>
            <w:tcW w:w="5386" w:type="dxa"/>
            <w:vAlign w:val="center"/>
          </w:tcPr>
          <w:p>
            <w:pPr>
              <w:pStyle w:val="13"/>
            </w:pPr>
            <w:r>
              <w:t>义务植树宣传效果</w:t>
            </w:r>
          </w:p>
        </w:tc>
        <w:tc>
          <w:tcPr>
            <w:tcW w:w="2268" w:type="dxa"/>
            <w:vAlign w:val="center"/>
          </w:tcPr>
          <w:p>
            <w:pPr>
              <w:pStyle w:val="13"/>
            </w:pPr>
            <w:r>
              <w:t>良好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工作计划完成率</w:t>
            </w:r>
          </w:p>
        </w:tc>
        <w:tc>
          <w:tcPr>
            <w:tcW w:w="5386" w:type="dxa"/>
            <w:vAlign w:val="center"/>
          </w:tcPr>
          <w:p>
            <w:pPr>
              <w:pStyle w:val="13"/>
            </w:pPr>
            <w:r>
              <w:t>按计划完成工作与计划总工作比值</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森林防护</w:t>
            </w:r>
          </w:p>
        </w:tc>
        <w:tc>
          <w:tcPr>
            <w:tcW w:w="5386" w:type="dxa"/>
            <w:vAlign w:val="center"/>
          </w:tcPr>
          <w:p>
            <w:pPr>
              <w:pStyle w:val="13"/>
            </w:pPr>
            <w:r>
              <w:t>沿海防护林防风固沙效果</w:t>
            </w:r>
          </w:p>
        </w:tc>
        <w:tc>
          <w:tcPr>
            <w:tcW w:w="2268" w:type="dxa"/>
            <w:vAlign w:val="center"/>
          </w:tcPr>
          <w:p>
            <w:pPr>
              <w:pStyle w:val="13"/>
            </w:pPr>
            <w:r>
              <w:t>有效</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提高全区绿化水平</w:t>
            </w:r>
          </w:p>
        </w:tc>
        <w:tc>
          <w:tcPr>
            <w:tcW w:w="5386" w:type="dxa"/>
            <w:vAlign w:val="center"/>
          </w:tcPr>
          <w:p>
            <w:pPr>
              <w:pStyle w:val="13"/>
            </w:pPr>
            <w:r>
              <w:t>提高全区绿化水平</w:t>
            </w:r>
          </w:p>
        </w:tc>
        <w:tc>
          <w:tcPr>
            <w:tcW w:w="2268" w:type="dxa"/>
            <w:vAlign w:val="center"/>
          </w:tcPr>
          <w:p>
            <w:pPr>
              <w:pStyle w:val="13"/>
            </w:pPr>
            <w:r>
              <w:t>有效提高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25、提前下达2024年省级林业改革发展补助资金（村庄绿化提升）（秦财农【2023】730号）绩效目标表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13030424P008890100690</w:t>
            </w:r>
          </w:p>
        </w:tc>
        <w:tc>
          <w:tcPr>
            <w:tcW w:w="2835" w:type="dxa"/>
            <w:vAlign w:val="center"/>
          </w:tcPr>
          <w:p>
            <w:pPr>
              <w:pStyle w:val="11"/>
            </w:pPr>
            <w:r>
              <w:t>项目名称</w:t>
            </w:r>
          </w:p>
        </w:tc>
        <w:tc>
          <w:tcPr>
            <w:tcW w:w="6095" w:type="dxa"/>
            <w:gridSpan w:val="3"/>
            <w:vAlign w:val="center"/>
          </w:tcPr>
          <w:p>
            <w:pPr>
              <w:pStyle w:val="13"/>
            </w:pPr>
            <w:r>
              <w:t>提前下达2024年省级林业改革发展补助资金（村庄绿化提升）（秦财农【2023】730号）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用于村庄绿化提升相关支出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1.拓展村庄绿化空间</w:t>
            </w:r>
          </w:p>
          <w:p>
            <w:pPr>
              <w:pStyle w:val="13"/>
            </w:pPr>
            <w:r>
              <w:t>2.提升景观效果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村庄绿化率</w:t>
            </w:r>
          </w:p>
        </w:tc>
        <w:tc>
          <w:tcPr>
            <w:tcW w:w="5386" w:type="dxa"/>
            <w:vAlign w:val="center"/>
          </w:tcPr>
          <w:p>
            <w:pPr>
              <w:pStyle w:val="13"/>
            </w:pPr>
            <w:r>
              <w:t>村庄用地已绿化面积占村庄用地总面积的比率</w:t>
            </w:r>
          </w:p>
        </w:tc>
        <w:tc>
          <w:tcPr>
            <w:tcW w:w="2268" w:type="dxa"/>
            <w:vAlign w:val="center"/>
          </w:tcPr>
          <w:p>
            <w:pPr>
              <w:pStyle w:val="13"/>
            </w:pPr>
            <w:r>
              <w:t>≥20%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验收合格工程占总工程数量比值</w:t>
            </w:r>
          </w:p>
          <w:p>
            <w:pPr>
              <w:pStyle w:val="13"/>
            </w:pP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项目实施按标准、实际完成及时性情况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促进社会就业</w:t>
            </w:r>
          </w:p>
        </w:tc>
        <w:tc>
          <w:tcPr>
            <w:tcW w:w="5386" w:type="dxa"/>
            <w:vAlign w:val="center"/>
          </w:tcPr>
          <w:p>
            <w:pPr>
              <w:pStyle w:val="13"/>
            </w:pPr>
            <w:r>
              <w:t>促进社会就业</w:t>
            </w:r>
          </w:p>
        </w:tc>
        <w:tc>
          <w:tcPr>
            <w:tcW w:w="2268" w:type="dxa"/>
            <w:vAlign w:val="center"/>
          </w:tcPr>
          <w:p>
            <w:pPr>
              <w:pStyle w:val="13"/>
            </w:pPr>
            <w:r>
              <w:t>促进社会就业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环境提升</w:t>
            </w:r>
          </w:p>
        </w:tc>
        <w:tc>
          <w:tcPr>
            <w:tcW w:w="5386" w:type="dxa"/>
            <w:vAlign w:val="center"/>
          </w:tcPr>
          <w:p>
            <w:pPr>
              <w:pStyle w:val="13"/>
            </w:pPr>
            <w:r>
              <w:t>进一步提升秦皇岛市的生态环境，改善旅游环境。</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改善环境，提高覆盖率</w:t>
            </w:r>
          </w:p>
        </w:tc>
        <w:tc>
          <w:tcPr>
            <w:tcW w:w="5386" w:type="dxa"/>
            <w:vAlign w:val="center"/>
          </w:tcPr>
          <w:p>
            <w:pPr>
              <w:pStyle w:val="13"/>
            </w:pPr>
            <w:r>
              <w:t>改善环境，提高覆盖率</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26、提前下达2024年省级林业改革发展补助资金（省级森林乡村奖补）（秦财农【2023】730号）绩效目标表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13030424P00889010068C</w:t>
            </w:r>
          </w:p>
        </w:tc>
        <w:tc>
          <w:tcPr>
            <w:tcW w:w="2835" w:type="dxa"/>
            <w:vAlign w:val="center"/>
          </w:tcPr>
          <w:p>
            <w:pPr>
              <w:pStyle w:val="11"/>
            </w:pPr>
            <w:r>
              <w:t>项目名称</w:t>
            </w:r>
          </w:p>
        </w:tc>
        <w:tc>
          <w:tcPr>
            <w:tcW w:w="6095" w:type="dxa"/>
            <w:gridSpan w:val="3"/>
            <w:vAlign w:val="center"/>
          </w:tcPr>
          <w:p>
            <w:pPr>
              <w:pStyle w:val="13"/>
            </w:pPr>
            <w:r>
              <w:t>提前下达2024年省级林业改革发展补助资金（省级森林乡村奖补）（秦财农【2023】730号）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用于省级森林乡村奖补相关支出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1.拓展村庄绿化空间</w:t>
            </w:r>
          </w:p>
          <w:p>
            <w:pPr>
              <w:pStyle w:val="13"/>
            </w:pPr>
            <w:r>
              <w:t>2.提升景观效果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村庄绿化率</w:t>
            </w:r>
          </w:p>
        </w:tc>
        <w:tc>
          <w:tcPr>
            <w:tcW w:w="5386" w:type="dxa"/>
            <w:vAlign w:val="center"/>
          </w:tcPr>
          <w:p>
            <w:pPr>
              <w:pStyle w:val="13"/>
            </w:pPr>
            <w:r>
              <w:t>村庄用地已绿化面积占村庄用地总面积的比率</w:t>
            </w:r>
          </w:p>
        </w:tc>
        <w:tc>
          <w:tcPr>
            <w:tcW w:w="2268" w:type="dxa"/>
            <w:vAlign w:val="center"/>
          </w:tcPr>
          <w:p>
            <w:pPr>
              <w:pStyle w:val="13"/>
            </w:pPr>
            <w:r>
              <w:t>≥20%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验收合格工程占总工程数量比值</w:t>
            </w:r>
          </w:p>
          <w:p>
            <w:pPr>
              <w:pStyle w:val="13"/>
            </w:pP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项目实施按标准、实际完成及时性情况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≤10万元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促进社会就业</w:t>
            </w:r>
          </w:p>
        </w:tc>
        <w:tc>
          <w:tcPr>
            <w:tcW w:w="5386" w:type="dxa"/>
            <w:vAlign w:val="center"/>
          </w:tcPr>
          <w:p>
            <w:pPr>
              <w:pStyle w:val="13"/>
            </w:pPr>
            <w:r>
              <w:t>促进社会就业</w:t>
            </w:r>
          </w:p>
        </w:tc>
        <w:tc>
          <w:tcPr>
            <w:tcW w:w="2268" w:type="dxa"/>
            <w:vAlign w:val="center"/>
          </w:tcPr>
          <w:p>
            <w:pPr>
              <w:pStyle w:val="13"/>
            </w:pPr>
            <w:r>
              <w:t>促进社会就业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环境提升</w:t>
            </w:r>
          </w:p>
        </w:tc>
        <w:tc>
          <w:tcPr>
            <w:tcW w:w="5386" w:type="dxa"/>
            <w:vAlign w:val="center"/>
          </w:tcPr>
          <w:p>
            <w:pPr>
              <w:pStyle w:val="13"/>
            </w:pPr>
            <w:r>
              <w:t>进一步提升秦皇岛市的生态环境，改善旅游环境。</w:t>
            </w:r>
          </w:p>
        </w:tc>
        <w:tc>
          <w:tcPr>
            <w:tcW w:w="2268" w:type="dxa"/>
            <w:vAlign w:val="center"/>
          </w:tcPr>
          <w:p>
            <w:pPr>
              <w:pStyle w:val="13"/>
            </w:pPr>
            <w:r>
              <w:t>有效提升</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改善环境，提高覆盖率</w:t>
            </w:r>
          </w:p>
        </w:tc>
        <w:tc>
          <w:tcPr>
            <w:tcW w:w="5386" w:type="dxa"/>
            <w:vAlign w:val="center"/>
          </w:tcPr>
          <w:p>
            <w:pPr>
              <w:pStyle w:val="13"/>
            </w:pPr>
            <w:r>
              <w:t>改善环境，提高覆盖率</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27、提前下达2024年中央财政林业草原改革发展资金(林业有害生物防治)（秦财农【2023】666号）绩效目标表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13030424P00889010071Y</w:t>
            </w:r>
          </w:p>
        </w:tc>
        <w:tc>
          <w:tcPr>
            <w:tcW w:w="2835" w:type="dxa"/>
            <w:vAlign w:val="center"/>
          </w:tcPr>
          <w:p>
            <w:pPr>
              <w:pStyle w:val="11"/>
            </w:pPr>
            <w:r>
              <w:t>项目名称</w:t>
            </w:r>
          </w:p>
        </w:tc>
        <w:tc>
          <w:tcPr>
            <w:tcW w:w="6095" w:type="dxa"/>
            <w:gridSpan w:val="3"/>
            <w:vAlign w:val="center"/>
          </w:tcPr>
          <w:p>
            <w:pPr>
              <w:pStyle w:val="13"/>
            </w:pPr>
            <w:r>
              <w:t>提前下达2024年中央财政林业草原改革发展资金(林业有害生物防治)（秦财农【2023】666号）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用于林业有害生物防治相关支出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1.控制危险性林业有害生物的入侵</w:t>
            </w:r>
          </w:p>
          <w:p>
            <w:pPr>
              <w:pStyle w:val="13"/>
            </w:pPr>
            <w:r>
              <w:t>2.确保全区森林生态安全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检疫率</w:t>
            </w:r>
          </w:p>
        </w:tc>
        <w:tc>
          <w:tcPr>
            <w:tcW w:w="5386" w:type="dxa"/>
            <w:vAlign w:val="center"/>
          </w:tcPr>
          <w:p>
            <w:pPr>
              <w:pStyle w:val="13"/>
            </w:pPr>
            <w:r>
              <w:t>已检疫种苗数量占应检疫种苗数量的比率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无公害防治率</w:t>
            </w:r>
          </w:p>
        </w:tc>
        <w:tc>
          <w:tcPr>
            <w:tcW w:w="5386" w:type="dxa"/>
            <w:vAlign w:val="center"/>
          </w:tcPr>
          <w:p>
            <w:pPr>
              <w:pStyle w:val="13"/>
            </w:pPr>
            <w:r>
              <w:t>无公害防治面积占总防治面积的比率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任务按期完成率</w:t>
            </w:r>
          </w:p>
        </w:tc>
        <w:tc>
          <w:tcPr>
            <w:tcW w:w="5386" w:type="dxa"/>
            <w:vAlign w:val="center"/>
          </w:tcPr>
          <w:p>
            <w:pPr>
              <w:pStyle w:val="13"/>
            </w:pPr>
            <w:r>
              <w:t>项目实施按标准、实际完成及时性情况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≤20万元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促进社会就业</w:t>
            </w:r>
          </w:p>
        </w:tc>
        <w:tc>
          <w:tcPr>
            <w:tcW w:w="5386" w:type="dxa"/>
            <w:vAlign w:val="center"/>
          </w:tcPr>
          <w:p>
            <w:pPr>
              <w:pStyle w:val="13"/>
            </w:pPr>
            <w:r>
              <w:t>促进社会就业</w:t>
            </w:r>
          </w:p>
        </w:tc>
        <w:tc>
          <w:tcPr>
            <w:tcW w:w="2268" w:type="dxa"/>
            <w:vAlign w:val="center"/>
          </w:tcPr>
          <w:p>
            <w:pPr>
              <w:pStyle w:val="13"/>
            </w:pPr>
            <w:r>
              <w:t>促进社会就业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环境提升</w:t>
            </w:r>
          </w:p>
        </w:tc>
        <w:tc>
          <w:tcPr>
            <w:tcW w:w="5386" w:type="dxa"/>
            <w:vAlign w:val="center"/>
          </w:tcPr>
          <w:p>
            <w:pPr>
              <w:pStyle w:val="13"/>
            </w:pPr>
            <w:r>
              <w:t>进一步提升秦皇岛市的生态环境，改善旅游环境。</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改善环境，提高覆盖率</w:t>
            </w:r>
          </w:p>
        </w:tc>
        <w:tc>
          <w:tcPr>
            <w:tcW w:w="5386" w:type="dxa"/>
            <w:vAlign w:val="center"/>
          </w:tcPr>
          <w:p>
            <w:pPr>
              <w:pStyle w:val="13"/>
            </w:pPr>
            <w:r>
              <w:t>改善环境，提高覆盖率</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28、提前下达2025年省级林业改革发展补助资金（河北省重要湿地建设项目）（秦财农[2024]693号/冀财资环[2024]113号）绩效目标表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13030425P008890101052</w:t>
            </w:r>
          </w:p>
        </w:tc>
        <w:tc>
          <w:tcPr>
            <w:tcW w:w="2835" w:type="dxa"/>
            <w:vAlign w:val="center"/>
          </w:tcPr>
          <w:p>
            <w:pPr>
              <w:pStyle w:val="11"/>
            </w:pPr>
            <w:r>
              <w:t>项目名称</w:t>
            </w:r>
          </w:p>
        </w:tc>
        <w:tc>
          <w:tcPr>
            <w:tcW w:w="6095" w:type="dxa"/>
            <w:gridSpan w:val="3"/>
            <w:vAlign w:val="center"/>
          </w:tcPr>
          <w:p>
            <w:pPr>
              <w:pStyle w:val="13"/>
            </w:pPr>
            <w:r>
              <w:t>提前下达2025年省级林业改革发展补助资金（河北省重要湿地建设项目）（秦财农[2024]693号/冀财资环[2024]113号）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支付河北省重要湿地建设项目费用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1.恢复原生植被和野生鸟类栖息地生态环境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项目年度建设任务量</w:t>
            </w:r>
          </w:p>
        </w:tc>
        <w:tc>
          <w:tcPr>
            <w:tcW w:w="5386" w:type="dxa"/>
            <w:vAlign w:val="center"/>
          </w:tcPr>
          <w:p>
            <w:pPr>
              <w:pStyle w:val="13"/>
            </w:pPr>
            <w:r>
              <w:t>项目年度建设任务量</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当期任务完成率</w:t>
            </w:r>
          </w:p>
        </w:tc>
        <w:tc>
          <w:tcPr>
            <w:tcW w:w="5386" w:type="dxa"/>
            <w:vAlign w:val="center"/>
          </w:tcPr>
          <w:p>
            <w:pPr>
              <w:pStyle w:val="13"/>
            </w:pPr>
            <w:r>
              <w:t>按合同实际完成情况</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29、提前下达2025年省级林业改革发展补助资金（林果花卉产业发展补助）（秦财农[2024]693号/冀财资环[2024]113号）绩效目标表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13030425P00889010106M</w:t>
            </w:r>
          </w:p>
        </w:tc>
        <w:tc>
          <w:tcPr>
            <w:tcW w:w="2835" w:type="dxa"/>
            <w:vAlign w:val="center"/>
          </w:tcPr>
          <w:p>
            <w:pPr>
              <w:pStyle w:val="11"/>
            </w:pPr>
            <w:r>
              <w:t>项目名称</w:t>
            </w:r>
          </w:p>
        </w:tc>
        <w:tc>
          <w:tcPr>
            <w:tcW w:w="6095" w:type="dxa"/>
            <w:gridSpan w:val="3"/>
            <w:vAlign w:val="center"/>
          </w:tcPr>
          <w:p>
            <w:pPr>
              <w:pStyle w:val="13"/>
            </w:pPr>
            <w:r>
              <w:t>提前下达2025年省级林业改革发展补助资金（林果花卉产业发展补助）（秦财农[2024]693号/冀财资环[2024]113号）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用于支付林果花卉发展补助费用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建立赤松茸栽培技术示范区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项目年度建设任务量</w:t>
            </w:r>
          </w:p>
        </w:tc>
        <w:tc>
          <w:tcPr>
            <w:tcW w:w="5386" w:type="dxa"/>
            <w:vAlign w:val="center"/>
          </w:tcPr>
          <w:p>
            <w:pPr>
              <w:pStyle w:val="13"/>
            </w:pPr>
            <w:r>
              <w:t>项目年度建设任务量</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当期任务完成率</w:t>
            </w:r>
          </w:p>
        </w:tc>
        <w:tc>
          <w:tcPr>
            <w:tcW w:w="5386" w:type="dxa"/>
            <w:vAlign w:val="center"/>
          </w:tcPr>
          <w:p>
            <w:pPr>
              <w:pStyle w:val="13"/>
            </w:pPr>
            <w:r>
              <w:t>按合同实际完成情况</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30、提前下达2025年省级林业改革发展补助资金（造林绿化重点工程奖补-村庄绿化提升村）（秦财农[2024]693号/冀财资环[2024]113号）绩效目标表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13030425P00889010104E</w:t>
            </w:r>
          </w:p>
        </w:tc>
        <w:tc>
          <w:tcPr>
            <w:tcW w:w="2835" w:type="dxa"/>
            <w:vAlign w:val="center"/>
          </w:tcPr>
          <w:p>
            <w:pPr>
              <w:pStyle w:val="11"/>
            </w:pPr>
            <w:r>
              <w:t>项目名称</w:t>
            </w:r>
          </w:p>
        </w:tc>
        <w:tc>
          <w:tcPr>
            <w:tcW w:w="6095" w:type="dxa"/>
            <w:gridSpan w:val="3"/>
            <w:vAlign w:val="center"/>
          </w:tcPr>
          <w:p>
            <w:pPr>
              <w:pStyle w:val="13"/>
            </w:pPr>
            <w:r>
              <w:t>提前下达2025年省级林业改革发展补助资金（造林绿化重点工程奖补-村庄绿化提升村）（秦财农[2024]693号/冀财资环[2024]113号）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支付造林绿化重点工程奖补村庄绿化提升村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1.拓展村庄绿化空间，提升景观效果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项目年度建设任务量</w:t>
            </w:r>
          </w:p>
        </w:tc>
        <w:tc>
          <w:tcPr>
            <w:tcW w:w="5386" w:type="dxa"/>
            <w:vAlign w:val="center"/>
          </w:tcPr>
          <w:p>
            <w:pPr>
              <w:pStyle w:val="13"/>
            </w:pPr>
            <w:r>
              <w:t>项目年度建设任务量</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当期任务完成率</w:t>
            </w:r>
          </w:p>
        </w:tc>
        <w:tc>
          <w:tcPr>
            <w:tcW w:w="5386" w:type="dxa"/>
            <w:vAlign w:val="center"/>
          </w:tcPr>
          <w:p>
            <w:pPr>
              <w:pStyle w:val="13"/>
            </w:pPr>
            <w:r>
              <w:t>按合同实际完成情况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31、提前下达2025年省级林业改革发展补助资金（造林绿化重点工程奖补-森林质量精准提升）（秦财农[2024]693号/冀财资环[2024]113号）绩效目标表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13030425P008890101027</w:t>
            </w:r>
          </w:p>
        </w:tc>
        <w:tc>
          <w:tcPr>
            <w:tcW w:w="2835" w:type="dxa"/>
            <w:vAlign w:val="center"/>
          </w:tcPr>
          <w:p>
            <w:pPr>
              <w:pStyle w:val="11"/>
            </w:pPr>
            <w:r>
              <w:t>项目名称</w:t>
            </w:r>
          </w:p>
        </w:tc>
        <w:tc>
          <w:tcPr>
            <w:tcW w:w="6095" w:type="dxa"/>
            <w:gridSpan w:val="3"/>
            <w:vAlign w:val="center"/>
          </w:tcPr>
          <w:p>
            <w:pPr>
              <w:pStyle w:val="13"/>
            </w:pPr>
            <w:r>
              <w:t>提前下达2025年省级林业改革发展补助资金（造林绿化重点工程奖补-森林质量精准提升）（秦财农[2024]693号/冀财资环[2024]113号）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用于支付森林质量精准提升费用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1.提高林地生产力和林木生长量，维护森林健康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项目年度建设任务量</w:t>
            </w:r>
          </w:p>
        </w:tc>
        <w:tc>
          <w:tcPr>
            <w:tcW w:w="5386" w:type="dxa"/>
            <w:vAlign w:val="center"/>
          </w:tcPr>
          <w:p>
            <w:pPr>
              <w:pStyle w:val="13"/>
            </w:pPr>
            <w:r>
              <w:t>项目年度建设任务量</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当期任务完成率</w:t>
            </w:r>
          </w:p>
        </w:tc>
        <w:tc>
          <w:tcPr>
            <w:tcW w:w="5386" w:type="dxa"/>
            <w:vAlign w:val="center"/>
          </w:tcPr>
          <w:p>
            <w:pPr>
              <w:pStyle w:val="13"/>
            </w:pPr>
            <w:r>
              <w:t>按合同实际完成情况</w:t>
            </w:r>
          </w:p>
        </w:tc>
        <w:tc>
          <w:tcPr>
            <w:tcW w:w="2268" w:type="dxa"/>
            <w:vAlign w:val="center"/>
          </w:tcPr>
          <w:p>
            <w:pPr>
              <w:pStyle w:val="13"/>
            </w:pPr>
            <w:r>
              <w:t>100百分比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32、提前下达2025年省级林业改革发展补助资金（造林绿化重点工程奖补-省级森林乡村奖补）（秦财农[2024]693号/冀财资环[2024]113号）绩效目标表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13030425P00889010103T</w:t>
            </w:r>
          </w:p>
        </w:tc>
        <w:tc>
          <w:tcPr>
            <w:tcW w:w="2835" w:type="dxa"/>
            <w:vAlign w:val="center"/>
          </w:tcPr>
          <w:p>
            <w:pPr>
              <w:pStyle w:val="11"/>
            </w:pPr>
            <w:r>
              <w:t>项目名称</w:t>
            </w:r>
          </w:p>
        </w:tc>
        <w:tc>
          <w:tcPr>
            <w:tcW w:w="6095" w:type="dxa"/>
            <w:gridSpan w:val="3"/>
            <w:vAlign w:val="center"/>
          </w:tcPr>
          <w:p>
            <w:pPr>
              <w:pStyle w:val="13"/>
            </w:pPr>
            <w:r>
              <w:t>提前下达2025年省级林业改革发展补助资金（造林绿化重点工程奖补-省级森林乡村奖补）（秦财农[2024]693号/冀财资环[2024]113号）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用于支付省级森林乡村奖补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1.拓展村庄绿化空间，提升景观效果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项目年度建设任务量</w:t>
            </w:r>
          </w:p>
        </w:tc>
        <w:tc>
          <w:tcPr>
            <w:tcW w:w="5386" w:type="dxa"/>
            <w:vAlign w:val="center"/>
          </w:tcPr>
          <w:p>
            <w:pPr>
              <w:pStyle w:val="13"/>
            </w:pPr>
            <w:r>
              <w:t>项目年度建设任务量</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当期任务完成率</w:t>
            </w:r>
          </w:p>
        </w:tc>
        <w:tc>
          <w:tcPr>
            <w:tcW w:w="5386" w:type="dxa"/>
            <w:vAlign w:val="center"/>
          </w:tcPr>
          <w:p>
            <w:pPr>
              <w:pStyle w:val="13"/>
            </w:pPr>
            <w:r>
              <w:t>按合同实际完成情况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33、提前下达2025年中央财政林业草原改革发展资金预算(林业有害生物防治补助）（秦财农[2024]573号/冀财资环[2024]106号）绩效目标表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13030425P008890100992</w:t>
            </w:r>
          </w:p>
        </w:tc>
        <w:tc>
          <w:tcPr>
            <w:tcW w:w="2835" w:type="dxa"/>
            <w:vAlign w:val="center"/>
          </w:tcPr>
          <w:p>
            <w:pPr>
              <w:pStyle w:val="11"/>
            </w:pPr>
            <w:r>
              <w:t>项目名称</w:t>
            </w:r>
          </w:p>
        </w:tc>
        <w:tc>
          <w:tcPr>
            <w:tcW w:w="6095" w:type="dxa"/>
            <w:gridSpan w:val="3"/>
            <w:vAlign w:val="center"/>
          </w:tcPr>
          <w:p>
            <w:pPr>
              <w:pStyle w:val="13"/>
            </w:pPr>
            <w:r>
              <w:t>提前下达2025年中央财政林业草原改革发展资金预算(林业有害生物防治补助）（秦财农[2024]573号/冀财资环[2024]106号）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林草有害生物防治补助费用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1.确保全区森林生态安全</w:t>
            </w:r>
            <w:r>
              <w:tab/>
            </w:r>
            <w:r>
              <w:tab/>
            </w:r>
            <w:r>
              <w:tab/>
            </w:r>
            <w:r>
              <w:tab/>
            </w:r>
            <w:r>
              <w:tab/>
            </w:r>
          </w:p>
          <w:p>
            <w:pPr>
              <w:pStyle w:val="13"/>
            </w:pPr>
            <w:r>
              <w:t>2.控制危险性林业有害生物的入侵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项目年度建设任务量</w:t>
            </w:r>
          </w:p>
        </w:tc>
        <w:tc>
          <w:tcPr>
            <w:tcW w:w="5386" w:type="dxa"/>
            <w:vAlign w:val="center"/>
          </w:tcPr>
          <w:p>
            <w:pPr>
              <w:pStyle w:val="13"/>
            </w:pPr>
            <w:r>
              <w:t>项目年度建设任务量</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当期任务完成率</w:t>
            </w:r>
          </w:p>
        </w:tc>
        <w:tc>
          <w:tcPr>
            <w:tcW w:w="5386" w:type="dxa"/>
            <w:vAlign w:val="center"/>
          </w:tcPr>
          <w:p>
            <w:pPr>
              <w:pStyle w:val="13"/>
            </w:pPr>
            <w:r>
              <w:t>按合同实际完成情况</w:t>
            </w:r>
          </w:p>
        </w:tc>
        <w:tc>
          <w:tcPr>
            <w:tcW w:w="2268" w:type="dxa"/>
            <w:vAlign w:val="center"/>
          </w:tcPr>
          <w:p>
            <w:pPr>
              <w:pStyle w:val="13"/>
            </w:pPr>
            <w:r>
              <w:t>100%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p>
            <w:pPr>
              <w:pStyle w:val="13"/>
            </w:pP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34、提前下达2025年中央财政林业草原改革发展资金预算（全国性林草湿荒监测（普查））（秦财农[2024]573号/冀财资环[2024]106号）绩效目标表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13030425P008890101000</w:t>
            </w:r>
          </w:p>
        </w:tc>
        <w:tc>
          <w:tcPr>
            <w:tcW w:w="2835" w:type="dxa"/>
            <w:vAlign w:val="center"/>
          </w:tcPr>
          <w:p>
            <w:pPr>
              <w:pStyle w:val="11"/>
            </w:pPr>
            <w:r>
              <w:t>项目名称</w:t>
            </w:r>
          </w:p>
        </w:tc>
        <w:tc>
          <w:tcPr>
            <w:tcW w:w="6095" w:type="dxa"/>
            <w:gridSpan w:val="3"/>
            <w:vAlign w:val="center"/>
          </w:tcPr>
          <w:p>
            <w:pPr>
              <w:pStyle w:val="13"/>
            </w:pPr>
            <w:r>
              <w:t>提前下达2025年中央财政林业草原改革发展资金预算（全国性林草湿荒监测（普查））（秦财农[2024]573号/冀财资环[2024]106号）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支付林草湿荒监测费用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1.完成生态环境整治，改善生态环境</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项目年度建设任务量</w:t>
            </w:r>
          </w:p>
        </w:tc>
        <w:tc>
          <w:tcPr>
            <w:tcW w:w="5386" w:type="dxa"/>
            <w:vAlign w:val="center"/>
          </w:tcPr>
          <w:p>
            <w:pPr>
              <w:pStyle w:val="13"/>
            </w:pPr>
            <w:r>
              <w:t>项目年度建设任务量</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当期任务完成率</w:t>
            </w:r>
          </w:p>
        </w:tc>
        <w:tc>
          <w:tcPr>
            <w:tcW w:w="5386" w:type="dxa"/>
            <w:vAlign w:val="center"/>
          </w:tcPr>
          <w:p>
            <w:pPr>
              <w:pStyle w:val="13"/>
            </w:pPr>
            <w:r>
              <w:t>按合同实际完成情况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生态环境的改善</w:t>
            </w:r>
          </w:p>
        </w:tc>
        <w:tc>
          <w:tcPr>
            <w:tcW w:w="5386" w:type="dxa"/>
            <w:vAlign w:val="center"/>
          </w:tcPr>
          <w:p>
            <w:pPr>
              <w:pStyle w:val="13"/>
            </w:pPr>
            <w:r>
              <w:t>生态环境的改善</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满意度人员占总人数</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35、野生动物保护经费绩效目标表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13030425P008885103503</w:t>
            </w:r>
          </w:p>
        </w:tc>
        <w:tc>
          <w:tcPr>
            <w:tcW w:w="2835" w:type="dxa"/>
            <w:vAlign w:val="center"/>
          </w:tcPr>
          <w:p>
            <w:pPr>
              <w:pStyle w:val="11"/>
            </w:pPr>
            <w:r>
              <w:t>项目名称</w:t>
            </w:r>
          </w:p>
        </w:tc>
        <w:tc>
          <w:tcPr>
            <w:tcW w:w="6095" w:type="dxa"/>
            <w:gridSpan w:val="3"/>
            <w:vAlign w:val="center"/>
          </w:tcPr>
          <w:p>
            <w:pPr>
              <w:pStyle w:val="13"/>
            </w:pPr>
            <w:r>
              <w:t>野生动物保护经费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支付宣传费、印刷费及其他相关支出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1.通过对迁徙鸟类的监测，初步了解掌握北戴河地区迁徙鸟类季节种数及种群数量变动趋势,进一步提升周边群众爱鸟护鸟及人鸟疾病防控意识，为鸟类保护及疫病群防群控工作奠定坚实的基础。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野生动物保护宣传效果</w:t>
            </w:r>
          </w:p>
        </w:tc>
        <w:tc>
          <w:tcPr>
            <w:tcW w:w="5386" w:type="dxa"/>
            <w:vAlign w:val="center"/>
          </w:tcPr>
          <w:p>
            <w:pPr>
              <w:pStyle w:val="13"/>
            </w:pPr>
            <w:r>
              <w:t>全年野生动物保护宣传活动</w:t>
            </w:r>
          </w:p>
        </w:tc>
        <w:tc>
          <w:tcPr>
            <w:tcW w:w="2268" w:type="dxa"/>
            <w:vAlign w:val="center"/>
          </w:tcPr>
          <w:p>
            <w:pPr>
              <w:pStyle w:val="13"/>
            </w:pPr>
            <w:r>
              <w:t>1项</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野生动物保护宣传效果</w:t>
            </w:r>
          </w:p>
        </w:tc>
        <w:tc>
          <w:tcPr>
            <w:tcW w:w="5386" w:type="dxa"/>
            <w:vAlign w:val="center"/>
          </w:tcPr>
          <w:p>
            <w:pPr>
              <w:pStyle w:val="13"/>
            </w:pPr>
            <w:r>
              <w:t>野生动物保护宣传效果</w:t>
            </w:r>
          </w:p>
        </w:tc>
        <w:tc>
          <w:tcPr>
            <w:tcW w:w="2268" w:type="dxa"/>
            <w:vAlign w:val="center"/>
          </w:tcPr>
          <w:p>
            <w:pPr>
              <w:pStyle w:val="13"/>
            </w:pPr>
            <w:r>
              <w:t>良好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项目宣传按期完成率</w:t>
            </w:r>
          </w:p>
        </w:tc>
        <w:tc>
          <w:tcPr>
            <w:tcW w:w="5386" w:type="dxa"/>
            <w:vAlign w:val="center"/>
          </w:tcPr>
          <w:p>
            <w:pPr>
              <w:pStyle w:val="13"/>
            </w:pPr>
            <w:r>
              <w:t>项目宣传按期完成情况</w:t>
            </w:r>
          </w:p>
        </w:tc>
        <w:tc>
          <w:tcPr>
            <w:tcW w:w="2268" w:type="dxa"/>
            <w:vAlign w:val="center"/>
          </w:tcPr>
          <w:p>
            <w:pPr>
              <w:pStyle w:val="13"/>
            </w:pPr>
            <w:r>
              <w:t>≥90百分比</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维护全区身态平衡</w:t>
            </w:r>
          </w:p>
        </w:tc>
        <w:tc>
          <w:tcPr>
            <w:tcW w:w="5386" w:type="dxa"/>
            <w:vAlign w:val="center"/>
          </w:tcPr>
          <w:p>
            <w:pPr>
              <w:pStyle w:val="13"/>
            </w:pPr>
            <w:r>
              <w:t>维护全区生态平衡</w:t>
            </w:r>
          </w:p>
        </w:tc>
        <w:tc>
          <w:tcPr>
            <w:tcW w:w="2268" w:type="dxa"/>
            <w:vAlign w:val="center"/>
          </w:tcPr>
          <w:p>
            <w:pPr>
              <w:pStyle w:val="13"/>
            </w:pPr>
            <w:r>
              <w:t>有效</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36、园林绿化养护经费绩效目标表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13030425P00888510347G</w:t>
            </w:r>
          </w:p>
        </w:tc>
        <w:tc>
          <w:tcPr>
            <w:tcW w:w="2835" w:type="dxa"/>
            <w:vAlign w:val="center"/>
          </w:tcPr>
          <w:p>
            <w:pPr>
              <w:pStyle w:val="11"/>
            </w:pPr>
            <w:r>
              <w:t>项目名称</w:t>
            </w:r>
          </w:p>
        </w:tc>
        <w:tc>
          <w:tcPr>
            <w:tcW w:w="6095" w:type="dxa"/>
            <w:gridSpan w:val="3"/>
            <w:vAlign w:val="center"/>
          </w:tcPr>
          <w:p>
            <w:pPr>
              <w:pStyle w:val="13"/>
            </w:pPr>
            <w:r>
              <w:t>园林绿化养护经费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化肥、防寒材料、雇主责任险、绿化工具及其他相关支出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1.通过绿化养护，提升园林绿化环境景观,增加生态效益和社会效益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绿化养护面积</w:t>
            </w:r>
          </w:p>
        </w:tc>
        <w:tc>
          <w:tcPr>
            <w:tcW w:w="5386" w:type="dxa"/>
            <w:vAlign w:val="center"/>
          </w:tcPr>
          <w:p>
            <w:pPr>
              <w:pStyle w:val="13"/>
            </w:pPr>
            <w:r>
              <w:t>绿化养护面积</w:t>
            </w:r>
          </w:p>
        </w:tc>
        <w:tc>
          <w:tcPr>
            <w:tcW w:w="2268" w:type="dxa"/>
            <w:vAlign w:val="center"/>
          </w:tcPr>
          <w:p>
            <w:pPr>
              <w:pStyle w:val="13"/>
            </w:pPr>
            <w:r>
              <w:t>≥50万平方米</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验收合格工程占总工程数量比值</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养护完成进度</w:t>
            </w:r>
          </w:p>
        </w:tc>
        <w:tc>
          <w:tcPr>
            <w:tcW w:w="5386" w:type="dxa"/>
            <w:vAlign w:val="center"/>
          </w:tcPr>
          <w:p>
            <w:pPr>
              <w:pStyle w:val="13"/>
            </w:pPr>
            <w:r>
              <w:t>园林绿化养护等项目</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园林绿化保护与恢复面积</w:t>
            </w:r>
          </w:p>
        </w:tc>
        <w:tc>
          <w:tcPr>
            <w:tcW w:w="5386" w:type="dxa"/>
            <w:vAlign w:val="center"/>
          </w:tcPr>
          <w:p>
            <w:pPr>
              <w:pStyle w:val="13"/>
            </w:pPr>
            <w:r>
              <w:t>园林绿化的保护与恢复，改善生态环境</w:t>
            </w:r>
          </w:p>
        </w:tc>
        <w:tc>
          <w:tcPr>
            <w:tcW w:w="2268" w:type="dxa"/>
            <w:vAlign w:val="center"/>
          </w:tcPr>
          <w:p>
            <w:pPr>
              <w:pStyle w:val="13"/>
            </w:pPr>
            <w:r>
              <w:t>有效保护</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生态环境的改善</w:t>
            </w:r>
          </w:p>
        </w:tc>
        <w:tc>
          <w:tcPr>
            <w:tcW w:w="5386" w:type="dxa"/>
            <w:vAlign w:val="center"/>
          </w:tcPr>
          <w:p>
            <w:pPr>
              <w:pStyle w:val="13"/>
            </w:pPr>
            <w:r>
              <w:t>生态环境的改善带来旅游业、服务业等相关行业的快速发展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327秦皇岛市北戴河区园林局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666.09</w:t>
            </w:r>
          </w:p>
        </w:tc>
        <w:tc>
          <w:tcPr>
            <w:tcW w:w="964" w:type="dxa"/>
            <w:vAlign w:val="center"/>
          </w:tcPr>
          <w:p>
            <w:pPr>
              <w:pStyle w:val="16"/>
            </w:pPr>
            <w:r>
              <w:t>666.09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秦皇岛市北戴河区园林局（本级）小计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666.09</w:t>
            </w:r>
          </w:p>
        </w:tc>
        <w:tc>
          <w:tcPr>
            <w:tcW w:w="964" w:type="dxa"/>
            <w:vAlign w:val="center"/>
          </w:tcPr>
          <w:p>
            <w:pPr>
              <w:pStyle w:val="16"/>
            </w:pPr>
            <w:r>
              <w:t>666.09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98.35</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0.80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98.35</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400</w:t>
            </w:r>
          </w:p>
        </w:tc>
        <w:tc>
          <w:tcPr>
            <w:tcW w:w="850" w:type="dxa"/>
            <w:vAlign w:val="center"/>
          </w:tcPr>
          <w:p>
            <w:pPr>
              <w:pStyle w:val="12"/>
            </w:pPr>
            <w:r>
              <w:t>0.00</w:t>
            </w:r>
          </w:p>
        </w:tc>
        <w:tc>
          <w:tcPr>
            <w:tcW w:w="964" w:type="dxa"/>
            <w:vAlign w:val="center"/>
          </w:tcPr>
          <w:p>
            <w:pPr>
              <w:pStyle w:val="12"/>
            </w:pPr>
            <w:r>
              <w:t>0.96</w:t>
            </w:r>
          </w:p>
        </w:tc>
        <w:tc>
          <w:tcPr>
            <w:tcW w:w="964" w:type="dxa"/>
            <w:vAlign w:val="center"/>
          </w:tcPr>
          <w:p>
            <w:pPr>
              <w:pStyle w:val="12"/>
            </w:pPr>
            <w:r>
              <w:t>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98.35</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150</w:t>
            </w:r>
          </w:p>
        </w:tc>
        <w:tc>
          <w:tcPr>
            <w:tcW w:w="850" w:type="dxa"/>
            <w:vAlign w:val="center"/>
          </w:tcPr>
          <w:p>
            <w:pPr>
              <w:pStyle w:val="12"/>
            </w:pPr>
            <w:r>
              <w:t>0.03</w:t>
            </w:r>
          </w:p>
        </w:tc>
        <w:tc>
          <w:tcPr>
            <w:tcW w:w="964" w:type="dxa"/>
            <w:vAlign w:val="center"/>
          </w:tcPr>
          <w:p>
            <w:pPr>
              <w:pStyle w:val="12"/>
            </w:pPr>
            <w:r>
              <w:t>4.20</w:t>
            </w:r>
          </w:p>
        </w:tc>
        <w:tc>
          <w:tcPr>
            <w:tcW w:w="964" w:type="dxa"/>
            <w:vAlign w:val="center"/>
          </w:tcPr>
          <w:p>
            <w:pPr>
              <w:pStyle w:val="12"/>
            </w:pPr>
            <w:r>
              <w:t>4.20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5.37</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奥林匹克大道运行维护费（运转保障经费）</w:t>
            </w:r>
          </w:p>
        </w:tc>
        <w:tc>
          <w:tcPr>
            <w:tcW w:w="964" w:type="dxa"/>
            <w:vAlign w:val="center"/>
          </w:tcPr>
          <w:p>
            <w:pPr>
              <w:pStyle w:val="12"/>
            </w:pPr>
            <w:r>
              <w:t>1.00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奥林匹克大道运行维护费（运转保障经费）</w:t>
            </w:r>
          </w:p>
        </w:tc>
        <w:tc>
          <w:tcPr>
            <w:tcW w:w="964" w:type="dxa"/>
            <w:vAlign w:val="center"/>
          </w:tcPr>
          <w:p>
            <w:pPr>
              <w:pStyle w:val="12"/>
            </w:pPr>
            <w:r>
              <w:t>1.00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花卉繁育中心经费（运转保障经费）</w:t>
            </w:r>
          </w:p>
        </w:tc>
        <w:tc>
          <w:tcPr>
            <w:tcW w:w="964" w:type="dxa"/>
            <w:vAlign w:val="center"/>
          </w:tcPr>
          <w:p>
            <w:pPr>
              <w:pStyle w:val="12"/>
            </w:pPr>
            <w:r>
              <w:t>2.00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花卉繁育中心经费（运转保障经费）</w:t>
            </w:r>
          </w:p>
        </w:tc>
        <w:tc>
          <w:tcPr>
            <w:tcW w:w="964" w:type="dxa"/>
            <w:vAlign w:val="center"/>
          </w:tcPr>
          <w:p>
            <w:pPr>
              <w:pStyle w:val="12"/>
            </w:pPr>
            <w:r>
              <w:t>2.00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绿化保障经费（服务）</w:t>
            </w:r>
          </w:p>
        </w:tc>
        <w:tc>
          <w:tcPr>
            <w:tcW w:w="964" w:type="dxa"/>
            <w:vAlign w:val="center"/>
          </w:tcPr>
          <w:p>
            <w:pPr>
              <w:pStyle w:val="12"/>
            </w:pPr>
            <w:r>
              <w:t>90.72</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90.72</w:t>
            </w:r>
          </w:p>
        </w:tc>
        <w:tc>
          <w:tcPr>
            <w:tcW w:w="964" w:type="dxa"/>
            <w:vAlign w:val="center"/>
          </w:tcPr>
          <w:p>
            <w:pPr>
              <w:pStyle w:val="12"/>
            </w:pPr>
            <w:r>
              <w:t>90.72</w:t>
            </w:r>
          </w:p>
        </w:tc>
        <w:tc>
          <w:tcPr>
            <w:tcW w:w="964" w:type="dxa"/>
            <w:vAlign w:val="center"/>
          </w:tcPr>
          <w:p>
            <w:pPr>
              <w:pStyle w:val="12"/>
            </w:pPr>
            <w:r>
              <w:t>90.72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绿化辅助经费（服务）</w:t>
            </w:r>
          </w:p>
        </w:tc>
        <w:tc>
          <w:tcPr>
            <w:tcW w:w="964" w:type="dxa"/>
            <w:vAlign w:val="center"/>
          </w:tcPr>
          <w:p>
            <w:pPr>
              <w:pStyle w:val="12"/>
            </w:pPr>
            <w:r>
              <w:t>46.90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46.90</w:t>
            </w:r>
          </w:p>
        </w:tc>
        <w:tc>
          <w:tcPr>
            <w:tcW w:w="964" w:type="dxa"/>
            <w:vAlign w:val="center"/>
          </w:tcPr>
          <w:p>
            <w:pPr>
              <w:pStyle w:val="12"/>
            </w:pPr>
            <w:r>
              <w:t>46.90</w:t>
            </w:r>
          </w:p>
        </w:tc>
        <w:tc>
          <w:tcPr>
            <w:tcW w:w="964" w:type="dxa"/>
            <w:vAlign w:val="center"/>
          </w:tcPr>
          <w:p>
            <w:pPr>
              <w:pStyle w:val="12"/>
            </w:pPr>
            <w:r>
              <w:t>46.90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园林绿化养护经费（运转保障经费）</w:t>
            </w:r>
          </w:p>
        </w:tc>
        <w:tc>
          <w:tcPr>
            <w:tcW w:w="964" w:type="dxa"/>
            <w:vAlign w:val="center"/>
          </w:tcPr>
          <w:p>
            <w:pPr>
              <w:pStyle w:val="12"/>
            </w:pPr>
            <w:r>
              <w:t>44.00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园林绿化养护经费（运转保障经费）</w:t>
            </w:r>
          </w:p>
        </w:tc>
        <w:tc>
          <w:tcPr>
            <w:tcW w:w="964" w:type="dxa"/>
            <w:vAlign w:val="center"/>
          </w:tcPr>
          <w:p>
            <w:pPr>
              <w:pStyle w:val="12"/>
            </w:pPr>
            <w:r>
              <w:t>44.00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9.00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立体绿化工程及养护经费</w:t>
            </w:r>
          </w:p>
        </w:tc>
        <w:tc>
          <w:tcPr>
            <w:tcW w:w="964" w:type="dxa"/>
            <w:vAlign w:val="center"/>
          </w:tcPr>
          <w:p>
            <w:pPr>
              <w:pStyle w:val="12"/>
            </w:pPr>
            <w:r>
              <w:t>225.00</w:t>
            </w:r>
          </w:p>
        </w:tc>
        <w:tc>
          <w:tcPr>
            <w:tcW w:w="1134" w:type="dxa"/>
            <w:vAlign w:val="center"/>
          </w:tcPr>
          <w:p>
            <w:pPr>
              <w:pStyle w:val="13"/>
            </w:pPr>
            <w:r>
              <w:t>园林绿化工程施工</w:t>
            </w:r>
          </w:p>
        </w:tc>
        <w:tc>
          <w:tcPr>
            <w:tcW w:w="1134" w:type="dxa"/>
            <w:vAlign w:val="center"/>
          </w:tcPr>
          <w:p>
            <w:pPr>
              <w:pStyle w:val="13"/>
            </w:pPr>
            <w:r>
              <w:t>B02130500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225.00</w:t>
            </w:r>
          </w:p>
        </w:tc>
        <w:tc>
          <w:tcPr>
            <w:tcW w:w="964" w:type="dxa"/>
            <w:vAlign w:val="center"/>
          </w:tcPr>
          <w:p>
            <w:pPr>
              <w:pStyle w:val="12"/>
            </w:pPr>
            <w:r>
              <w:t>225.00</w:t>
            </w:r>
          </w:p>
        </w:tc>
        <w:tc>
          <w:tcPr>
            <w:tcW w:w="964" w:type="dxa"/>
            <w:vAlign w:val="center"/>
          </w:tcPr>
          <w:p>
            <w:pPr>
              <w:pStyle w:val="12"/>
            </w:pPr>
            <w:r>
              <w:t>225.00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林业有害生物防治</w:t>
            </w:r>
          </w:p>
        </w:tc>
        <w:tc>
          <w:tcPr>
            <w:tcW w:w="964" w:type="dxa"/>
            <w:vAlign w:val="center"/>
          </w:tcPr>
          <w:p>
            <w:pPr>
              <w:pStyle w:val="12"/>
            </w:pPr>
            <w:r>
              <w:t>23.00</w:t>
            </w:r>
          </w:p>
        </w:tc>
        <w:tc>
          <w:tcPr>
            <w:tcW w:w="1134" w:type="dxa"/>
            <w:vAlign w:val="center"/>
          </w:tcPr>
          <w:p>
            <w:pPr>
              <w:pStyle w:val="13"/>
            </w:pPr>
            <w:r>
              <w:t>化学农药</w:t>
            </w:r>
          </w:p>
        </w:tc>
        <w:tc>
          <w:tcPr>
            <w:tcW w:w="1134" w:type="dxa"/>
            <w:vAlign w:val="center"/>
          </w:tcPr>
          <w:p>
            <w:pPr>
              <w:pStyle w:val="13"/>
            </w:pPr>
            <w:r>
              <w:t>A07080106</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23.00</w:t>
            </w:r>
          </w:p>
        </w:tc>
        <w:tc>
          <w:tcPr>
            <w:tcW w:w="964" w:type="dxa"/>
            <w:vAlign w:val="center"/>
          </w:tcPr>
          <w:p>
            <w:pPr>
              <w:pStyle w:val="12"/>
            </w:pPr>
            <w:r>
              <w:t>23.00</w:t>
            </w: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绿化委员会经费</w:t>
            </w:r>
          </w:p>
        </w:tc>
        <w:tc>
          <w:tcPr>
            <w:tcW w:w="964" w:type="dxa"/>
            <w:vAlign w:val="center"/>
          </w:tcPr>
          <w:p>
            <w:pPr>
              <w:pStyle w:val="12"/>
            </w:pPr>
            <w:r>
              <w:t>0.71</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0.71</w:t>
            </w:r>
          </w:p>
        </w:tc>
        <w:tc>
          <w:tcPr>
            <w:tcW w:w="964" w:type="dxa"/>
            <w:vAlign w:val="center"/>
          </w:tcPr>
          <w:p>
            <w:pPr>
              <w:pStyle w:val="12"/>
            </w:pPr>
            <w:r>
              <w:t>0.71</w:t>
            </w:r>
          </w:p>
        </w:tc>
        <w:tc>
          <w:tcPr>
            <w:tcW w:w="964" w:type="dxa"/>
            <w:vAlign w:val="center"/>
          </w:tcPr>
          <w:p>
            <w:pPr>
              <w:pStyle w:val="12"/>
            </w:pPr>
            <w:r>
              <w:t>0.71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提前下达2025年省级林业改革发展补助资金（河北省重要湿地建设项目）（秦财农[2024]693号/冀财资环[2024]113号）</w:t>
            </w:r>
          </w:p>
        </w:tc>
        <w:tc>
          <w:tcPr>
            <w:tcW w:w="964" w:type="dxa"/>
            <w:vAlign w:val="center"/>
          </w:tcPr>
          <w:p>
            <w:pPr>
              <w:pStyle w:val="12"/>
            </w:pPr>
            <w:r>
              <w:t>150.00</w:t>
            </w:r>
          </w:p>
        </w:tc>
        <w:tc>
          <w:tcPr>
            <w:tcW w:w="1134" w:type="dxa"/>
            <w:vAlign w:val="center"/>
          </w:tcPr>
          <w:p>
            <w:pPr>
              <w:pStyle w:val="13"/>
            </w:pPr>
            <w:r>
              <w:t>湿地保护工程施工</w:t>
            </w:r>
          </w:p>
        </w:tc>
        <w:tc>
          <w:tcPr>
            <w:tcW w:w="1134" w:type="dxa"/>
            <w:vAlign w:val="center"/>
          </w:tcPr>
          <w:p>
            <w:pPr>
              <w:pStyle w:val="13"/>
            </w:pPr>
            <w:r>
              <w:t>B02140600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150.00</w:t>
            </w:r>
          </w:p>
        </w:tc>
        <w:tc>
          <w:tcPr>
            <w:tcW w:w="964" w:type="dxa"/>
            <w:vAlign w:val="center"/>
          </w:tcPr>
          <w:p>
            <w:pPr>
              <w:pStyle w:val="12"/>
            </w:pPr>
            <w:r>
              <w:t>150.00</w:t>
            </w:r>
          </w:p>
        </w:tc>
        <w:tc>
          <w:tcPr>
            <w:tcW w:w="964" w:type="dxa"/>
            <w:vAlign w:val="center"/>
          </w:tcPr>
          <w:p>
            <w:pPr>
              <w:pStyle w:val="12"/>
            </w:pPr>
            <w:r>
              <w:t>150.00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提前下达2025年中央财政林业草原改革发展资金预算(林业有害生物防治补助）（秦财农[2024]573号/冀财资环[2024]106号）</w:t>
            </w:r>
          </w:p>
        </w:tc>
        <w:tc>
          <w:tcPr>
            <w:tcW w:w="964" w:type="dxa"/>
            <w:vAlign w:val="center"/>
          </w:tcPr>
          <w:p>
            <w:pPr>
              <w:pStyle w:val="12"/>
            </w:pPr>
            <w:r>
              <w:t>24.00</w:t>
            </w:r>
          </w:p>
        </w:tc>
        <w:tc>
          <w:tcPr>
            <w:tcW w:w="1134" w:type="dxa"/>
            <w:vAlign w:val="center"/>
          </w:tcPr>
          <w:p>
            <w:pPr>
              <w:pStyle w:val="13"/>
            </w:pPr>
            <w:r>
              <w:t>化学农药</w:t>
            </w:r>
          </w:p>
        </w:tc>
        <w:tc>
          <w:tcPr>
            <w:tcW w:w="1134" w:type="dxa"/>
            <w:vAlign w:val="center"/>
          </w:tcPr>
          <w:p>
            <w:pPr>
              <w:pStyle w:val="13"/>
            </w:pPr>
            <w:r>
              <w:t>A07080106</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24.00</w:t>
            </w:r>
          </w:p>
        </w:tc>
        <w:tc>
          <w:tcPr>
            <w:tcW w:w="964" w:type="dxa"/>
            <w:vAlign w:val="center"/>
          </w:tcPr>
          <w:p>
            <w:pPr>
              <w:pStyle w:val="12"/>
            </w:pPr>
            <w:r>
              <w:t>24.00</w:t>
            </w:r>
          </w:p>
        </w:tc>
        <w:tc>
          <w:tcPr>
            <w:tcW w:w="964" w:type="dxa"/>
            <w:vAlign w:val="center"/>
          </w:tcPr>
          <w:p>
            <w:pPr>
              <w:pStyle w:val="12"/>
            </w:pPr>
            <w:r>
              <w:t>24.00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园林绿化养护经费</w:t>
            </w:r>
          </w:p>
        </w:tc>
        <w:tc>
          <w:tcPr>
            <w:tcW w:w="964" w:type="dxa"/>
            <w:vAlign w:val="center"/>
          </w:tcPr>
          <w:p>
            <w:pPr>
              <w:pStyle w:val="12"/>
            </w:pPr>
            <w:r>
              <w:t>50.00</w:t>
            </w:r>
          </w:p>
        </w:tc>
        <w:tc>
          <w:tcPr>
            <w:tcW w:w="1134" w:type="dxa"/>
            <w:vAlign w:val="center"/>
          </w:tcPr>
          <w:p>
            <w:pPr>
              <w:pStyle w:val="13"/>
            </w:pPr>
            <w:r>
              <w:t>化学肥料</w:t>
            </w:r>
          </w:p>
        </w:tc>
        <w:tc>
          <w:tcPr>
            <w:tcW w:w="1134" w:type="dxa"/>
            <w:vAlign w:val="center"/>
          </w:tcPr>
          <w:p>
            <w:pPr>
              <w:pStyle w:val="13"/>
            </w:pPr>
            <w:r>
              <w:t>A07080104</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园林绿化养护经费</w:t>
            </w:r>
          </w:p>
        </w:tc>
        <w:tc>
          <w:tcPr>
            <w:tcW w:w="964" w:type="dxa"/>
            <w:vAlign w:val="center"/>
          </w:tcPr>
          <w:p>
            <w:pPr>
              <w:pStyle w:val="12"/>
            </w:pPr>
            <w:r>
              <w:t>50.00</w:t>
            </w:r>
          </w:p>
        </w:tc>
        <w:tc>
          <w:tcPr>
            <w:tcW w:w="1134" w:type="dxa"/>
            <w:vAlign w:val="center"/>
          </w:tcPr>
          <w:p>
            <w:pPr>
              <w:pStyle w:val="13"/>
            </w:pPr>
            <w:r>
              <w:t>化学农药</w:t>
            </w:r>
          </w:p>
        </w:tc>
        <w:tc>
          <w:tcPr>
            <w:tcW w:w="1134" w:type="dxa"/>
            <w:vAlign w:val="center"/>
          </w:tcPr>
          <w:p>
            <w:pPr>
              <w:pStyle w:val="13"/>
            </w:pPr>
            <w:r>
              <w:t>A07080106</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秦皇岛市北戴河区园林局（含所属单位）上年末固定资产金额为</w:t>
      </w:r>
      <w:r>
        <w:rPr>
          <w:rFonts w:hint="eastAsia" w:eastAsia="方正仿宋_GBK" w:cs="Times New Roman"/>
          <w:b w:val="0"/>
          <w:color w:val="000000"/>
          <w:sz w:val="28"/>
          <w:lang w:val="en-US" w:eastAsia="zh-CN"/>
        </w:rPr>
        <w:t>6426.12</w:t>
      </w:r>
      <w:r>
        <w:rPr>
          <w:rFonts w:ascii="Times New Roman" w:hAnsi="Times New Roman" w:eastAsia="方正仿宋_GBK" w:cs="Times New Roman"/>
          <w:b w:val="0"/>
          <w:color w:val="000000"/>
          <w:sz w:val="28"/>
        </w:rPr>
        <w:t>万元（详见下表）。本年度拟购置固定资产总额为1.60万元，已按要求列入政府采购预算，详见政府采购预算表。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327秦皇岛市北戴河区园林局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6426.12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2333.48</w:t>
            </w:r>
          </w:p>
        </w:tc>
        <w:tc>
          <w:tcPr>
            <w:tcW w:w="2835" w:type="dxa"/>
            <w:vAlign w:val="center"/>
          </w:tcPr>
          <w:p>
            <w:pPr>
              <w:pStyle w:val="12"/>
            </w:pPr>
            <w:r>
              <w:t>108.55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72</w:t>
            </w:r>
          </w:p>
        </w:tc>
        <w:tc>
          <w:tcPr>
            <w:tcW w:w="2835" w:type="dxa"/>
            <w:vAlign w:val="center"/>
          </w:tcPr>
          <w:p>
            <w:pPr>
              <w:pStyle w:val="12"/>
            </w:pPr>
            <w:r>
              <w:t>1408.08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16</w:t>
            </w:r>
          </w:p>
        </w:tc>
        <w:tc>
          <w:tcPr>
            <w:tcW w:w="2835" w:type="dxa"/>
            <w:vAlign w:val="center"/>
          </w:tcPr>
          <w:p>
            <w:pPr>
              <w:pStyle w:val="12"/>
            </w:pPr>
            <w:r>
              <w:t>622.96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bookmarkStart w:id="20" w:name="_GoBack"/>
            <w:bookmarkEnd w:id="20"/>
            <w:r>
              <w:rPr>
                <w:rFonts w:hint="eastAsia"/>
                <w:lang w:val="en-US" w:eastAsia="zh-CN"/>
              </w:rPr>
              <w:t>1431</w:t>
            </w:r>
          </w:p>
        </w:tc>
        <w:tc>
          <w:tcPr>
            <w:tcW w:w="2835" w:type="dxa"/>
            <w:vAlign w:val="center"/>
          </w:tcPr>
          <w:p>
            <w:pPr>
              <w:pStyle w:val="12"/>
              <w:rPr>
                <w:rFonts w:hint="default" w:eastAsia="方正书宋_GBK"/>
                <w:lang w:val="en-US" w:eastAsia="zh-CN"/>
              </w:rPr>
            </w:pPr>
            <w:r>
              <w:rPr>
                <w:rFonts w:hint="eastAsia"/>
                <w:lang w:val="en-US" w:eastAsia="zh-CN"/>
              </w:rPr>
              <w:t>4286.53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BF41FB"/>
    <w:rsid w:val="23DF2949"/>
    <w:rsid w:val="5BF46722"/>
    <w:rsid w:val="6F9E2EA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TotalTime>6</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2025-02-11T17:29:00Z</dcterms:created>
  <dc:creator>Administrator</dc:creator>
  <cp:lastModifiedBy>Administrator</cp:lastModifiedBy>
  <dcterms:modified xsi:type="dcterms:W3CDTF">2025-02-13T00:53:42Z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