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75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行政复议申请书</w:t>
      </w:r>
    </w:p>
    <w:p w14:paraId="668FC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08E2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</w:t>
      </w:r>
      <w:r>
        <w:rPr>
          <w:rFonts w:hint="eastAsia" w:eastAsia="仿宋_GB2312"/>
          <w:sz w:val="32"/>
          <w:lang w:val="en-US" w:eastAsia="zh-CN"/>
        </w:rPr>
        <w:t>个人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eastAsia="仿宋_GB2312"/>
          <w:sz w:val="32"/>
          <w:lang w:val="en-US" w:eastAsia="zh-CN"/>
        </w:rPr>
        <w:t>性别、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身份证号；2.个体工商户写明字号名称、统一社会信用代码、负责人姓名、身份证号；3.</w:t>
      </w:r>
      <w:r>
        <w:rPr>
          <w:rFonts w:hint="eastAsia" w:eastAsia="仿宋_GB2312"/>
          <w:sz w:val="32"/>
          <w:lang w:val="en-US" w:eastAsia="zh-CN"/>
        </w:rPr>
        <w:t>单位写明</w:t>
      </w:r>
      <w:r>
        <w:rPr>
          <w:rFonts w:hint="eastAsia" w:eastAsia="仿宋_GB2312"/>
          <w:sz w:val="32"/>
          <w:lang w:eastAsia="zh-CN"/>
        </w:rPr>
        <w:t>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统一社会信用代码。</w:t>
      </w:r>
      <w:r>
        <w:rPr>
          <w:rFonts w:eastAsia="仿宋_GB2312"/>
          <w:sz w:val="32"/>
        </w:rPr>
        <w:t>）</w:t>
      </w:r>
    </w:p>
    <w:p w14:paraId="07B4A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lang w:val="en-US" w:eastAsia="zh-CN"/>
        </w:rPr>
        <w:t>个人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户籍地址或现居住一年以上的常住地址；2.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体工商户写明营业执照上登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记的经营地址；3.</w:t>
      </w:r>
      <w:r>
        <w:rPr>
          <w:rFonts w:hint="eastAsia" w:eastAsia="仿宋_GB2312"/>
          <w:sz w:val="32"/>
          <w:lang w:val="en-US" w:eastAsia="zh-CN"/>
        </w:rPr>
        <w:t>单位写明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统一社会信用代码证书上的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地址。）</w:t>
      </w:r>
    </w:p>
    <w:p w14:paraId="2391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职务）</w:t>
      </w:r>
    </w:p>
    <w:p w14:paraId="79446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何种身份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AFA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法律文书送达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写明第三人接收行政复议法律文书的邮寄地址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6FAF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联系电话：……（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手机或座机号码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2EAF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其他联系方式：……（可选填网络邮件地址、微信号等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7143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0DBB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0E5A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19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</w:rPr>
        <w:t>撤销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  <w:lang w:eastAsia="zh-CN"/>
        </w:rPr>
        <w:t>部分撤销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  <w:lang w:val="en-US" w:eastAsia="zh-CN"/>
        </w:rPr>
        <w:t>责令重做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</w:rPr>
        <w:t>变更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</w:rPr>
        <w:t>确认违法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</w:rPr>
        <w:t>确认无效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eastAsia="zh-CN"/>
        </w:rPr>
        <w:t>/采取补救措施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  <w:lang w:val="en-US" w:eastAsia="zh-CN"/>
        </w:rPr>
        <w:t>给予行政赔偿</w:t>
      </w:r>
      <w:r>
        <w:rPr>
          <w:rFonts w:hint="eastAsia" w:ascii="Times New Roman" w:hAnsi="Times New Roman" w:eastAsia="仿宋_GB2312" w:cs="Times New Roman"/>
          <w:sz w:val="32"/>
          <w:szCs w:val="24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责令被申请人限期履行法定职责/确认违法/采取补救措施/给予行政赔偿</w:t>
      </w:r>
      <w:r>
        <w:rPr>
          <w:rFonts w:hint="default" w:ascii="Times New Roman" w:hAnsi="Times New Roman" w:eastAsia="仿宋_GB2312" w:cs="Times New Roman"/>
          <w:sz w:val="32"/>
          <w:szCs w:val="24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</w:t>
      </w:r>
    </w:p>
    <w:p w14:paraId="56059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（陈述被申请人作出行政行为、申请人知悉行政行为、申请人主张行政行为违法或不当的主要事实、理由。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者申请人向被申请人提出履行法定职责申请、被申请人收到申请人提出的履行法定职责申请、被申请人负有相应法定职责或主动履行相应职责的法定义务、被申请人没有履行相应法定职责的主要事实、理由）。</w:t>
      </w:r>
    </w:p>
    <w:p w14:paraId="092E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41CC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北戴河区人民政府</w:t>
      </w:r>
    </w:p>
    <w:p w14:paraId="69A3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1785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份（按照复议机关、被申请人、第三人的数量提交相应份数）</w:t>
      </w:r>
    </w:p>
    <w:p w14:paraId="5349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2.申请人身份证明材料复印件（1.申请人为个人的，提交有效的身份证复印件；2.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申请人为单位的，提交统一社会信用代码证书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身份证明材料及身份证复印件）</w:t>
      </w:r>
    </w:p>
    <w:p w14:paraId="0019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份（份数要求同1）</w:t>
      </w:r>
    </w:p>
    <w:p w14:paraId="6A28F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4.授权委托书及代理人身份证明材料复印件（有委托代理人的）</w:t>
      </w:r>
    </w:p>
    <w:p w14:paraId="2C85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76E6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4CEB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295E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3D76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2C6F4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67A77C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（打印文书时请删除此说明部分。1.“/”前后内容为选择性填写，将未选内容删除；2.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主文括号内的内容按照实际情况填写；将括号及其他无关内容删除。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 w14:paraId="46ED84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示范文本根据《中华人民共和国行政复议法》第十一条、第十四条、第十七条、第十九条、第二十二条第一款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制定，供申请人提出行政复议申请使用。</w:t>
      </w:r>
    </w:p>
    <w:p w14:paraId="4CAD4A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2.申请人应当在行政复议申请书中列明本人或本单位的基本信息，明确可以接收行政复议法律文书的送达地址以及联系方式。</w:t>
      </w:r>
    </w:p>
    <w:p w14:paraId="1521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7798D"/>
    <w:rsid w:val="007E0954"/>
    <w:rsid w:val="042A081B"/>
    <w:rsid w:val="09C556F2"/>
    <w:rsid w:val="09E67E10"/>
    <w:rsid w:val="0DDA1988"/>
    <w:rsid w:val="123E0DFD"/>
    <w:rsid w:val="17875827"/>
    <w:rsid w:val="18CD0422"/>
    <w:rsid w:val="2517798D"/>
    <w:rsid w:val="2E183793"/>
    <w:rsid w:val="314B20D2"/>
    <w:rsid w:val="326F1DF0"/>
    <w:rsid w:val="33596621"/>
    <w:rsid w:val="33D66175"/>
    <w:rsid w:val="3C5A141B"/>
    <w:rsid w:val="3EBB0897"/>
    <w:rsid w:val="4CC2070E"/>
    <w:rsid w:val="55BB0D24"/>
    <w:rsid w:val="5BF94355"/>
    <w:rsid w:val="5DF540D8"/>
    <w:rsid w:val="5E4C2E61"/>
    <w:rsid w:val="645A5BAC"/>
    <w:rsid w:val="68F41FC9"/>
    <w:rsid w:val="6AA97C01"/>
    <w:rsid w:val="749878F3"/>
    <w:rsid w:val="757F5473"/>
    <w:rsid w:val="768424C1"/>
    <w:rsid w:val="78C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939</Characters>
  <Lines>0</Lines>
  <Paragraphs>0</Paragraphs>
  <TotalTime>0</TotalTime>
  <ScaleCrop>false</ScaleCrop>
  <LinksUpToDate>false</LinksUpToDate>
  <CharactersWithSpaces>1020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2025-07-17T01:14:00Z</dcterms:created>
  <dc:creator>景晧君</dc:creator>
  <cp:lastModifiedBy>Administrator</cp:lastModifiedBy>
  <dcterms:modified xsi:type="dcterms:W3CDTF">2025-08-20T07:28:54Z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76A2E068148E43BBA53A9357B729D974_11</vt:lpwstr>
  </property>
  <property fmtid="{D5CDD505-2E9C-101B-9397-08002B2CF9AE}" pid="4" name="KSOTemplateDocerSaveRecord">
    <vt:lpwstr>eyJoZGlkIjoiODExNTgyNzY1MTkyZGFhNTkzYzU0YTJjNDIyMjZiYTEiLCJ1c2VySWQiOiIxNzI4NTM4NDY1In0=</vt:lpwstr>
  </property>
</Properties>
</file>