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53B0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第三人参加行政复议申请书</w:t>
      </w:r>
    </w:p>
    <w:p w14:paraId="5860B3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14:paraId="08E24A7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val="en-US" w:eastAsia="zh-CN"/>
        </w:rPr>
        <w:t>1.个人</w:t>
      </w:r>
      <w:r>
        <w:rPr>
          <w:rFonts w:hint="eastAsia" w:eastAsia="仿宋_GB2312"/>
          <w:sz w:val="32"/>
          <w:lang w:eastAsia="zh-CN"/>
        </w:rPr>
        <w:t>写明</w:t>
      </w:r>
      <w:r>
        <w:rPr>
          <w:rFonts w:eastAsia="仿宋_GB2312"/>
          <w:sz w:val="32"/>
        </w:rPr>
        <w:t>姓名</w:t>
      </w:r>
      <w:r>
        <w:rPr>
          <w:rFonts w:hint="eastAsia" w:eastAsia="仿宋_GB2312"/>
          <w:sz w:val="32"/>
          <w:lang w:eastAsia="zh-CN"/>
        </w:rPr>
        <w:t>、</w:t>
      </w:r>
      <w:r>
        <w:rPr>
          <w:rFonts w:hint="eastAsia" w:eastAsia="仿宋_GB2312"/>
          <w:sz w:val="32"/>
          <w:lang w:val="en-US" w:eastAsia="zh-CN"/>
        </w:rPr>
        <w:t>性别、</w:t>
      </w:r>
      <w:r>
        <w:rPr>
          <w:rFonts w:hint="eastAsia" w:ascii="仿宋_GB2312" w:hAnsi="仿宋_GB2312" w:eastAsia="仿宋_GB2312" w:cs="仿宋_GB2312"/>
          <w:sz w:val="32"/>
          <w:szCs w:val="32"/>
          <w:highlight w:val="none"/>
          <w:lang w:val="en-US" w:eastAsia="zh-CN"/>
        </w:rPr>
        <w:t>身份证号；2.个体工商户写明字号名称、统一社会信用代码、负责人姓名、身份证号；3.</w:t>
      </w:r>
      <w:r>
        <w:rPr>
          <w:rFonts w:hint="eastAsia" w:eastAsia="仿宋_GB2312"/>
          <w:sz w:val="32"/>
          <w:lang w:val="en-US" w:eastAsia="zh-CN"/>
        </w:rPr>
        <w:t>单位写明</w:t>
      </w:r>
      <w:r>
        <w:rPr>
          <w:rFonts w:hint="eastAsia" w:eastAsia="仿宋_GB2312"/>
          <w:sz w:val="32"/>
          <w:lang w:eastAsia="zh-CN"/>
        </w:rPr>
        <w:t>名称、</w:t>
      </w:r>
      <w:r>
        <w:rPr>
          <w:rFonts w:hint="eastAsia" w:ascii="仿宋_GB2312" w:hAnsi="仿宋_GB2312" w:eastAsia="仿宋_GB2312" w:cs="仿宋_GB2312"/>
          <w:sz w:val="32"/>
          <w:szCs w:val="32"/>
          <w:highlight w:val="none"/>
          <w:lang w:val="en-US" w:eastAsia="zh-CN"/>
        </w:rPr>
        <w:t>统一社会信用代码。</w:t>
      </w:r>
      <w:r>
        <w:rPr>
          <w:rFonts w:eastAsia="仿宋_GB2312"/>
          <w:sz w:val="32"/>
        </w:rPr>
        <w:t>）</w:t>
      </w:r>
    </w:p>
    <w:p w14:paraId="07B4ACB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eastAsia="仿宋_GB2312"/>
          <w:sz w:val="32"/>
          <w:lang w:val="en-US" w:eastAsia="zh-CN"/>
        </w:rPr>
        <w:t>个人</w:t>
      </w:r>
      <w:r>
        <w:rPr>
          <w:rFonts w:hint="eastAsia" w:eastAsia="仿宋_GB2312"/>
          <w:sz w:val="32"/>
          <w:lang w:eastAsia="zh-CN"/>
        </w:rPr>
        <w:t>写明</w:t>
      </w:r>
      <w:r>
        <w:rPr>
          <w:rFonts w:hint="eastAsia" w:ascii="仿宋_GB2312" w:hAnsi="仿宋_GB2312" w:eastAsia="仿宋_GB2312" w:cs="仿宋_GB2312"/>
          <w:sz w:val="32"/>
          <w:szCs w:val="32"/>
          <w:lang w:val="en-US" w:eastAsia="zh-CN"/>
        </w:rPr>
        <w:t>户籍地址或现居住一年以上的常住地址；2.</w:t>
      </w:r>
      <w:r>
        <w:rPr>
          <w:rFonts w:hint="eastAsia" w:ascii="仿宋_GB2312" w:hAnsi="仿宋_GB2312" w:eastAsia="仿宋_GB2312" w:cs="仿宋_GB2312"/>
          <w:sz w:val="32"/>
          <w:szCs w:val="32"/>
          <w:highlight w:val="none"/>
          <w:lang w:val="en-US" w:eastAsia="zh-CN"/>
        </w:rPr>
        <w:t>体工商户写明营业执照上登记的经营地址；3.</w:t>
      </w:r>
      <w:r>
        <w:rPr>
          <w:rFonts w:hint="eastAsia" w:eastAsia="仿宋_GB2312"/>
          <w:sz w:val="32"/>
          <w:lang w:val="en-US" w:eastAsia="zh-CN"/>
        </w:rPr>
        <w:t>单位写明</w:t>
      </w:r>
      <w:r>
        <w:rPr>
          <w:rFonts w:hint="eastAsia" w:ascii="仿宋_GB2312" w:hAnsi="仿宋_GB2312" w:eastAsia="仿宋_GB2312" w:cs="仿宋_GB2312"/>
          <w:sz w:val="32"/>
          <w:szCs w:val="32"/>
          <w:lang w:val="en-US" w:eastAsia="zh-CN"/>
        </w:rPr>
        <w:t>统一社会信用代码证书上的</w:t>
      </w:r>
      <w:r>
        <w:rPr>
          <w:rFonts w:hint="eastAsia" w:ascii="仿宋_GB2312" w:hAnsi="仿宋_GB2312" w:eastAsia="仿宋_GB2312" w:cs="仿宋_GB2312"/>
          <w:sz w:val="32"/>
          <w:szCs w:val="32"/>
          <w:lang w:eastAsia="zh-CN"/>
        </w:rPr>
        <w:t>住所</w:t>
      </w:r>
      <w:r>
        <w:rPr>
          <w:rFonts w:hint="eastAsia" w:ascii="仿宋_GB2312" w:hAnsi="仿宋_GB2312" w:eastAsia="仿宋_GB2312" w:cs="仿宋_GB2312"/>
          <w:sz w:val="32"/>
          <w:szCs w:val="32"/>
          <w:lang w:val="en-US" w:eastAsia="zh-CN"/>
        </w:rPr>
        <w:t>或场所</w:t>
      </w:r>
      <w:r>
        <w:rPr>
          <w:rFonts w:hint="eastAsia" w:ascii="仿宋_GB2312" w:hAnsi="仿宋_GB2312" w:eastAsia="仿宋_GB2312" w:cs="仿宋_GB2312"/>
          <w:sz w:val="32"/>
          <w:szCs w:val="32"/>
          <w:lang w:eastAsia="zh-CN"/>
        </w:rPr>
        <w:t>地址。）</w:t>
      </w:r>
    </w:p>
    <w:p w14:paraId="239143F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794469A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w:t>
      </w:r>
      <w:r>
        <w:rPr>
          <w:rFonts w:hint="eastAsia" w:ascii="仿宋_GB2312" w:hAnsi="仿宋_GB2312" w:eastAsia="仿宋_GB2312" w:cs="仿宋_GB2312"/>
          <w:sz w:val="32"/>
          <w:szCs w:val="32"/>
          <w:lang w:val="en-US" w:eastAsia="zh-CN"/>
        </w:rPr>
        <w:t>何种身份</w:t>
      </w:r>
      <w:r>
        <w:rPr>
          <w:rFonts w:hint="eastAsia" w:ascii="仿宋_GB2312" w:hAnsi="仿宋_GB2312" w:eastAsia="仿宋_GB2312" w:cs="仿宋_GB2312"/>
          <w:sz w:val="32"/>
          <w:szCs w:val="32"/>
        </w:rPr>
        <w:t>）</w:t>
      </w:r>
    </w:p>
    <w:p w14:paraId="0AFA266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法律文书送达</w:t>
      </w: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w:t>
      </w:r>
      <w:r>
        <w:rPr>
          <w:rFonts w:hint="eastAsia" w:ascii="仿宋_GB2312" w:hAnsi="仿宋_GB2312" w:eastAsia="仿宋_GB2312" w:cs="仿宋_GB2312"/>
          <w:sz w:val="32"/>
          <w:szCs w:val="32"/>
        </w:rPr>
        <w:t>）</w:t>
      </w:r>
    </w:p>
    <w:p w14:paraId="76FAFBB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手机或座机号码</w:t>
      </w:r>
      <w:r>
        <w:rPr>
          <w:rFonts w:hint="eastAsia" w:ascii="仿宋_GB2312" w:hAnsi="仿宋_GB2312" w:eastAsia="仿宋_GB2312" w:cs="仿宋_GB2312"/>
          <w:sz w:val="32"/>
          <w:szCs w:val="32"/>
          <w:lang w:eastAsia="zh-CN"/>
        </w:rPr>
        <w:t>）</w:t>
      </w:r>
    </w:p>
    <w:p w14:paraId="42EAF2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其他联系方式：……（可选填网络邮件地址、微信号等</w:t>
      </w:r>
      <w:r>
        <w:rPr>
          <w:rFonts w:hint="eastAsia" w:ascii="仿宋_GB2312" w:hAnsi="仿宋_GB2312" w:eastAsia="仿宋_GB2312" w:cs="仿宋_GB2312"/>
          <w:sz w:val="32"/>
          <w:szCs w:val="32"/>
          <w:lang w:eastAsia="zh-CN"/>
        </w:rPr>
        <w:t>）</w:t>
      </w:r>
    </w:p>
    <w:p w14:paraId="18260B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14:paraId="2811B0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3E99E634">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北戴河区司法局</w:t>
      </w:r>
    </w:p>
    <w:p w14:paraId="0DC6C5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14:paraId="6C2D34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032E61F0">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6B252E00">
      <w:pPr>
        <w:pStyle w:val="2"/>
        <w:keepNext w:val="0"/>
        <w:keepLines w:val="0"/>
        <w:pageBreakBefore w:val="0"/>
        <w:kinsoku/>
        <w:overflowPunct/>
        <w:topLinePunct w:val="0"/>
        <w:autoSpaceDE/>
        <w:autoSpaceDN/>
        <w:bidi w:val="0"/>
        <w:adjustRightInd/>
        <w:spacing w:line="600" w:lineRule="exact"/>
        <w:textAlignment w:val="auto"/>
        <w:rPr>
          <w:rFonts w:hint="default"/>
        </w:rPr>
      </w:pPr>
    </w:p>
    <w:p w14:paraId="3FEBB21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single"/>
          <w:lang w:val="en-US" w:eastAsia="zh-CN"/>
        </w:rPr>
        <w:t xml:space="preserve">       </w:t>
      </w:r>
    </w:p>
    <w:p w14:paraId="24631186">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14:paraId="5CD2647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3A2F18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DFF7C3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6B1C997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4CC66BC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4C510EF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262B409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1E5D673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7DE71D9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2E35729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5AF6248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412B311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47BF7E9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73FD86B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58B0FF2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p>
    <w:p w14:paraId="7A3949B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r>
        <w:rPr>
          <w:rFonts w:hint="eastAsia" w:ascii="仿宋_GB2312" w:hAnsi="仿宋_GB2312" w:eastAsia="仿宋_GB2312" w:cs="仿宋_GB2312"/>
          <w:sz w:val="32"/>
          <w:szCs w:val="32"/>
          <w:u w:val="none"/>
          <w:lang w:val="en-US" w:eastAsia="zh-CN"/>
        </w:rPr>
        <w:t>（打印文书时请删除此说明部分。1.“/”前后内容为选择性填写，将未选内容删除；2.</w:t>
      </w:r>
      <w:r>
        <w:rPr>
          <w:rFonts w:hint="eastAsia" w:ascii="仿宋_GB2312" w:hAnsi="仿宋_GB2312" w:eastAsia="仿宋_GB2312" w:cs="仿宋_GB2312"/>
          <w:color w:val="auto"/>
          <w:sz w:val="32"/>
          <w:szCs w:val="32"/>
          <w:u w:val="none"/>
          <w:lang w:val="en-US" w:eastAsia="zh-CN"/>
        </w:rPr>
        <w:t>主文括号内的内容按照实际情况填写；将括号及其他无关内容删除。</w:t>
      </w:r>
      <w:r>
        <w:rPr>
          <w:rFonts w:hint="eastAsia" w:ascii="仿宋_GB2312" w:hAnsi="仿宋_GB2312" w:eastAsia="仿宋_GB2312" w:cs="仿宋_GB2312"/>
          <w:sz w:val="32"/>
          <w:szCs w:val="32"/>
          <w:u w:val="none"/>
          <w:lang w:val="en-US" w:eastAsia="zh-CN"/>
        </w:rPr>
        <w:t>）</w:t>
      </w:r>
    </w:p>
    <w:p w14:paraId="3550062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14:paraId="243FC3A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14:paraId="2433EE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7798D"/>
    <w:rsid w:val="010A2771"/>
    <w:rsid w:val="123E0DFD"/>
    <w:rsid w:val="2517798D"/>
    <w:rsid w:val="3C5A141B"/>
    <w:rsid w:val="3E3A0CE0"/>
    <w:rsid w:val="46274A64"/>
    <w:rsid w:val="462A4561"/>
    <w:rsid w:val="4780267D"/>
    <w:rsid w:val="4DFA232F"/>
    <w:rsid w:val="68F41FC9"/>
    <w:rsid w:val="696F2581"/>
    <w:rsid w:val="78CF6711"/>
    <w:rsid w:val="7FC8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691</Words>
  <Characters>703</Characters>
  <Lines>0</Lines>
  <Paragraphs>0</Paragraphs>
  <TotalTime>0</TotalTime>
  <ScaleCrop>false</ScaleCrop>
  <LinksUpToDate>false</LinksUpToDate>
  <CharactersWithSpaces>734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2025-07-17T01:14:00Z</dcterms:created>
  <dc:creator>景晧君</dc:creator>
  <cp:lastModifiedBy>杨家宁</cp:lastModifiedBy>
  <dcterms:modified xsi:type="dcterms:W3CDTF">2025-08-19T07:52:58Z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76A2E068148E43BBA53A9357B729D974_11</vt:lpwstr>
  </property>
  <property fmtid="{D5CDD505-2E9C-101B-9397-08002B2CF9AE}" pid="4" name="KSOTemplateDocerSaveRecord">
    <vt:lpwstr>eyJoZGlkIjoiODExNTgyNzY1MTkyZGFhNTkzYzU0YTJjNDIyMjZiYTEiLCJ1c2VySWQiOiIxNzI4NTM4NDY1In0=</vt:lpwstr>
  </property>
</Properties>
</file>