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行政复议申请人权利义务告知书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根据《中华人民共和国行政复议法》、《中华人民共和国行政复议法实施条例》等有关规定，申请人在行政复议过程中，拥有以下权利义务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享有</w:t>
      </w:r>
      <w:r>
        <w:rPr>
          <w:rFonts w:hint="eastAsia" w:ascii="仿宋_GB2312" w:hAnsi="仿宋_GB2312" w:eastAsia="仿宋_GB2312" w:cs="仿宋_GB2312"/>
          <w:sz w:val="32"/>
          <w:szCs w:val="32"/>
        </w:rPr>
        <w:t>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有委托代理人参加复议的权利</w:t>
      </w:r>
      <w:r>
        <w:rPr>
          <w:rFonts w:hint="default" w:ascii="仿宋_GB2312" w:hAnsi="仿宋_GB2312" w:eastAsia="仿宋_GB2312" w:cs="仿宋_GB2312"/>
          <w:sz w:val="32"/>
          <w:szCs w:val="32"/>
          <w:lang w:val="en-US" w:eastAsia="zh-CN"/>
        </w:rPr>
        <w:t>（最多二名）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有提供证据的权利。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有申请回避的权利</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如有证据证明行政复议人员与审理的案件有利害关系或者其他关系，可能影响公正审理的，申请人有权以书面形式申请其回避，对提出的回避申请，相关负责人在15天内有责任查明提出回避申请的事实与理由是否存在，并向申请</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回复是否决定回避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有发表意见的权利，可以通过当面或者互联网、电话等方式发表意见。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有一并提出行政赔偿请求的权利。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有申请停止执行原具体行政行为的权利</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是否准许由复议机关根据具体案情决定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有查阅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复制被申请人提出的书面答复、作出行政行为的证据、依据和其他有关材料</w:t>
      </w:r>
      <w:r>
        <w:rPr>
          <w:rFonts w:hint="eastAsia" w:ascii="仿宋_GB2312" w:hAnsi="仿宋_GB2312" w:eastAsia="仿宋_GB2312" w:cs="仿宋_GB2312"/>
          <w:sz w:val="32"/>
          <w:szCs w:val="32"/>
        </w:rPr>
        <w:t>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对发生法律效力的决定书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调解书</w:t>
      </w:r>
      <w:r>
        <w:rPr>
          <w:rFonts w:hint="eastAsia" w:ascii="仿宋_GB2312" w:hAnsi="仿宋_GB2312" w:eastAsia="仿宋_GB2312" w:cs="仿宋_GB2312"/>
          <w:sz w:val="32"/>
          <w:szCs w:val="32"/>
        </w:rPr>
        <w:t>有依法申请执行的权利。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有权在复议期间撤回行政复议申请，有权与被申请人自行和解，有权向复议机关申请调解。对于申请人的调解申请，复议机关认为有调解必要且被申请人同意调解的，该行政复议中止，进入案件调解程序。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有提出听证请求的权利，在听证过程中，申请人有陈述、举证、质证和辩论的权利，有核对听证笔录的权利。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对复议决定不服有提起行政诉讼的权利。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必须依法行使行政复议权利，不得有妨害复议活动的行为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必须如实表述案件事实，不得捏造事实，伪造证据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提供证据的义务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必须履行复议机关已经发生法律效力的决定书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5.按照复议机关要求对</w:t>
      </w:r>
      <w:r>
        <w:rPr>
          <w:rFonts w:hint="eastAsia" w:ascii="仿宋_GB2312" w:hAnsi="仿宋_GB2312" w:eastAsia="仿宋_GB2312" w:cs="仿宋_GB2312"/>
          <w:sz w:val="32"/>
          <w:szCs w:val="32"/>
          <w:lang w:val="en-US" w:eastAsia="zh-CN"/>
        </w:rPr>
        <w:t>申请材料进行</w:t>
      </w:r>
      <w:r>
        <w:rPr>
          <w:rFonts w:hint="eastAsia" w:ascii="仿宋_GB2312" w:hAnsi="仿宋_GB2312" w:eastAsia="仿宋_GB2312" w:cs="仿宋_GB2312"/>
          <w:sz w:val="32"/>
          <w:szCs w:val="32"/>
          <w:lang w:val="en-US" w:eastAsia="zh-CN"/>
        </w:rPr>
        <w:t>补正的义务；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.申请人应当依法行使行政复议活动中各项权利；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.申请人申请行政复议，行政复议机关已经依法受理的，在法定行政复议期限内不得向人民法院提起行政诉讼；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.公民、法人或者其他组织向人民法院提起行政诉讼，</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民法院已经依法受理的，不得申请行政复议；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.申请人应当如实陈述案件事实，收集证据应合法，提供证据应当实事求是，证人证言应接受各方质询；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.申请人委托代理人代为参加行政复议的，应当向</w:t>
      </w:r>
      <w:r>
        <w:rPr>
          <w:rFonts w:hint="eastAsia" w:ascii="仿宋_GB2312" w:hAnsi="仿宋_GB2312" w:eastAsia="仿宋_GB2312" w:cs="仿宋_GB2312"/>
          <w:sz w:val="32"/>
          <w:szCs w:val="32"/>
          <w:lang w:val="en-US" w:eastAsia="zh-CN"/>
        </w:rPr>
        <w:t>行政复议</w:t>
      </w:r>
      <w:r>
        <w:rPr>
          <w:rFonts w:hint="default" w:ascii="仿宋_GB2312" w:hAnsi="仿宋_GB2312" w:eastAsia="仿宋_GB2312" w:cs="仿宋_GB2312"/>
          <w:sz w:val="32"/>
          <w:szCs w:val="32"/>
          <w:lang w:val="en-US" w:eastAsia="zh-CN"/>
        </w:rPr>
        <w:t>工作机构提交由委托人签名或者盖章的授权委托书以及代理人的身份证明。委托书应当载明委托事项和具体权限。非律师、基层法律工作者、申请人近亲属或者工作人员作为受托人的，还需一并提供社区、单位以及有关社会团体的书面推荐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.同案申请人人数5人以上，又未委托复议代理人的，应当推选1-5名复议代表人参加复议，在复议机关指定期限内未选定，复议机关可以依职权指定；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.申请人必须按照复议机关的通知，按规定的人数、时间参加听证会或参与现场勘查；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.在勘查现场或听证会上，申请人须服从复议（主持）人员的指挥，遵守复议纪律，不得借故吵闹，扰乱正常的勘查现场及听证会秩序；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.对有关办案人员提出的回避申请，必须以书面形式提出，并说明要求回避的事实与理由；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.申请人撤回行政复议申请后，以同一事实和理由对原具体行政行为再行申请行政复议的，行政复议不予受理，但有证据证明因受胁迫或欺诈申请撤回的除外；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.申请人有义务在收悉相关材料后将送达回证及时寄回或送至复议机关。</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TQ1NTBlZWQ0YjQ5N2JkMzg1ZWZmN2ViMzk0ZWMifQ=="/>
  </w:docVars>
  <w:rsids>
    <w:rsidRoot w:val="00000000"/>
    <w:rsid w:val="001C1FEC"/>
    <w:rsid w:val="031F4DF8"/>
    <w:rsid w:val="06DB65D6"/>
    <w:rsid w:val="07754928"/>
    <w:rsid w:val="09FB1114"/>
    <w:rsid w:val="0C594818"/>
    <w:rsid w:val="0C7D54A9"/>
    <w:rsid w:val="0D9C676A"/>
    <w:rsid w:val="140908D1"/>
    <w:rsid w:val="16E64EFA"/>
    <w:rsid w:val="22FD4A60"/>
    <w:rsid w:val="24DD1D9D"/>
    <w:rsid w:val="25A466AC"/>
    <w:rsid w:val="28153891"/>
    <w:rsid w:val="29D54965"/>
    <w:rsid w:val="2D0D78A2"/>
    <w:rsid w:val="2EE95130"/>
    <w:rsid w:val="2EF06B2F"/>
    <w:rsid w:val="2F430CE4"/>
    <w:rsid w:val="2F704F3E"/>
    <w:rsid w:val="2F791522"/>
    <w:rsid w:val="30C47A81"/>
    <w:rsid w:val="35E903AD"/>
    <w:rsid w:val="36391CD5"/>
    <w:rsid w:val="372C5427"/>
    <w:rsid w:val="37ED5C91"/>
    <w:rsid w:val="3921237D"/>
    <w:rsid w:val="39BA1BA2"/>
    <w:rsid w:val="3E4F64F3"/>
    <w:rsid w:val="3E720C9E"/>
    <w:rsid w:val="3E97527E"/>
    <w:rsid w:val="40322DDA"/>
    <w:rsid w:val="42A31D6D"/>
    <w:rsid w:val="42B626EF"/>
    <w:rsid w:val="489B19E5"/>
    <w:rsid w:val="49F61BB2"/>
    <w:rsid w:val="4D662DBA"/>
    <w:rsid w:val="565735FE"/>
    <w:rsid w:val="56CD1C6B"/>
    <w:rsid w:val="57831D16"/>
    <w:rsid w:val="59E45348"/>
    <w:rsid w:val="5B6442F7"/>
    <w:rsid w:val="5D976D3A"/>
    <w:rsid w:val="693B7234"/>
    <w:rsid w:val="75407D5E"/>
    <w:rsid w:val="79B002F1"/>
    <w:rsid w:val="7A995229"/>
    <w:rsid w:val="7D04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2023-04-24T02:08:00Z</dcterms:created>
  <dc:creator>admin</dc:creator>
  <cp:lastModifiedBy>如果</cp:lastModifiedBy>
  <dcterms:modified xsi:type="dcterms:W3CDTF">2024-01-17T03:44:07Z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310A8F6E98134E579AC14FCAD70DCC21_13</vt:lpwstr>
  </property>
</Properties>
</file>