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568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544"/>
        <w:gridCol w:w="850"/>
        <w:gridCol w:w="1134"/>
        <w:gridCol w:w="3118"/>
        <w:gridCol w:w="1134"/>
        <w:gridCol w:w="964"/>
        <w:gridCol w:w="3969"/>
        <w:gridCol w:w="3402"/>
        <w:gridCol w:w="5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67" w:hRule="atLeast"/>
          <w:tblHeader/>
        </w:trPr>
        <w:tc>
          <w:tcPr>
            <w:tcW w:w="544" w:type="dxa"/>
            <w:shd w:val="clear" w:color="auto" w:fill="FFFFFF"/>
            <w:vAlign w:val="center"/>
          </w:tcPr>
          <w:p>
            <w:pPr>
              <w:widowControl/>
              <w:jc w:val="center"/>
              <w:textAlignment w:val="center"/>
              <w:rPr>
                <w:rFonts w:ascii="黑体" w:hAnsi="宋体" w:eastAsia="黑体" w:cs="黑体"/>
                <w:color w:val="000000"/>
                <w:sz w:val="24"/>
              </w:rPr>
            </w:pPr>
            <w:r>
              <w:rPr>
                <w:rFonts w:hint="eastAsia" w:ascii="黑体" w:hAnsi="宋体" w:eastAsia="黑体" w:cs="黑体"/>
                <w:color w:val="000000"/>
                <w:kern w:val="0"/>
                <w:sz w:val="24"/>
              </w:rPr>
              <w:t>序号</w:t>
            </w:r>
          </w:p>
        </w:tc>
        <w:tc>
          <w:tcPr>
            <w:tcW w:w="850" w:type="dxa"/>
            <w:shd w:val="clear" w:color="auto" w:fill="FFFFFF"/>
            <w:vAlign w:val="center"/>
          </w:tcPr>
          <w:p>
            <w:pPr>
              <w:widowControl/>
              <w:jc w:val="center"/>
              <w:textAlignment w:val="center"/>
              <w:rPr>
                <w:rFonts w:ascii="黑体" w:hAnsi="宋体" w:eastAsia="黑体" w:cs="黑体"/>
                <w:color w:val="000000"/>
                <w:kern w:val="0"/>
                <w:sz w:val="24"/>
              </w:rPr>
            </w:pPr>
            <w:r>
              <w:rPr>
                <w:rFonts w:hint="eastAsia" w:ascii="黑体" w:hAnsi="宋体" w:eastAsia="黑体" w:cs="黑体"/>
                <w:color w:val="000000"/>
                <w:kern w:val="0"/>
                <w:sz w:val="24"/>
              </w:rPr>
              <w:t>权力</w:t>
            </w:r>
          </w:p>
          <w:p>
            <w:pPr>
              <w:widowControl/>
              <w:jc w:val="center"/>
              <w:textAlignment w:val="center"/>
              <w:rPr>
                <w:rFonts w:ascii="黑体" w:hAnsi="宋体" w:eastAsia="黑体" w:cs="黑体"/>
                <w:color w:val="000000"/>
                <w:sz w:val="24"/>
              </w:rPr>
            </w:pPr>
            <w:r>
              <w:rPr>
                <w:rFonts w:hint="eastAsia" w:ascii="黑体" w:hAnsi="宋体" w:eastAsia="黑体" w:cs="黑体"/>
                <w:color w:val="000000"/>
                <w:kern w:val="0"/>
                <w:sz w:val="24"/>
              </w:rPr>
              <w:t>类型</w:t>
            </w:r>
          </w:p>
        </w:tc>
        <w:tc>
          <w:tcPr>
            <w:tcW w:w="1134" w:type="dxa"/>
            <w:shd w:val="clear" w:color="auto" w:fill="FFFFFF"/>
            <w:vAlign w:val="center"/>
          </w:tcPr>
          <w:p>
            <w:pPr>
              <w:widowControl/>
              <w:jc w:val="center"/>
              <w:textAlignment w:val="center"/>
              <w:rPr>
                <w:rFonts w:ascii="黑体" w:hAnsi="宋体" w:eastAsia="黑体" w:cs="黑体"/>
                <w:color w:val="000000"/>
                <w:sz w:val="24"/>
              </w:rPr>
            </w:pPr>
            <w:r>
              <w:rPr>
                <w:rFonts w:hint="eastAsia" w:ascii="黑体" w:hAnsi="宋体" w:eastAsia="黑体" w:cs="黑体"/>
                <w:color w:val="000000"/>
                <w:kern w:val="0"/>
                <w:sz w:val="24"/>
              </w:rPr>
              <w:t>权力事项</w:t>
            </w:r>
          </w:p>
        </w:tc>
        <w:tc>
          <w:tcPr>
            <w:tcW w:w="3118" w:type="dxa"/>
            <w:shd w:val="clear" w:color="auto" w:fill="FFFFFF"/>
            <w:vAlign w:val="center"/>
          </w:tcPr>
          <w:p>
            <w:pPr>
              <w:widowControl/>
              <w:jc w:val="center"/>
              <w:textAlignment w:val="center"/>
              <w:rPr>
                <w:rFonts w:ascii="黑体" w:hAnsi="宋体" w:eastAsia="黑体" w:cs="黑体"/>
                <w:color w:val="000000"/>
                <w:sz w:val="24"/>
              </w:rPr>
            </w:pPr>
            <w:r>
              <w:rPr>
                <w:rFonts w:hint="eastAsia" w:ascii="黑体" w:hAnsi="宋体" w:eastAsia="黑体" w:cs="黑体"/>
                <w:color w:val="000000"/>
                <w:kern w:val="0"/>
                <w:sz w:val="24"/>
              </w:rPr>
              <w:t>实施依据</w:t>
            </w:r>
          </w:p>
        </w:tc>
        <w:tc>
          <w:tcPr>
            <w:tcW w:w="1134" w:type="dxa"/>
            <w:shd w:val="clear" w:color="auto" w:fill="FFFFFF"/>
            <w:tcMar>
              <w:top w:w="0" w:type="dxa"/>
              <w:left w:w="0" w:type="dxa"/>
              <w:bottom w:w="0" w:type="dxa"/>
              <w:right w:w="0" w:type="dxa"/>
            </w:tcMar>
            <w:vAlign w:val="center"/>
          </w:tcPr>
          <w:p>
            <w:pPr>
              <w:widowControl/>
              <w:jc w:val="center"/>
              <w:textAlignment w:val="center"/>
              <w:rPr>
                <w:rFonts w:ascii="黑体" w:hAnsi="宋体" w:eastAsia="黑体" w:cs="黑体"/>
                <w:color w:val="000000"/>
                <w:kern w:val="0"/>
                <w:sz w:val="24"/>
              </w:rPr>
            </w:pPr>
            <w:r>
              <w:rPr>
                <w:rFonts w:hint="eastAsia" w:ascii="黑体" w:hAnsi="宋体" w:eastAsia="黑体" w:cs="黑体"/>
                <w:color w:val="000000"/>
                <w:kern w:val="0"/>
                <w:sz w:val="24"/>
              </w:rPr>
              <w:t>省级</w:t>
            </w:r>
          </w:p>
          <w:p>
            <w:pPr>
              <w:widowControl/>
              <w:jc w:val="center"/>
              <w:textAlignment w:val="center"/>
              <w:rPr>
                <w:rFonts w:ascii="黑体" w:hAnsi="宋体" w:eastAsia="黑体" w:cs="黑体"/>
                <w:color w:val="000000"/>
                <w:sz w:val="24"/>
              </w:rPr>
            </w:pPr>
            <w:r>
              <w:rPr>
                <w:rFonts w:hint="eastAsia" w:ascii="黑体" w:hAnsi="宋体" w:eastAsia="黑体" w:cs="黑体"/>
                <w:color w:val="000000"/>
                <w:kern w:val="0"/>
                <w:sz w:val="24"/>
              </w:rPr>
              <w:t>主管部门</w:t>
            </w:r>
          </w:p>
        </w:tc>
        <w:tc>
          <w:tcPr>
            <w:tcW w:w="964" w:type="dxa"/>
            <w:shd w:val="clear" w:color="auto" w:fill="FFFFFF"/>
            <w:vAlign w:val="center"/>
          </w:tcPr>
          <w:p>
            <w:pPr>
              <w:widowControl/>
              <w:jc w:val="center"/>
              <w:textAlignment w:val="center"/>
              <w:rPr>
                <w:rFonts w:ascii="黑体" w:hAnsi="宋体" w:eastAsia="黑体" w:cs="黑体"/>
                <w:color w:val="000000"/>
                <w:kern w:val="0"/>
                <w:sz w:val="24"/>
              </w:rPr>
            </w:pPr>
            <w:r>
              <w:rPr>
                <w:rFonts w:hint="eastAsia" w:ascii="黑体" w:hAnsi="宋体" w:eastAsia="黑体" w:cs="黑体"/>
                <w:color w:val="000000"/>
                <w:kern w:val="0"/>
                <w:sz w:val="24"/>
              </w:rPr>
              <w:t>实施</w:t>
            </w:r>
          </w:p>
          <w:p>
            <w:pPr>
              <w:widowControl/>
              <w:jc w:val="center"/>
              <w:textAlignment w:val="center"/>
              <w:rPr>
                <w:rFonts w:ascii="黑体" w:hAnsi="宋体" w:eastAsia="黑体" w:cs="黑体"/>
                <w:color w:val="000000"/>
                <w:sz w:val="24"/>
              </w:rPr>
            </w:pPr>
            <w:r>
              <w:rPr>
                <w:rFonts w:hint="eastAsia" w:ascii="黑体" w:hAnsi="宋体" w:eastAsia="黑体" w:cs="黑体"/>
                <w:color w:val="000000"/>
                <w:kern w:val="0"/>
                <w:sz w:val="24"/>
              </w:rPr>
              <w:t>层级</w:t>
            </w:r>
          </w:p>
        </w:tc>
        <w:tc>
          <w:tcPr>
            <w:tcW w:w="3969" w:type="dxa"/>
            <w:shd w:val="clear" w:color="auto" w:fill="FFFFFF"/>
            <w:vAlign w:val="center"/>
          </w:tcPr>
          <w:p>
            <w:pPr>
              <w:widowControl/>
              <w:jc w:val="center"/>
              <w:textAlignment w:val="center"/>
              <w:rPr>
                <w:rFonts w:ascii="黑体" w:hAnsi="宋体" w:eastAsia="黑体" w:cs="黑体"/>
                <w:color w:val="000000"/>
                <w:sz w:val="24"/>
              </w:rPr>
            </w:pPr>
            <w:r>
              <w:rPr>
                <w:rFonts w:hint="eastAsia" w:ascii="黑体" w:hAnsi="宋体" w:eastAsia="黑体" w:cs="黑体"/>
                <w:color w:val="000000"/>
                <w:kern w:val="0"/>
                <w:sz w:val="24"/>
              </w:rPr>
              <w:t>责任事项</w:t>
            </w:r>
          </w:p>
        </w:tc>
        <w:tc>
          <w:tcPr>
            <w:tcW w:w="3402" w:type="dxa"/>
            <w:shd w:val="clear" w:color="auto" w:fill="FFFFFF"/>
            <w:vAlign w:val="center"/>
          </w:tcPr>
          <w:p>
            <w:pPr>
              <w:widowControl/>
              <w:jc w:val="center"/>
              <w:textAlignment w:val="center"/>
              <w:rPr>
                <w:rFonts w:ascii="黑体" w:hAnsi="宋体" w:eastAsia="黑体" w:cs="黑体"/>
                <w:color w:val="000000"/>
                <w:sz w:val="24"/>
              </w:rPr>
            </w:pPr>
            <w:r>
              <w:rPr>
                <w:rFonts w:hint="eastAsia" w:ascii="黑体" w:hAnsi="宋体" w:eastAsia="黑体" w:cs="黑体"/>
                <w:color w:val="000000"/>
                <w:kern w:val="0"/>
                <w:sz w:val="24"/>
              </w:rPr>
              <w:t>追责情形</w:t>
            </w:r>
          </w:p>
        </w:tc>
        <w:tc>
          <w:tcPr>
            <w:tcW w:w="567" w:type="dxa"/>
            <w:shd w:val="clear" w:color="auto" w:fill="FFFFFF"/>
            <w:vAlign w:val="center"/>
          </w:tcPr>
          <w:p>
            <w:pPr>
              <w:widowControl/>
              <w:jc w:val="center"/>
              <w:textAlignment w:val="center"/>
              <w:rPr>
                <w:rFonts w:ascii="黑体" w:hAnsi="宋体" w:eastAsia="黑体" w:cs="黑体"/>
                <w:color w:val="000000"/>
                <w:sz w:val="24"/>
              </w:rPr>
            </w:pPr>
            <w:r>
              <w:rPr>
                <w:rFonts w:hint="eastAsia" w:ascii="黑体" w:hAnsi="宋体" w:eastAsia="黑体" w:cs="黑体"/>
                <w:color w:val="000000"/>
                <w:kern w:val="0"/>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957" w:hRule="atLeast"/>
        </w:trPr>
        <w:tc>
          <w:tcPr>
            <w:tcW w:w="544" w:type="dxa"/>
            <w:shd w:val="clear" w:color="auto" w:fill="FFFFFF"/>
            <w:vAlign w:val="center"/>
          </w:tcPr>
          <w:p>
            <w:pPr>
              <w:widowControl/>
              <w:spacing w:line="240" w:lineRule="exact"/>
              <w:jc w:val="center"/>
              <w:textAlignment w:val="center"/>
              <w:rPr>
                <w:rFonts w:ascii="仿宋_GB2312" w:hAnsi="宋体" w:eastAsia="仿宋_GB2312" w:cs="仿宋_GB2312"/>
                <w:color w:val="000000"/>
                <w:sz w:val="18"/>
                <w:szCs w:val="22"/>
              </w:rPr>
            </w:pPr>
            <w:r>
              <w:rPr>
                <w:rFonts w:ascii="仿宋_GB2312" w:hAnsi="宋体" w:eastAsia="仿宋_GB2312" w:cs="仿宋_GB2312"/>
                <w:color w:val="000000"/>
                <w:kern w:val="0"/>
                <w:sz w:val="18"/>
                <w:szCs w:val="22"/>
              </w:rPr>
              <w:t>1</w:t>
            </w:r>
          </w:p>
        </w:tc>
        <w:tc>
          <w:tcPr>
            <w:tcW w:w="850" w:type="dxa"/>
            <w:shd w:val="clear" w:color="auto" w:fill="FFFFFF"/>
            <w:vAlign w:val="center"/>
          </w:tcPr>
          <w:p>
            <w:pPr>
              <w:widowControl/>
              <w:spacing w:line="240" w:lineRule="exact"/>
              <w:jc w:val="center"/>
              <w:textAlignment w:val="center"/>
              <w:rPr>
                <w:rFonts w:ascii="仿宋_GB2312" w:hAnsi="宋体" w:eastAsia="仿宋_GB2312" w:cs="仿宋_GB2312"/>
                <w:color w:val="000000"/>
                <w:sz w:val="18"/>
                <w:szCs w:val="22"/>
              </w:rPr>
            </w:pPr>
            <w:r>
              <w:rPr>
                <w:rFonts w:hint="eastAsia" w:ascii="仿宋_GB2312" w:hAnsi="宋体" w:eastAsia="仿宋_GB2312" w:cs="仿宋_GB2312"/>
                <w:color w:val="000000"/>
                <w:kern w:val="0"/>
                <w:sz w:val="18"/>
                <w:szCs w:val="22"/>
              </w:rPr>
              <w:t>行政处罚</w:t>
            </w:r>
          </w:p>
        </w:tc>
        <w:tc>
          <w:tcPr>
            <w:tcW w:w="1134" w:type="dxa"/>
            <w:shd w:val="clear" w:color="auto" w:fill="FFFFFF"/>
            <w:vAlign w:val="center"/>
          </w:tcPr>
          <w:p>
            <w:pPr>
              <w:widowControl/>
              <w:spacing w:line="240" w:lineRule="exact"/>
              <w:jc w:val="left"/>
              <w:textAlignment w:val="center"/>
              <w:rPr>
                <w:rFonts w:ascii="仿宋_GB2312" w:hAnsi="宋体" w:eastAsia="仿宋_GB2312" w:cs="仿宋_GB2312"/>
                <w:color w:val="000000"/>
                <w:sz w:val="18"/>
                <w:szCs w:val="22"/>
              </w:rPr>
            </w:pPr>
            <w:r>
              <w:rPr>
                <w:rFonts w:hint="eastAsia" w:ascii="仿宋_GB2312" w:hAnsi="宋体" w:eastAsia="仿宋_GB2312" w:cs="仿宋_GB2312"/>
                <w:color w:val="000000"/>
                <w:kern w:val="0"/>
                <w:sz w:val="18"/>
                <w:szCs w:val="22"/>
              </w:rPr>
              <w:t>对违反财政票据管理规定的处罚</w:t>
            </w:r>
          </w:p>
        </w:tc>
        <w:tc>
          <w:tcPr>
            <w:tcW w:w="3118" w:type="dxa"/>
            <w:shd w:val="clear" w:color="auto" w:fill="FFFFFF"/>
            <w:vAlign w:val="center"/>
          </w:tcPr>
          <w:p>
            <w:pPr>
              <w:widowControl/>
              <w:spacing w:line="240" w:lineRule="exact"/>
              <w:textAlignment w:val="top"/>
              <w:rPr>
                <w:rFonts w:ascii="仿宋_GB2312" w:hAnsi="宋体" w:eastAsia="仿宋_GB2312" w:cs="仿宋_GB2312"/>
                <w:color w:val="000000"/>
                <w:kern w:val="0"/>
                <w:sz w:val="16"/>
                <w:szCs w:val="16"/>
              </w:rPr>
            </w:pPr>
            <w:r>
              <w:rPr>
                <w:rFonts w:ascii="仿宋_GB2312" w:hAnsi="宋体" w:eastAsia="仿宋_GB2312" w:cs="仿宋_GB2312"/>
                <w:color w:val="000000"/>
                <w:kern w:val="0"/>
                <w:sz w:val="16"/>
                <w:szCs w:val="16"/>
              </w:rPr>
              <w:t>1.</w:t>
            </w:r>
            <w:r>
              <w:rPr>
                <w:rFonts w:hint="eastAsia" w:ascii="仿宋_GB2312" w:hAnsi="宋体" w:eastAsia="仿宋_GB2312" w:cs="仿宋_GB2312"/>
                <w:color w:val="000000"/>
                <w:kern w:val="0"/>
                <w:sz w:val="16"/>
                <w:szCs w:val="16"/>
              </w:rPr>
              <w:t>《财政违法行为处罚处分条例》第十六条</w:t>
            </w:r>
            <w:r>
              <w:rPr>
                <w:rFonts w:ascii="仿宋_GB2312" w:hAnsi="宋体" w:eastAsia="仿宋_GB2312" w:cs="仿宋_GB2312"/>
                <w:color w:val="000000"/>
                <w:kern w:val="0"/>
                <w:sz w:val="16"/>
                <w:szCs w:val="16"/>
              </w:rPr>
              <w:t xml:space="preserve"> </w:t>
            </w:r>
            <w:r>
              <w:rPr>
                <w:rFonts w:hint="eastAsia" w:ascii="仿宋_GB2312" w:hAnsi="宋体" w:eastAsia="仿宋_GB2312" w:cs="仿宋_GB2312"/>
                <w:color w:val="000000"/>
                <w:kern w:val="0"/>
                <w:sz w:val="16"/>
                <w:szCs w:val="16"/>
              </w:rPr>
              <w:t>单位和个人有下列违反财政收入票据管理规定的行为之一的，销毁非法印制的票据，没收违法所得和作案工具。对单位处</w:t>
            </w:r>
            <w:r>
              <w:rPr>
                <w:rFonts w:ascii="仿宋_GB2312" w:hAnsi="宋体" w:eastAsia="仿宋_GB2312" w:cs="仿宋_GB2312"/>
                <w:color w:val="000000"/>
                <w:kern w:val="0"/>
                <w:sz w:val="16"/>
                <w:szCs w:val="16"/>
              </w:rPr>
              <w:t>5000</w:t>
            </w:r>
            <w:r>
              <w:rPr>
                <w:rFonts w:hint="eastAsia" w:ascii="仿宋_GB2312" w:hAnsi="宋体" w:eastAsia="仿宋_GB2312" w:cs="仿宋_GB2312"/>
                <w:color w:val="000000"/>
                <w:kern w:val="0"/>
                <w:sz w:val="16"/>
                <w:szCs w:val="16"/>
              </w:rPr>
              <w:t>元以上</w:t>
            </w:r>
            <w:r>
              <w:rPr>
                <w:rFonts w:ascii="仿宋_GB2312" w:hAnsi="宋体" w:eastAsia="仿宋_GB2312" w:cs="仿宋_GB2312"/>
                <w:color w:val="000000"/>
                <w:kern w:val="0"/>
                <w:sz w:val="16"/>
                <w:szCs w:val="16"/>
              </w:rPr>
              <w:t>10</w:t>
            </w:r>
            <w:r>
              <w:rPr>
                <w:rFonts w:hint="eastAsia" w:ascii="仿宋_GB2312" w:hAnsi="宋体" w:eastAsia="仿宋_GB2312" w:cs="仿宋_GB2312"/>
                <w:color w:val="000000"/>
                <w:kern w:val="0"/>
                <w:sz w:val="16"/>
                <w:szCs w:val="16"/>
              </w:rPr>
              <w:t>万元以下罚款</w:t>
            </w:r>
            <w:r>
              <w:rPr>
                <w:rFonts w:ascii="仿宋_GB2312" w:hAnsi="宋体" w:eastAsia="仿宋_GB2312" w:cs="仿宋_GB2312"/>
                <w:color w:val="000000"/>
                <w:kern w:val="0"/>
                <w:sz w:val="16"/>
                <w:szCs w:val="16"/>
              </w:rPr>
              <w:t>;</w:t>
            </w:r>
            <w:r>
              <w:rPr>
                <w:rFonts w:hint="eastAsia" w:ascii="仿宋_GB2312" w:hAnsi="宋体" w:eastAsia="仿宋_GB2312" w:cs="仿宋_GB2312"/>
                <w:color w:val="000000"/>
                <w:kern w:val="0"/>
                <w:sz w:val="16"/>
                <w:szCs w:val="16"/>
              </w:rPr>
              <w:t>对直接负责的主管人员和其他直接责任人员处</w:t>
            </w:r>
            <w:r>
              <w:rPr>
                <w:rFonts w:ascii="仿宋_GB2312" w:hAnsi="宋体" w:eastAsia="仿宋_GB2312" w:cs="仿宋_GB2312"/>
                <w:color w:val="000000"/>
                <w:kern w:val="0"/>
                <w:sz w:val="16"/>
                <w:szCs w:val="16"/>
              </w:rPr>
              <w:t>3000</w:t>
            </w:r>
            <w:r>
              <w:rPr>
                <w:rFonts w:hint="eastAsia" w:ascii="仿宋_GB2312" w:hAnsi="宋体" w:eastAsia="仿宋_GB2312" w:cs="仿宋_GB2312"/>
                <w:color w:val="000000"/>
                <w:kern w:val="0"/>
                <w:sz w:val="16"/>
                <w:szCs w:val="16"/>
              </w:rPr>
              <w:t>元以上</w:t>
            </w:r>
            <w:r>
              <w:rPr>
                <w:rFonts w:ascii="仿宋_GB2312" w:hAnsi="宋体" w:eastAsia="仿宋_GB2312" w:cs="仿宋_GB2312"/>
                <w:color w:val="000000"/>
                <w:kern w:val="0"/>
                <w:sz w:val="16"/>
                <w:szCs w:val="16"/>
              </w:rPr>
              <w:t>5</w:t>
            </w:r>
            <w:r>
              <w:rPr>
                <w:rFonts w:hint="eastAsia" w:ascii="仿宋_GB2312" w:hAnsi="宋体" w:eastAsia="仿宋_GB2312" w:cs="仿宋_GB2312"/>
                <w:color w:val="000000"/>
                <w:kern w:val="0"/>
                <w:sz w:val="16"/>
                <w:szCs w:val="16"/>
              </w:rPr>
              <w:t>万元</w:t>
            </w:r>
            <w:r>
              <w:rPr>
                <w:rFonts w:ascii="仿宋_GB2312" w:hAnsi="宋体" w:eastAsia="仿宋_GB2312" w:cs="仿宋_GB2312"/>
                <w:color w:val="000000"/>
                <w:kern w:val="0"/>
                <w:sz w:val="16"/>
                <w:szCs w:val="16"/>
              </w:rPr>
              <w:t xml:space="preserve"> </w:t>
            </w:r>
            <w:r>
              <w:rPr>
                <w:rFonts w:hint="eastAsia" w:ascii="仿宋_GB2312" w:hAnsi="宋体" w:eastAsia="仿宋_GB2312" w:cs="仿宋_GB2312"/>
                <w:color w:val="000000"/>
                <w:kern w:val="0"/>
                <w:sz w:val="16"/>
                <w:szCs w:val="16"/>
              </w:rPr>
              <w:t>以下的罚款。属于国家公务员的，还应当给予降级或者撤职处分</w:t>
            </w:r>
            <w:r>
              <w:rPr>
                <w:rFonts w:ascii="仿宋_GB2312" w:hAnsi="宋体" w:eastAsia="仿宋_GB2312" w:cs="仿宋_GB2312"/>
                <w:color w:val="000000"/>
                <w:kern w:val="0"/>
                <w:sz w:val="16"/>
                <w:szCs w:val="16"/>
              </w:rPr>
              <w:t>:</w:t>
            </w:r>
            <w:r>
              <w:rPr>
                <w:rFonts w:hint="eastAsia" w:ascii="仿宋_GB2312" w:hAnsi="宋体" w:eastAsia="仿宋_GB2312" w:cs="仿宋_GB2312"/>
                <w:color w:val="000000"/>
                <w:kern w:val="0"/>
                <w:sz w:val="16"/>
                <w:szCs w:val="16"/>
              </w:rPr>
              <w:t>情节严重的，给予开除处分：（一）违反规定印制财政收入票据；（二）转借、串用、代开财政收入票据；（三）伪造、变造、买卖、擅自销毁财政收入票据；（四）伪造、使用伪造的财政收入票据监（印）制章；（五）其他违反财政收入票据管理规定的行为。属于税收收入票据管理方面的违法行为，依照有关税收法律、行政法规的规定处理、处罚。</w:t>
            </w:r>
          </w:p>
          <w:p>
            <w:pPr>
              <w:widowControl/>
              <w:spacing w:line="240" w:lineRule="exact"/>
              <w:textAlignment w:val="top"/>
              <w:rPr>
                <w:rFonts w:ascii="仿宋_GB2312" w:hAnsi="宋体" w:eastAsia="仿宋_GB2312" w:cs="仿宋_GB2312"/>
                <w:color w:val="000000"/>
                <w:kern w:val="0"/>
                <w:sz w:val="16"/>
                <w:szCs w:val="16"/>
              </w:rPr>
            </w:pPr>
            <w:r>
              <w:rPr>
                <w:rFonts w:ascii="仿宋_GB2312" w:hAnsi="宋体" w:eastAsia="仿宋_GB2312" w:cs="仿宋_GB2312"/>
                <w:color w:val="000000"/>
                <w:kern w:val="0"/>
                <w:sz w:val="16"/>
                <w:szCs w:val="16"/>
              </w:rPr>
              <w:t>2.</w:t>
            </w:r>
            <w:r>
              <w:rPr>
                <w:rFonts w:hint="eastAsia" w:ascii="仿宋_GB2312" w:hAnsi="宋体" w:eastAsia="仿宋_GB2312" w:cs="仿宋_GB2312"/>
                <w:color w:val="000000"/>
                <w:kern w:val="0"/>
                <w:sz w:val="16"/>
                <w:szCs w:val="16"/>
              </w:rPr>
              <w:t>《财政票据管理办法》第四十二条</w:t>
            </w:r>
            <w:r>
              <w:rPr>
                <w:rFonts w:ascii="仿宋_GB2312" w:hAnsi="宋体" w:eastAsia="仿宋_GB2312" w:cs="仿宋_GB2312"/>
                <w:color w:val="000000"/>
                <w:kern w:val="0"/>
                <w:sz w:val="16"/>
                <w:szCs w:val="16"/>
              </w:rPr>
              <w:t xml:space="preserve">  </w:t>
            </w:r>
            <w:r>
              <w:rPr>
                <w:rFonts w:hint="eastAsia" w:ascii="仿宋_GB2312" w:hAnsi="宋体" w:eastAsia="仿宋_GB2312" w:cs="仿宋_GB2312"/>
                <w:color w:val="000000"/>
                <w:kern w:val="0"/>
                <w:sz w:val="16"/>
                <w:szCs w:val="16"/>
              </w:rPr>
              <w:t>单位和个人违反本办法规定，有下列行为之一的，由县级以上财政部门责令改正并给予警告；对非经营活动中的违法行为，处以</w:t>
            </w:r>
            <w:r>
              <w:rPr>
                <w:rFonts w:ascii="仿宋_GB2312" w:hAnsi="宋体" w:eastAsia="仿宋_GB2312" w:cs="仿宋_GB2312"/>
                <w:color w:val="000000"/>
                <w:kern w:val="0"/>
                <w:sz w:val="16"/>
                <w:szCs w:val="16"/>
              </w:rPr>
              <w:t>1000</w:t>
            </w:r>
            <w:r>
              <w:rPr>
                <w:rFonts w:hint="eastAsia" w:ascii="仿宋_GB2312" w:hAnsi="宋体" w:eastAsia="仿宋_GB2312" w:cs="仿宋_GB2312"/>
                <w:color w:val="000000"/>
                <w:kern w:val="0"/>
                <w:sz w:val="16"/>
                <w:szCs w:val="16"/>
              </w:rPr>
              <w:t>元以下罚款；对经营活动的违反行为，有违法所得的，处以违法所得金额</w:t>
            </w:r>
            <w:r>
              <w:rPr>
                <w:rFonts w:ascii="仿宋_GB2312" w:hAnsi="宋体" w:eastAsia="仿宋_GB2312" w:cs="仿宋_GB2312"/>
                <w:color w:val="000000"/>
                <w:kern w:val="0"/>
                <w:sz w:val="16"/>
                <w:szCs w:val="16"/>
              </w:rPr>
              <w:t>3</w:t>
            </w:r>
            <w:r>
              <w:rPr>
                <w:rFonts w:hint="eastAsia" w:ascii="仿宋_GB2312" w:hAnsi="宋体" w:eastAsia="仿宋_GB2312" w:cs="仿宋_GB2312"/>
                <w:color w:val="000000"/>
                <w:kern w:val="0"/>
                <w:sz w:val="16"/>
                <w:szCs w:val="16"/>
              </w:rPr>
              <w:t>倍以下不超过</w:t>
            </w:r>
            <w:r>
              <w:rPr>
                <w:rFonts w:ascii="仿宋_GB2312" w:hAnsi="宋体" w:eastAsia="仿宋_GB2312" w:cs="仿宋_GB2312"/>
                <w:color w:val="000000"/>
                <w:kern w:val="0"/>
                <w:sz w:val="16"/>
                <w:szCs w:val="16"/>
              </w:rPr>
              <w:t>30000</w:t>
            </w:r>
            <w:r>
              <w:rPr>
                <w:rFonts w:hint="eastAsia" w:ascii="仿宋_GB2312" w:hAnsi="宋体" w:eastAsia="仿宋_GB2312" w:cs="仿宋_GB2312"/>
                <w:color w:val="000000"/>
                <w:kern w:val="0"/>
                <w:sz w:val="16"/>
                <w:szCs w:val="16"/>
              </w:rPr>
              <w:t>元的罚款，没有违法所得的，处以</w:t>
            </w:r>
            <w:r>
              <w:rPr>
                <w:rFonts w:ascii="仿宋_GB2312" w:hAnsi="宋体" w:eastAsia="仿宋_GB2312" w:cs="仿宋_GB2312"/>
                <w:color w:val="000000"/>
                <w:kern w:val="0"/>
                <w:sz w:val="16"/>
                <w:szCs w:val="16"/>
              </w:rPr>
              <w:t>1000</w:t>
            </w:r>
            <w:r>
              <w:rPr>
                <w:rFonts w:hint="eastAsia" w:ascii="仿宋_GB2312" w:hAnsi="宋体" w:eastAsia="仿宋_GB2312" w:cs="仿宋_GB2312"/>
                <w:color w:val="000000"/>
                <w:kern w:val="0"/>
                <w:sz w:val="16"/>
                <w:szCs w:val="16"/>
              </w:rPr>
              <w:t>元以下罚款；构成犯罪的，依法追究刑事责任：（一）违反规定印制财政票据；（二）转让、出借、串用、代开财政票据；（三伪造、变造、买卖、擅自销毁财政票据；（四）提供虚假信息骗取和冒领财政票据；（五）伪造、使用伪造的财政收入票据监（印）制章；（六）使用财政票据监制章；（七）在境外印制财政票据；（八）其他违反财政票据管理规定的行为。单位和个人违反本办法规定，对涉及财政收入的财政票据有本条第一款所列行为之一的，依照《财政违法行为处罚处分条例》第十六条的规定予以处理、处罚。</w:t>
            </w:r>
          </w:p>
        </w:tc>
        <w:tc>
          <w:tcPr>
            <w:tcW w:w="1134" w:type="dxa"/>
            <w:shd w:val="clear" w:color="auto" w:fill="FFFFFF"/>
            <w:vAlign w:val="center"/>
          </w:tcPr>
          <w:p>
            <w:pPr>
              <w:widowControl/>
              <w:spacing w:line="240" w:lineRule="exact"/>
              <w:jc w:val="center"/>
              <w:textAlignment w:val="center"/>
              <w:rPr>
                <w:rFonts w:ascii="仿宋_GB2312" w:hAnsi="宋体" w:eastAsia="仿宋_GB2312" w:cs="仿宋_GB2312"/>
                <w:color w:val="000000"/>
                <w:sz w:val="18"/>
                <w:szCs w:val="20"/>
              </w:rPr>
            </w:pPr>
            <w:r>
              <w:rPr>
                <w:rFonts w:hint="eastAsia" w:ascii="仿宋_GB2312" w:hAnsi="宋体" w:eastAsia="仿宋_GB2312" w:cs="仿宋_GB2312"/>
                <w:color w:val="000000"/>
                <w:kern w:val="0"/>
                <w:sz w:val="18"/>
                <w:szCs w:val="20"/>
              </w:rPr>
              <w:t>省财政厅</w:t>
            </w:r>
          </w:p>
        </w:tc>
        <w:tc>
          <w:tcPr>
            <w:tcW w:w="964" w:type="dxa"/>
            <w:shd w:val="clear" w:color="auto" w:fill="FFFFFF"/>
            <w:vAlign w:val="center"/>
          </w:tcPr>
          <w:p>
            <w:pPr>
              <w:widowControl/>
              <w:spacing w:line="240" w:lineRule="exact"/>
              <w:jc w:val="center"/>
              <w:textAlignment w:val="center"/>
              <w:rPr>
                <w:rFonts w:hint="eastAsia" w:ascii="仿宋_GB2312" w:hAnsi="宋体" w:eastAsia="仿宋_GB2312" w:cs="仿宋_GB2312"/>
                <w:color w:val="000000"/>
                <w:sz w:val="18"/>
                <w:szCs w:val="20"/>
                <w:lang w:eastAsia="zh-CN"/>
              </w:rPr>
            </w:pPr>
            <w:r>
              <w:rPr>
                <w:rFonts w:hint="eastAsia" w:ascii="仿宋_GB2312" w:hAnsi="宋体" w:eastAsia="仿宋_GB2312" w:cs="仿宋_GB2312"/>
                <w:color w:val="000000"/>
                <w:kern w:val="0"/>
                <w:sz w:val="18"/>
                <w:szCs w:val="20"/>
                <w:lang w:eastAsia="zh-CN"/>
              </w:rPr>
              <w:t>区财政局</w:t>
            </w:r>
          </w:p>
        </w:tc>
        <w:tc>
          <w:tcPr>
            <w:tcW w:w="3969" w:type="dxa"/>
            <w:shd w:val="clear" w:color="auto" w:fill="FFFFFF"/>
            <w:vAlign w:val="center"/>
          </w:tcPr>
          <w:p>
            <w:pPr>
              <w:widowControl/>
              <w:spacing w:line="240" w:lineRule="exact"/>
              <w:textAlignment w:val="top"/>
              <w:rPr>
                <w:rFonts w:ascii="仿宋_GB2312" w:hAnsi="宋体" w:eastAsia="仿宋_GB2312" w:cs="仿宋_GB2312"/>
                <w:color w:val="000000"/>
                <w:sz w:val="18"/>
                <w:szCs w:val="20"/>
              </w:rPr>
            </w:pPr>
            <w:r>
              <w:rPr>
                <w:rFonts w:ascii="仿宋_GB2312" w:hAnsi="宋体" w:eastAsia="仿宋_GB2312" w:cs="仿宋_GB2312"/>
                <w:color w:val="000000"/>
                <w:kern w:val="0"/>
                <w:sz w:val="18"/>
                <w:szCs w:val="20"/>
              </w:rPr>
              <w:t>1.</w:t>
            </w:r>
            <w:r>
              <w:rPr>
                <w:rFonts w:hint="eastAsia" w:ascii="仿宋_GB2312" w:hAnsi="宋体" w:eastAsia="仿宋_GB2312" w:cs="仿宋_GB2312"/>
                <w:color w:val="000000"/>
                <w:kern w:val="0"/>
                <w:sz w:val="18"/>
                <w:szCs w:val="20"/>
              </w:rPr>
              <w:t>立案责任：通过财政检查、投诉或其他方式发现违规行为，决定是否立案受理。</w:t>
            </w:r>
            <w:r>
              <w:rPr>
                <w:rFonts w:ascii="仿宋_GB2312" w:hAnsi="宋体" w:eastAsia="仿宋_GB2312" w:cs="仿宋_GB2312"/>
                <w:color w:val="000000"/>
                <w:kern w:val="0"/>
                <w:sz w:val="18"/>
                <w:szCs w:val="20"/>
              </w:rPr>
              <w:br w:type="textWrapping"/>
            </w:r>
            <w:r>
              <w:rPr>
                <w:rFonts w:ascii="仿宋_GB2312" w:hAnsi="宋体" w:eastAsia="仿宋_GB2312" w:cs="仿宋_GB2312"/>
                <w:color w:val="000000"/>
                <w:kern w:val="0"/>
                <w:sz w:val="18"/>
                <w:szCs w:val="20"/>
              </w:rPr>
              <w:t>2.</w:t>
            </w:r>
            <w:r>
              <w:rPr>
                <w:rFonts w:hint="eastAsia" w:ascii="仿宋_GB2312" w:hAnsi="宋体" w:eastAsia="仿宋_GB2312" w:cs="仿宋_GB2312"/>
                <w:color w:val="000000"/>
                <w:kern w:val="0"/>
                <w:sz w:val="18"/>
                <w:szCs w:val="20"/>
              </w:rPr>
              <w:t>调查取证责任：（</w:t>
            </w:r>
            <w:r>
              <w:rPr>
                <w:rFonts w:ascii="仿宋_GB2312" w:hAnsi="宋体" w:eastAsia="仿宋_GB2312" w:cs="仿宋_GB2312"/>
                <w:color w:val="000000"/>
                <w:kern w:val="0"/>
                <w:sz w:val="18"/>
                <w:szCs w:val="20"/>
              </w:rPr>
              <w:t>1</w:t>
            </w:r>
            <w:r>
              <w:rPr>
                <w:rFonts w:hint="eastAsia" w:ascii="仿宋_GB2312" w:hAnsi="宋体" w:eastAsia="仿宋_GB2312" w:cs="仿宋_GB2312"/>
                <w:color w:val="000000"/>
                <w:kern w:val="0"/>
                <w:sz w:val="18"/>
                <w:szCs w:val="20"/>
              </w:rPr>
              <w:t>）向被检查人送达财政检查通知书；（</w:t>
            </w:r>
            <w:r>
              <w:rPr>
                <w:rFonts w:ascii="仿宋_GB2312" w:hAnsi="宋体" w:eastAsia="仿宋_GB2312" w:cs="仿宋_GB2312"/>
                <w:color w:val="000000"/>
                <w:kern w:val="0"/>
                <w:sz w:val="18"/>
                <w:szCs w:val="20"/>
              </w:rPr>
              <w:t>2</w:t>
            </w:r>
            <w:r>
              <w:rPr>
                <w:rFonts w:hint="eastAsia" w:ascii="仿宋_GB2312" w:hAnsi="宋体" w:eastAsia="仿宋_GB2312" w:cs="仿宋_GB2312"/>
                <w:color w:val="000000"/>
                <w:kern w:val="0"/>
                <w:sz w:val="18"/>
                <w:szCs w:val="20"/>
              </w:rPr>
              <w:t>）实施财政检查时，检查人员不得少于两人，并向被检查人出示证件；（</w:t>
            </w:r>
            <w:r>
              <w:rPr>
                <w:rFonts w:ascii="仿宋_GB2312" w:hAnsi="宋体" w:eastAsia="仿宋_GB2312" w:cs="仿宋_GB2312"/>
                <w:color w:val="000000"/>
                <w:kern w:val="0"/>
                <w:sz w:val="18"/>
                <w:szCs w:val="20"/>
              </w:rPr>
              <w:t>3</w:t>
            </w:r>
            <w:r>
              <w:rPr>
                <w:rFonts w:hint="eastAsia" w:ascii="仿宋_GB2312" w:hAnsi="宋体" w:eastAsia="仿宋_GB2312" w:cs="仿宋_GB2312"/>
                <w:color w:val="000000"/>
                <w:kern w:val="0"/>
                <w:sz w:val="18"/>
                <w:szCs w:val="20"/>
              </w:rPr>
              <w:t>）编制财政检查工作底稿，并由被检查人签字或者盖章；（</w:t>
            </w:r>
            <w:r>
              <w:rPr>
                <w:rFonts w:ascii="仿宋_GB2312" w:hAnsi="宋体" w:eastAsia="仿宋_GB2312" w:cs="仿宋_GB2312"/>
                <w:color w:val="000000"/>
                <w:kern w:val="0"/>
                <w:sz w:val="18"/>
                <w:szCs w:val="20"/>
              </w:rPr>
              <w:t>4</w:t>
            </w:r>
            <w:r>
              <w:rPr>
                <w:rFonts w:hint="eastAsia" w:ascii="仿宋_GB2312" w:hAnsi="宋体" w:eastAsia="仿宋_GB2312" w:cs="仿宋_GB2312"/>
                <w:color w:val="000000"/>
                <w:kern w:val="0"/>
                <w:sz w:val="18"/>
                <w:szCs w:val="20"/>
              </w:rPr>
              <w:t>）检查工作结束前，检查组应当就检查工作的基本情况、被检查人存在的问题等事项书面征求被检查人的意见。被检查人自收到书面征求意见函之日起</w:t>
            </w:r>
            <w:r>
              <w:rPr>
                <w:rFonts w:ascii="仿宋_GB2312" w:hAnsi="宋体" w:eastAsia="仿宋_GB2312" w:cs="仿宋_GB2312"/>
                <w:color w:val="000000"/>
                <w:kern w:val="0"/>
                <w:sz w:val="18"/>
                <w:szCs w:val="20"/>
              </w:rPr>
              <w:t>5</w:t>
            </w:r>
            <w:r>
              <w:rPr>
                <w:rFonts w:hint="eastAsia" w:ascii="仿宋_GB2312" w:hAnsi="宋体" w:eastAsia="仿宋_GB2312" w:cs="仿宋_GB2312"/>
                <w:color w:val="000000"/>
                <w:kern w:val="0"/>
                <w:sz w:val="18"/>
                <w:szCs w:val="20"/>
              </w:rPr>
              <w:t>个工作日内，提出书面意见或说明；在规定期限内没有提出书面意见或说明的，视为无异议；（</w:t>
            </w:r>
            <w:r>
              <w:rPr>
                <w:rFonts w:ascii="仿宋_GB2312" w:hAnsi="宋体" w:eastAsia="仿宋_GB2312" w:cs="仿宋_GB2312"/>
                <w:color w:val="000000"/>
                <w:kern w:val="0"/>
                <w:sz w:val="18"/>
                <w:szCs w:val="20"/>
              </w:rPr>
              <w:t>5</w:t>
            </w:r>
            <w:r>
              <w:rPr>
                <w:rFonts w:hint="eastAsia" w:ascii="仿宋_GB2312" w:hAnsi="宋体" w:eastAsia="仿宋_GB2312" w:cs="仿宋_GB2312"/>
                <w:color w:val="000000"/>
                <w:kern w:val="0"/>
                <w:sz w:val="18"/>
                <w:szCs w:val="20"/>
              </w:rPr>
              <w:t>）检查组制作财政检查报告。</w:t>
            </w:r>
            <w:r>
              <w:rPr>
                <w:rFonts w:ascii="仿宋_GB2312" w:hAnsi="宋体" w:eastAsia="仿宋_GB2312" w:cs="仿宋_GB2312"/>
                <w:color w:val="000000"/>
                <w:kern w:val="0"/>
                <w:sz w:val="18"/>
                <w:szCs w:val="20"/>
              </w:rPr>
              <w:br w:type="textWrapping"/>
            </w:r>
            <w:r>
              <w:rPr>
                <w:rFonts w:ascii="仿宋_GB2312" w:hAnsi="宋体" w:eastAsia="仿宋_GB2312" w:cs="仿宋_GB2312"/>
                <w:color w:val="000000"/>
                <w:kern w:val="0"/>
                <w:sz w:val="18"/>
                <w:szCs w:val="20"/>
              </w:rPr>
              <w:t>3.</w:t>
            </w:r>
            <w:r>
              <w:rPr>
                <w:rFonts w:hint="eastAsia" w:ascii="仿宋_GB2312" w:hAnsi="宋体" w:eastAsia="仿宋_GB2312" w:cs="仿宋_GB2312"/>
                <w:color w:val="000000"/>
                <w:kern w:val="0"/>
                <w:sz w:val="18"/>
                <w:szCs w:val="20"/>
              </w:rPr>
              <w:t>复核审查责任：核实财政检查报告以及其他有关材料，对违法事实进行复核。</w:t>
            </w:r>
            <w:r>
              <w:rPr>
                <w:rFonts w:ascii="仿宋_GB2312" w:hAnsi="宋体" w:eastAsia="仿宋_GB2312" w:cs="仿宋_GB2312"/>
                <w:color w:val="000000"/>
                <w:kern w:val="0"/>
                <w:sz w:val="18"/>
                <w:szCs w:val="20"/>
              </w:rPr>
              <w:br w:type="textWrapping"/>
            </w:r>
            <w:r>
              <w:rPr>
                <w:rFonts w:ascii="仿宋_GB2312" w:hAnsi="宋体" w:eastAsia="仿宋_GB2312" w:cs="仿宋_GB2312"/>
                <w:color w:val="000000"/>
                <w:kern w:val="0"/>
                <w:sz w:val="18"/>
                <w:szCs w:val="20"/>
              </w:rPr>
              <w:t>4.</w:t>
            </w:r>
            <w:r>
              <w:rPr>
                <w:rFonts w:hint="eastAsia" w:ascii="仿宋_GB2312" w:hAnsi="宋体" w:eastAsia="仿宋_GB2312" w:cs="仿宋_GB2312"/>
                <w:color w:val="000000"/>
                <w:kern w:val="0"/>
                <w:sz w:val="18"/>
                <w:szCs w:val="20"/>
              </w:rPr>
              <w:t>告知责任：作出行政处罚决定前，制作《行政处罚事项告知书》送达当事人，告知违法事实及其享有的陈述、申辩等权利，作出应当告知听证权利的行政处罚决定的，应当告知当事人有要求举行听证的权利。当事人要求听证的，应当在收到当事人听证要求之日起</w:t>
            </w:r>
            <w:r>
              <w:rPr>
                <w:rFonts w:ascii="仿宋_GB2312" w:hAnsi="宋体" w:eastAsia="仿宋_GB2312" w:cs="仿宋_GB2312"/>
                <w:color w:val="000000"/>
                <w:kern w:val="0"/>
                <w:sz w:val="18"/>
                <w:szCs w:val="20"/>
              </w:rPr>
              <w:t>20</w:t>
            </w:r>
            <w:r>
              <w:rPr>
                <w:rFonts w:hint="eastAsia" w:ascii="仿宋_GB2312" w:hAnsi="宋体" w:eastAsia="仿宋_GB2312" w:cs="仿宋_GB2312"/>
                <w:color w:val="000000"/>
                <w:kern w:val="0"/>
                <w:sz w:val="18"/>
                <w:szCs w:val="20"/>
              </w:rPr>
              <w:t>日内组织听证，并在听证的</w:t>
            </w:r>
            <w:r>
              <w:rPr>
                <w:rFonts w:ascii="仿宋_GB2312" w:hAnsi="宋体" w:eastAsia="仿宋_GB2312" w:cs="仿宋_GB2312"/>
                <w:color w:val="000000"/>
                <w:kern w:val="0"/>
                <w:sz w:val="18"/>
                <w:szCs w:val="20"/>
              </w:rPr>
              <w:t>7</w:t>
            </w:r>
            <w:r>
              <w:rPr>
                <w:rFonts w:hint="eastAsia" w:ascii="仿宋_GB2312" w:hAnsi="宋体" w:eastAsia="仿宋_GB2312" w:cs="仿宋_GB2312"/>
                <w:color w:val="000000"/>
                <w:kern w:val="0"/>
                <w:sz w:val="18"/>
                <w:szCs w:val="20"/>
              </w:rPr>
              <w:t>日前将《财政行政处罚听证通知书》送达听证参加人。</w:t>
            </w:r>
            <w:r>
              <w:rPr>
                <w:rFonts w:ascii="仿宋_GB2312" w:hAnsi="宋体" w:eastAsia="仿宋_GB2312" w:cs="仿宋_GB2312"/>
                <w:color w:val="000000"/>
                <w:kern w:val="0"/>
                <w:sz w:val="18"/>
                <w:szCs w:val="20"/>
              </w:rPr>
              <w:br w:type="textWrapping"/>
            </w:r>
            <w:r>
              <w:rPr>
                <w:rFonts w:ascii="仿宋_GB2312" w:hAnsi="宋体" w:eastAsia="仿宋_GB2312" w:cs="仿宋_GB2312"/>
                <w:color w:val="000000"/>
                <w:kern w:val="0"/>
                <w:sz w:val="18"/>
                <w:szCs w:val="20"/>
              </w:rPr>
              <w:t>5.</w:t>
            </w:r>
            <w:r>
              <w:rPr>
                <w:rFonts w:hint="eastAsia" w:ascii="仿宋_GB2312" w:hAnsi="宋体" w:eastAsia="仿宋_GB2312" w:cs="仿宋_GB2312"/>
                <w:color w:val="000000"/>
                <w:kern w:val="0"/>
                <w:sz w:val="18"/>
                <w:szCs w:val="20"/>
              </w:rPr>
              <w:t>决定责任：作出处罚决定，制作行政处罚决定书。</w:t>
            </w:r>
            <w:r>
              <w:rPr>
                <w:rFonts w:ascii="仿宋_GB2312" w:hAnsi="宋体" w:eastAsia="仿宋_GB2312" w:cs="仿宋_GB2312"/>
                <w:color w:val="000000"/>
                <w:kern w:val="0"/>
                <w:sz w:val="18"/>
                <w:szCs w:val="20"/>
              </w:rPr>
              <w:br w:type="textWrapping"/>
            </w:r>
            <w:r>
              <w:rPr>
                <w:rFonts w:ascii="仿宋_GB2312" w:hAnsi="宋体" w:eastAsia="仿宋_GB2312" w:cs="仿宋_GB2312"/>
                <w:color w:val="000000"/>
                <w:kern w:val="0"/>
                <w:sz w:val="18"/>
                <w:szCs w:val="20"/>
              </w:rPr>
              <w:t>6.</w:t>
            </w:r>
            <w:r>
              <w:rPr>
                <w:rFonts w:hint="eastAsia" w:ascii="仿宋_GB2312" w:hAnsi="宋体" w:eastAsia="仿宋_GB2312" w:cs="仿宋_GB2312"/>
                <w:color w:val="000000"/>
                <w:kern w:val="0"/>
                <w:sz w:val="18"/>
                <w:szCs w:val="20"/>
              </w:rPr>
              <w:t>送达责任：将行政处罚决定书送达当事人。</w:t>
            </w:r>
            <w:r>
              <w:rPr>
                <w:rFonts w:ascii="仿宋_GB2312" w:hAnsi="宋体" w:eastAsia="仿宋_GB2312" w:cs="仿宋_GB2312"/>
                <w:color w:val="000000"/>
                <w:kern w:val="0"/>
                <w:sz w:val="18"/>
                <w:szCs w:val="20"/>
              </w:rPr>
              <w:br w:type="textWrapping"/>
            </w:r>
            <w:r>
              <w:rPr>
                <w:rFonts w:ascii="仿宋_GB2312" w:hAnsi="宋体" w:eastAsia="仿宋_GB2312" w:cs="仿宋_GB2312"/>
                <w:color w:val="000000"/>
                <w:kern w:val="0"/>
                <w:sz w:val="18"/>
                <w:szCs w:val="20"/>
              </w:rPr>
              <w:t>7.</w:t>
            </w:r>
            <w:r>
              <w:rPr>
                <w:rFonts w:hint="eastAsia" w:ascii="仿宋_GB2312" w:hAnsi="宋体" w:eastAsia="仿宋_GB2312" w:cs="仿宋_GB2312"/>
                <w:color w:val="000000"/>
                <w:kern w:val="0"/>
                <w:sz w:val="18"/>
                <w:szCs w:val="20"/>
              </w:rPr>
              <w:t>执行责任：当事人应自觉履行生效的行政处罚决定。逾期不履行的，申请人民法院强制执行。</w:t>
            </w:r>
            <w:r>
              <w:rPr>
                <w:rFonts w:ascii="仿宋_GB2312" w:hAnsi="宋体" w:eastAsia="仿宋_GB2312" w:cs="仿宋_GB2312"/>
                <w:color w:val="000000"/>
                <w:kern w:val="0"/>
                <w:sz w:val="18"/>
                <w:szCs w:val="20"/>
              </w:rPr>
              <w:br w:type="textWrapping"/>
            </w:r>
            <w:r>
              <w:rPr>
                <w:rFonts w:ascii="仿宋_GB2312" w:hAnsi="宋体" w:eastAsia="仿宋_GB2312" w:cs="仿宋_GB2312"/>
                <w:color w:val="000000"/>
                <w:kern w:val="0"/>
                <w:sz w:val="18"/>
                <w:szCs w:val="20"/>
              </w:rPr>
              <w:t>8.</w:t>
            </w:r>
            <w:r>
              <w:rPr>
                <w:rFonts w:hint="eastAsia" w:ascii="仿宋_GB2312" w:hAnsi="宋体" w:eastAsia="仿宋_GB2312" w:cs="仿宋_GB2312"/>
                <w:color w:val="000000"/>
                <w:kern w:val="0"/>
                <w:sz w:val="18"/>
                <w:szCs w:val="20"/>
              </w:rPr>
              <w:t>监督责任：对处罚决定执行情况进行监督检查。</w:t>
            </w:r>
            <w:r>
              <w:rPr>
                <w:rFonts w:ascii="仿宋_GB2312" w:hAnsi="宋体" w:eastAsia="仿宋_GB2312" w:cs="仿宋_GB2312"/>
                <w:color w:val="000000"/>
                <w:kern w:val="0"/>
                <w:sz w:val="18"/>
                <w:szCs w:val="20"/>
              </w:rPr>
              <w:br w:type="textWrapping"/>
            </w:r>
            <w:r>
              <w:rPr>
                <w:rFonts w:ascii="仿宋_GB2312" w:hAnsi="宋体" w:eastAsia="仿宋_GB2312" w:cs="仿宋_GB2312"/>
                <w:color w:val="000000"/>
                <w:kern w:val="0"/>
                <w:sz w:val="18"/>
                <w:szCs w:val="20"/>
              </w:rPr>
              <w:t>9.</w:t>
            </w:r>
            <w:r>
              <w:rPr>
                <w:rFonts w:hint="eastAsia" w:ascii="仿宋_GB2312" w:hAnsi="宋体" w:eastAsia="仿宋_GB2312" w:cs="仿宋_GB2312"/>
                <w:color w:val="000000"/>
                <w:kern w:val="0"/>
                <w:sz w:val="18"/>
                <w:szCs w:val="20"/>
              </w:rPr>
              <w:t>其他法律法规规章文件规定应履行的责任。</w:t>
            </w:r>
          </w:p>
        </w:tc>
        <w:tc>
          <w:tcPr>
            <w:tcW w:w="3402" w:type="dxa"/>
            <w:shd w:val="clear" w:color="auto" w:fill="FFFFFF"/>
            <w:vAlign w:val="center"/>
          </w:tcPr>
          <w:p>
            <w:pPr>
              <w:widowControl/>
              <w:spacing w:line="240" w:lineRule="exact"/>
              <w:textAlignment w:val="top"/>
              <w:rPr>
                <w:rFonts w:ascii="仿宋_GB2312" w:hAnsi="宋体" w:eastAsia="仿宋_GB2312" w:cs="仿宋_GB2312"/>
                <w:color w:val="000000"/>
                <w:sz w:val="18"/>
                <w:szCs w:val="20"/>
              </w:rPr>
            </w:pPr>
            <w:r>
              <w:rPr>
                <w:rFonts w:hint="eastAsia" w:ascii="仿宋_GB2312" w:hAnsi="宋体" w:eastAsia="仿宋_GB2312" w:cs="仿宋_GB2312"/>
                <w:color w:val="000000"/>
                <w:kern w:val="0"/>
                <w:sz w:val="18"/>
                <w:szCs w:val="20"/>
              </w:rPr>
              <w:t>因不履行或不正确履行行政职责，有下列情形的，主管机关及相关工作人员应承担相应责任：</w:t>
            </w:r>
            <w:r>
              <w:rPr>
                <w:rFonts w:ascii="仿宋_GB2312" w:hAnsi="宋体" w:eastAsia="仿宋_GB2312" w:cs="仿宋_GB2312"/>
                <w:color w:val="000000"/>
                <w:kern w:val="0"/>
                <w:sz w:val="18"/>
                <w:szCs w:val="20"/>
              </w:rPr>
              <w:br w:type="textWrapping"/>
            </w:r>
            <w:r>
              <w:rPr>
                <w:rFonts w:ascii="仿宋_GB2312" w:hAnsi="宋体" w:eastAsia="仿宋_GB2312" w:cs="仿宋_GB2312"/>
                <w:color w:val="000000"/>
                <w:kern w:val="0"/>
                <w:sz w:val="18"/>
                <w:szCs w:val="20"/>
              </w:rPr>
              <w:t>1.</w:t>
            </w:r>
            <w:r>
              <w:rPr>
                <w:rFonts w:hint="eastAsia" w:ascii="仿宋_GB2312" w:hAnsi="宋体" w:eastAsia="仿宋_GB2312" w:cs="仿宋_GB2312"/>
                <w:color w:val="000000"/>
                <w:kern w:val="0"/>
                <w:sz w:val="18"/>
                <w:szCs w:val="20"/>
              </w:rPr>
              <w:t>对应当予以制止和处罚的违法行为不予制止、处罚，致使公民、法人或者其他组织的合法权益、公共利益和社会秩序遭受损害的；</w:t>
            </w:r>
            <w:r>
              <w:rPr>
                <w:rFonts w:ascii="仿宋_GB2312" w:hAnsi="宋体" w:eastAsia="仿宋_GB2312" w:cs="仿宋_GB2312"/>
                <w:color w:val="000000"/>
                <w:kern w:val="0"/>
                <w:sz w:val="18"/>
                <w:szCs w:val="20"/>
              </w:rPr>
              <w:br w:type="textWrapping"/>
            </w:r>
            <w:r>
              <w:rPr>
                <w:rFonts w:ascii="仿宋_GB2312" w:hAnsi="宋体" w:eastAsia="仿宋_GB2312" w:cs="仿宋_GB2312"/>
                <w:color w:val="000000"/>
                <w:kern w:val="0"/>
                <w:sz w:val="18"/>
                <w:szCs w:val="20"/>
              </w:rPr>
              <w:t>2.</w:t>
            </w:r>
            <w:r>
              <w:rPr>
                <w:rFonts w:hint="eastAsia" w:ascii="仿宋_GB2312" w:hAnsi="宋体" w:eastAsia="仿宋_GB2312" w:cs="仿宋_GB2312"/>
                <w:color w:val="000000"/>
                <w:kern w:val="0"/>
                <w:sz w:val="18"/>
                <w:szCs w:val="20"/>
              </w:rPr>
              <w:t>符合听证条件、行政管理相对人要求听证，应予组织听证而不组织听证的；</w:t>
            </w:r>
            <w:r>
              <w:rPr>
                <w:rFonts w:ascii="仿宋_GB2312" w:hAnsi="宋体" w:eastAsia="仿宋_GB2312" w:cs="仿宋_GB2312"/>
                <w:color w:val="000000"/>
                <w:kern w:val="0"/>
                <w:sz w:val="18"/>
                <w:szCs w:val="20"/>
              </w:rPr>
              <w:br w:type="textWrapping"/>
            </w:r>
            <w:r>
              <w:rPr>
                <w:rFonts w:ascii="仿宋_GB2312" w:hAnsi="宋体" w:eastAsia="仿宋_GB2312" w:cs="仿宋_GB2312"/>
                <w:color w:val="000000"/>
                <w:kern w:val="0"/>
                <w:sz w:val="18"/>
                <w:szCs w:val="20"/>
              </w:rPr>
              <w:t>3.</w:t>
            </w:r>
            <w:r>
              <w:rPr>
                <w:rFonts w:hint="eastAsia" w:ascii="仿宋_GB2312" w:hAnsi="宋体" w:eastAsia="仿宋_GB2312" w:cs="仿宋_GB2312"/>
                <w:color w:val="000000"/>
                <w:kern w:val="0"/>
                <w:sz w:val="18"/>
                <w:szCs w:val="20"/>
              </w:rPr>
              <w:t>没有法律或者事实依据实施行政处罚的；</w:t>
            </w:r>
            <w:r>
              <w:rPr>
                <w:rFonts w:ascii="仿宋_GB2312" w:hAnsi="宋体" w:eastAsia="仿宋_GB2312" w:cs="仿宋_GB2312"/>
                <w:color w:val="000000"/>
                <w:kern w:val="0"/>
                <w:sz w:val="18"/>
                <w:szCs w:val="20"/>
              </w:rPr>
              <w:br w:type="textWrapping"/>
            </w:r>
            <w:r>
              <w:rPr>
                <w:rFonts w:ascii="仿宋_GB2312" w:hAnsi="宋体" w:eastAsia="仿宋_GB2312" w:cs="仿宋_GB2312"/>
                <w:color w:val="000000"/>
                <w:kern w:val="0"/>
                <w:sz w:val="18"/>
                <w:szCs w:val="20"/>
              </w:rPr>
              <w:t>4.</w:t>
            </w:r>
            <w:r>
              <w:rPr>
                <w:rFonts w:hint="eastAsia" w:ascii="仿宋_GB2312" w:hAnsi="宋体" w:eastAsia="仿宋_GB2312" w:cs="仿宋_GB2312"/>
                <w:color w:val="000000"/>
                <w:kern w:val="0"/>
                <w:sz w:val="18"/>
                <w:szCs w:val="20"/>
              </w:rPr>
              <w:t>未按法定程序实施行处罚的；</w:t>
            </w:r>
            <w:r>
              <w:rPr>
                <w:rFonts w:ascii="仿宋_GB2312" w:hAnsi="宋体" w:eastAsia="仿宋_GB2312" w:cs="仿宋_GB2312"/>
                <w:color w:val="000000"/>
                <w:kern w:val="0"/>
                <w:sz w:val="18"/>
                <w:szCs w:val="20"/>
              </w:rPr>
              <w:br w:type="textWrapping"/>
            </w:r>
            <w:r>
              <w:rPr>
                <w:rFonts w:ascii="仿宋_GB2312" w:hAnsi="宋体" w:eastAsia="仿宋_GB2312" w:cs="仿宋_GB2312"/>
                <w:color w:val="000000"/>
                <w:kern w:val="0"/>
                <w:sz w:val="18"/>
                <w:szCs w:val="20"/>
              </w:rPr>
              <w:t>5.</w:t>
            </w:r>
            <w:r>
              <w:rPr>
                <w:rFonts w:hint="eastAsia" w:ascii="仿宋_GB2312" w:hAnsi="宋体" w:eastAsia="仿宋_GB2312" w:cs="仿宋_GB2312"/>
                <w:color w:val="000000"/>
                <w:kern w:val="0"/>
                <w:sz w:val="18"/>
                <w:szCs w:val="20"/>
              </w:rPr>
              <w:t>违反规定应当回避而不回避，影响公正执行公务造成不良后果的</w:t>
            </w:r>
            <w:r>
              <w:rPr>
                <w:rFonts w:ascii="仿宋_GB2312" w:hAnsi="宋体" w:eastAsia="仿宋_GB2312" w:cs="仿宋_GB2312"/>
                <w:color w:val="000000"/>
                <w:kern w:val="0"/>
                <w:sz w:val="18"/>
                <w:szCs w:val="20"/>
              </w:rPr>
              <w:t>;</w:t>
            </w:r>
            <w:r>
              <w:rPr>
                <w:rFonts w:ascii="仿宋_GB2312" w:hAnsi="宋体" w:eastAsia="仿宋_GB2312" w:cs="仿宋_GB2312"/>
                <w:color w:val="000000"/>
                <w:kern w:val="0"/>
                <w:sz w:val="18"/>
                <w:szCs w:val="20"/>
              </w:rPr>
              <w:br w:type="textWrapping"/>
            </w:r>
            <w:r>
              <w:rPr>
                <w:rFonts w:ascii="仿宋_GB2312" w:hAnsi="宋体" w:eastAsia="仿宋_GB2312" w:cs="仿宋_GB2312"/>
                <w:color w:val="000000"/>
                <w:kern w:val="0"/>
                <w:sz w:val="18"/>
                <w:szCs w:val="20"/>
              </w:rPr>
              <w:t>6.</w:t>
            </w:r>
            <w:r>
              <w:rPr>
                <w:rFonts w:hint="eastAsia" w:ascii="仿宋_GB2312" w:hAnsi="宋体" w:eastAsia="仿宋_GB2312" w:cs="仿宋_GB2312"/>
                <w:color w:val="000000"/>
                <w:kern w:val="0"/>
                <w:sz w:val="18"/>
                <w:szCs w:val="20"/>
              </w:rPr>
              <w:t>泄露因履行职责掌握的商业秘密、个人隐私，造成不良后果的；</w:t>
            </w:r>
            <w:r>
              <w:rPr>
                <w:rFonts w:ascii="仿宋_GB2312" w:hAnsi="宋体" w:eastAsia="仿宋_GB2312" w:cs="仿宋_GB2312"/>
                <w:color w:val="000000"/>
                <w:kern w:val="0"/>
                <w:sz w:val="18"/>
                <w:szCs w:val="20"/>
              </w:rPr>
              <w:br w:type="textWrapping"/>
            </w:r>
            <w:r>
              <w:rPr>
                <w:rFonts w:ascii="仿宋_GB2312" w:hAnsi="宋体" w:eastAsia="仿宋_GB2312" w:cs="仿宋_GB2312"/>
                <w:color w:val="000000"/>
                <w:kern w:val="0"/>
                <w:sz w:val="18"/>
                <w:szCs w:val="20"/>
              </w:rPr>
              <w:t>7.</w:t>
            </w:r>
            <w:r>
              <w:rPr>
                <w:rFonts w:hint="eastAsia" w:ascii="仿宋_GB2312" w:hAnsi="宋体" w:eastAsia="仿宋_GB2312" w:cs="仿宋_GB2312"/>
                <w:color w:val="000000"/>
                <w:kern w:val="0"/>
                <w:sz w:val="18"/>
                <w:szCs w:val="20"/>
              </w:rPr>
              <w:t>擅自设立处罚种类或者改变处罚幅度、范围的；</w:t>
            </w:r>
            <w:r>
              <w:rPr>
                <w:rFonts w:ascii="仿宋_GB2312" w:hAnsi="宋体" w:eastAsia="仿宋_GB2312" w:cs="仿宋_GB2312"/>
                <w:color w:val="000000"/>
                <w:kern w:val="0"/>
                <w:sz w:val="18"/>
                <w:szCs w:val="20"/>
              </w:rPr>
              <w:br w:type="textWrapping"/>
            </w:r>
            <w:r>
              <w:rPr>
                <w:rFonts w:ascii="仿宋_GB2312" w:hAnsi="宋体" w:eastAsia="仿宋_GB2312" w:cs="仿宋_GB2312"/>
                <w:color w:val="000000"/>
                <w:kern w:val="0"/>
                <w:sz w:val="18"/>
                <w:szCs w:val="20"/>
              </w:rPr>
              <w:t>8.</w:t>
            </w:r>
            <w:r>
              <w:rPr>
                <w:rFonts w:hint="eastAsia" w:ascii="仿宋_GB2312" w:hAnsi="宋体" w:eastAsia="仿宋_GB2312" w:cs="仿宋_GB2312"/>
                <w:color w:val="000000"/>
                <w:kern w:val="0"/>
                <w:sz w:val="18"/>
                <w:szCs w:val="20"/>
              </w:rPr>
              <w:t>违反罚缴分离规定，擅自收取罚款的；</w:t>
            </w:r>
            <w:r>
              <w:rPr>
                <w:rFonts w:ascii="仿宋_GB2312" w:hAnsi="宋体" w:eastAsia="仿宋_GB2312" w:cs="仿宋_GB2312"/>
                <w:color w:val="000000"/>
                <w:kern w:val="0"/>
                <w:sz w:val="18"/>
                <w:szCs w:val="20"/>
              </w:rPr>
              <w:br w:type="textWrapping"/>
            </w:r>
            <w:r>
              <w:rPr>
                <w:rFonts w:ascii="仿宋_GB2312" w:hAnsi="宋体" w:eastAsia="仿宋_GB2312" w:cs="仿宋_GB2312"/>
                <w:color w:val="000000"/>
                <w:kern w:val="0"/>
                <w:sz w:val="18"/>
                <w:szCs w:val="20"/>
              </w:rPr>
              <w:t>9.</w:t>
            </w:r>
            <w:r>
              <w:rPr>
                <w:rFonts w:hint="eastAsia" w:ascii="仿宋_GB2312" w:hAnsi="宋体" w:eastAsia="仿宋_GB2312" w:cs="仿宋_GB2312"/>
                <w:color w:val="000000"/>
                <w:kern w:val="0"/>
                <w:sz w:val="18"/>
                <w:szCs w:val="20"/>
              </w:rPr>
              <w:t>对当事人进行罚款、没收财物等行政处罚不使用法定单据的；</w:t>
            </w:r>
            <w:r>
              <w:rPr>
                <w:rFonts w:ascii="仿宋_GB2312" w:hAnsi="宋体" w:eastAsia="仿宋_GB2312" w:cs="仿宋_GB2312"/>
                <w:color w:val="000000"/>
                <w:kern w:val="0"/>
                <w:sz w:val="18"/>
                <w:szCs w:val="20"/>
              </w:rPr>
              <w:br w:type="textWrapping"/>
            </w:r>
            <w:r>
              <w:rPr>
                <w:rFonts w:ascii="仿宋_GB2312" w:hAnsi="宋体" w:eastAsia="仿宋_GB2312" w:cs="仿宋_GB2312"/>
                <w:color w:val="000000"/>
                <w:kern w:val="0"/>
                <w:sz w:val="18"/>
                <w:szCs w:val="20"/>
              </w:rPr>
              <w:t>10.</w:t>
            </w:r>
            <w:r>
              <w:rPr>
                <w:rFonts w:hint="eastAsia" w:ascii="仿宋_GB2312" w:hAnsi="宋体" w:eastAsia="仿宋_GB2312" w:cs="仿宋_GB2312"/>
                <w:color w:val="000000"/>
                <w:kern w:val="0"/>
                <w:sz w:val="18"/>
                <w:szCs w:val="20"/>
              </w:rPr>
              <w:t>依法应当移送其他行政部门或司法机关处理而不移送的；</w:t>
            </w:r>
            <w:r>
              <w:rPr>
                <w:rFonts w:ascii="仿宋_GB2312" w:hAnsi="宋体" w:eastAsia="仿宋_GB2312" w:cs="仿宋_GB2312"/>
                <w:color w:val="000000"/>
                <w:kern w:val="0"/>
                <w:sz w:val="18"/>
                <w:szCs w:val="20"/>
              </w:rPr>
              <w:br w:type="textWrapping"/>
            </w:r>
            <w:r>
              <w:rPr>
                <w:rFonts w:ascii="仿宋_GB2312" w:hAnsi="宋体" w:eastAsia="仿宋_GB2312" w:cs="仿宋_GB2312"/>
                <w:color w:val="000000"/>
                <w:kern w:val="0"/>
                <w:sz w:val="18"/>
                <w:szCs w:val="20"/>
              </w:rPr>
              <w:t>11.</w:t>
            </w:r>
            <w:r>
              <w:rPr>
                <w:rFonts w:hint="eastAsia" w:ascii="仿宋_GB2312" w:hAnsi="宋体" w:eastAsia="仿宋_GB2312" w:cs="仿宋_GB2312"/>
                <w:color w:val="000000"/>
                <w:kern w:val="0"/>
                <w:sz w:val="18"/>
                <w:szCs w:val="20"/>
              </w:rPr>
              <w:t>在监督管理工作中滥用职权、玩忽职守、徇私舞弊的；</w:t>
            </w:r>
            <w:r>
              <w:rPr>
                <w:rFonts w:ascii="仿宋_GB2312" w:hAnsi="宋体" w:eastAsia="仿宋_GB2312" w:cs="仿宋_GB2312"/>
                <w:color w:val="000000"/>
                <w:kern w:val="0"/>
                <w:sz w:val="18"/>
                <w:szCs w:val="20"/>
              </w:rPr>
              <w:br w:type="textWrapping"/>
            </w:r>
            <w:r>
              <w:rPr>
                <w:rFonts w:ascii="仿宋_GB2312" w:hAnsi="宋体" w:eastAsia="仿宋_GB2312" w:cs="仿宋_GB2312"/>
                <w:color w:val="000000"/>
                <w:kern w:val="0"/>
                <w:sz w:val="18"/>
                <w:szCs w:val="20"/>
              </w:rPr>
              <w:t>12.</w:t>
            </w:r>
            <w:r>
              <w:rPr>
                <w:rFonts w:hint="eastAsia" w:ascii="仿宋_GB2312" w:hAnsi="宋体" w:eastAsia="仿宋_GB2312" w:cs="仿宋_GB2312"/>
                <w:color w:val="000000"/>
                <w:kern w:val="0"/>
                <w:sz w:val="18"/>
                <w:szCs w:val="20"/>
              </w:rPr>
              <w:t>在行政处罚过程中发生腐败行为的；</w:t>
            </w:r>
            <w:r>
              <w:rPr>
                <w:rFonts w:ascii="仿宋_GB2312" w:hAnsi="宋体" w:eastAsia="仿宋_GB2312" w:cs="仿宋_GB2312"/>
                <w:color w:val="000000"/>
                <w:kern w:val="0"/>
                <w:sz w:val="18"/>
                <w:szCs w:val="20"/>
              </w:rPr>
              <w:br w:type="textWrapping"/>
            </w:r>
            <w:r>
              <w:rPr>
                <w:rFonts w:ascii="仿宋_GB2312" w:hAnsi="宋体" w:eastAsia="仿宋_GB2312" w:cs="仿宋_GB2312"/>
                <w:color w:val="000000"/>
                <w:kern w:val="0"/>
                <w:sz w:val="18"/>
                <w:szCs w:val="20"/>
              </w:rPr>
              <w:t>13.</w:t>
            </w:r>
            <w:r>
              <w:rPr>
                <w:rFonts w:hint="eastAsia" w:ascii="仿宋_GB2312" w:hAnsi="宋体" w:eastAsia="仿宋_GB2312" w:cs="仿宋_GB2312"/>
                <w:color w:val="000000"/>
                <w:kern w:val="0"/>
                <w:sz w:val="18"/>
                <w:szCs w:val="20"/>
              </w:rPr>
              <w:t>其他违反法律法规规章文件规定的行。</w:t>
            </w:r>
          </w:p>
        </w:tc>
        <w:tc>
          <w:tcPr>
            <w:tcW w:w="567" w:type="dxa"/>
            <w:shd w:val="clear" w:color="auto" w:fill="FFFFFF"/>
            <w:vAlign w:val="center"/>
          </w:tcPr>
          <w:p>
            <w:pPr>
              <w:spacing w:line="240" w:lineRule="exact"/>
              <w:rPr>
                <w:rFonts w:ascii="仿宋_GB2312" w:hAnsi="宋体" w:eastAsia="仿宋_GB2312" w:cs="仿宋_GB2312"/>
                <w:color w:val="000000"/>
                <w:sz w:val="18"/>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957" w:hRule="atLeast"/>
        </w:trPr>
        <w:tc>
          <w:tcPr>
            <w:tcW w:w="544" w:type="dxa"/>
            <w:shd w:val="clear" w:color="auto" w:fill="FFFFFF"/>
            <w:vAlign w:val="center"/>
          </w:tcPr>
          <w:p>
            <w:pPr>
              <w:widowControl/>
              <w:spacing w:line="240" w:lineRule="exact"/>
              <w:jc w:val="center"/>
              <w:textAlignment w:val="center"/>
              <w:rPr>
                <w:rFonts w:ascii="仿宋_GB2312" w:hAnsi="宋体" w:eastAsia="仿宋_GB2312" w:cs="仿宋_GB2312"/>
                <w:color w:val="000000"/>
                <w:sz w:val="18"/>
                <w:szCs w:val="22"/>
              </w:rPr>
            </w:pPr>
            <w:r>
              <w:rPr>
                <w:rFonts w:ascii="仿宋_GB2312" w:hAnsi="宋体" w:eastAsia="仿宋_GB2312" w:cs="仿宋_GB2312"/>
                <w:color w:val="000000"/>
                <w:kern w:val="0"/>
                <w:sz w:val="18"/>
                <w:szCs w:val="22"/>
              </w:rPr>
              <w:t>2</w:t>
            </w:r>
          </w:p>
        </w:tc>
        <w:tc>
          <w:tcPr>
            <w:tcW w:w="850" w:type="dxa"/>
            <w:shd w:val="clear" w:color="auto" w:fill="FFFFFF"/>
            <w:vAlign w:val="center"/>
          </w:tcPr>
          <w:p>
            <w:pPr>
              <w:widowControl/>
              <w:spacing w:line="240" w:lineRule="exact"/>
              <w:jc w:val="center"/>
              <w:textAlignment w:val="center"/>
              <w:rPr>
                <w:rFonts w:ascii="仿宋_GB2312" w:hAnsi="宋体" w:eastAsia="仿宋_GB2312" w:cs="仿宋_GB2312"/>
                <w:color w:val="000000"/>
                <w:sz w:val="18"/>
                <w:szCs w:val="22"/>
              </w:rPr>
            </w:pPr>
            <w:r>
              <w:rPr>
                <w:rFonts w:hint="eastAsia" w:ascii="仿宋_GB2312" w:hAnsi="宋体" w:eastAsia="仿宋_GB2312" w:cs="仿宋_GB2312"/>
                <w:color w:val="000000"/>
                <w:kern w:val="0"/>
                <w:sz w:val="18"/>
                <w:szCs w:val="22"/>
              </w:rPr>
              <w:t>行政处罚</w:t>
            </w:r>
          </w:p>
        </w:tc>
        <w:tc>
          <w:tcPr>
            <w:tcW w:w="1134" w:type="dxa"/>
            <w:shd w:val="clear" w:color="auto" w:fill="FFFFFF"/>
            <w:vAlign w:val="center"/>
          </w:tcPr>
          <w:p>
            <w:pPr>
              <w:widowControl/>
              <w:spacing w:line="240" w:lineRule="exact"/>
              <w:jc w:val="left"/>
              <w:textAlignment w:val="center"/>
              <w:rPr>
                <w:rFonts w:ascii="仿宋_GB2312" w:hAnsi="宋体" w:eastAsia="仿宋_GB2312" w:cs="仿宋_GB2312"/>
                <w:color w:val="000000"/>
                <w:sz w:val="18"/>
                <w:szCs w:val="22"/>
              </w:rPr>
            </w:pPr>
            <w:r>
              <w:rPr>
                <w:rFonts w:hint="eastAsia" w:ascii="仿宋_GB2312" w:hAnsi="宋体" w:eastAsia="仿宋_GB2312" w:cs="仿宋_GB2312"/>
                <w:color w:val="000000"/>
                <w:kern w:val="0"/>
                <w:sz w:val="18"/>
                <w:szCs w:val="22"/>
              </w:rPr>
              <w:t>对伪造、变造会计凭证、会计账簿，编制虚假财务会计报告的处罚</w:t>
            </w:r>
            <w:r>
              <w:rPr>
                <w:rStyle w:val="7"/>
                <w:rFonts w:eastAsia="仿宋_GB2312"/>
                <w:sz w:val="18"/>
              </w:rPr>
              <w:t xml:space="preserve">  </w:t>
            </w:r>
          </w:p>
        </w:tc>
        <w:tc>
          <w:tcPr>
            <w:tcW w:w="3118" w:type="dxa"/>
            <w:shd w:val="clear" w:color="auto" w:fill="FFFFFF"/>
            <w:vAlign w:val="center"/>
          </w:tcPr>
          <w:p>
            <w:pPr>
              <w:widowControl/>
              <w:spacing w:line="240" w:lineRule="exact"/>
              <w:jc w:val="left"/>
              <w:textAlignment w:val="center"/>
              <w:rPr>
                <w:rFonts w:ascii="仿宋_GB2312" w:hAnsi="宋体" w:eastAsia="仿宋_GB2312" w:cs="仿宋_GB2312"/>
                <w:color w:val="000000"/>
                <w:sz w:val="18"/>
                <w:szCs w:val="22"/>
              </w:rPr>
            </w:pPr>
            <w:r>
              <w:rPr>
                <w:rFonts w:ascii="仿宋_GB2312" w:hAnsi="宋体" w:eastAsia="仿宋_GB2312" w:cs="仿宋_GB2312"/>
                <w:color w:val="000000"/>
                <w:kern w:val="0"/>
                <w:sz w:val="18"/>
                <w:szCs w:val="22"/>
              </w:rPr>
              <w:t>1.</w:t>
            </w:r>
            <w:r>
              <w:rPr>
                <w:rFonts w:hint="eastAsia" w:ascii="仿宋_GB2312" w:hAnsi="宋体" w:eastAsia="仿宋_GB2312" w:cs="仿宋_GB2312"/>
                <w:color w:val="000000"/>
                <w:kern w:val="0"/>
                <w:sz w:val="18"/>
                <w:szCs w:val="22"/>
              </w:rPr>
              <w:t>《中华人民共和国会计法》第四十三条</w:t>
            </w:r>
            <w:r>
              <w:rPr>
                <w:rFonts w:ascii="仿宋_GB2312" w:hAnsi="宋体" w:eastAsia="仿宋_GB2312" w:cs="仿宋_GB2312"/>
                <w:color w:val="000000"/>
                <w:kern w:val="0"/>
                <w:sz w:val="18"/>
                <w:szCs w:val="22"/>
              </w:rPr>
              <w:t xml:space="preserve"> </w:t>
            </w:r>
            <w:r>
              <w:rPr>
                <w:rFonts w:hint="eastAsia" w:ascii="仿宋_GB2312" w:hAnsi="宋体" w:eastAsia="仿宋_GB2312" w:cs="仿宋_GB2312"/>
                <w:color w:val="000000"/>
                <w:kern w:val="0"/>
                <w:sz w:val="18"/>
                <w:szCs w:val="22"/>
              </w:rPr>
              <w:t>伪造、变造会计凭证、会计账簿，编制虚假财务会计报告，构成犯罪的，依法追究刑事责任。有前款行为，尚不构成犯罪的，由县级以上人民政府财政部门予以通报，可以对单位并处五千元以上十万元以下的罚款；对其直接负责的主管人员和其他直接责任人员，可以处三千元以上五万元以下的罚款；属于国家工作人员的，还应当由其所在单位或者有关单位依法给予撤职直至开除的行政处分；其中的会计人员，五年内不得从事会计工作。</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2.</w:t>
            </w:r>
            <w:r>
              <w:rPr>
                <w:rFonts w:hint="eastAsia" w:ascii="仿宋_GB2312" w:hAnsi="宋体" w:eastAsia="仿宋_GB2312" w:cs="仿宋_GB2312"/>
                <w:color w:val="000000"/>
                <w:kern w:val="0"/>
                <w:sz w:val="18"/>
                <w:szCs w:val="22"/>
              </w:rPr>
              <w:t>《财政部门实施会计监督办法》第三条</w:t>
            </w:r>
            <w:r>
              <w:rPr>
                <w:rFonts w:ascii="仿宋_GB2312" w:hAnsi="宋体" w:eastAsia="仿宋_GB2312" w:cs="仿宋_GB2312"/>
                <w:color w:val="000000"/>
                <w:kern w:val="0"/>
                <w:sz w:val="18"/>
                <w:szCs w:val="22"/>
              </w:rPr>
              <w:t xml:space="preserve"> </w:t>
            </w:r>
            <w:r>
              <w:rPr>
                <w:rFonts w:hint="eastAsia" w:ascii="仿宋_GB2312" w:hAnsi="宋体" w:eastAsia="仿宋_GB2312" w:cs="仿宋_GB2312"/>
                <w:color w:val="000000"/>
                <w:kern w:val="0"/>
                <w:sz w:val="18"/>
                <w:szCs w:val="22"/>
              </w:rPr>
              <w:t>县级以上财政部门负责本行政区域的会计监督检查，并依法对违法会计行为实施行政处罚。跨行政区域行政处罚案件的管辖确定，由相关的财政部门协商解决；协商不成的，报请共同的上一级财政部门指定管辖。上级财政部门可以直接查处下级财政部门管辖的案件，下级财政部门对于重大、疑难案件可以报请上级财政部门管辖。第二十九条</w:t>
            </w:r>
            <w:r>
              <w:rPr>
                <w:rFonts w:ascii="仿宋_GB2312" w:hAnsi="宋体" w:eastAsia="仿宋_GB2312" w:cs="仿宋_GB2312"/>
                <w:color w:val="000000"/>
                <w:kern w:val="0"/>
                <w:sz w:val="18"/>
                <w:szCs w:val="22"/>
              </w:rPr>
              <w:t xml:space="preserve"> </w:t>
            </w:r>
            <w:r>
              <w:rPr>
                <w:rFonts w:hint="eastAsia" w:ascii="仿宋_GB2312" w:hAnsi="宋体" w:eastAsia="仿宋_GB2312" w:cs="仿宋_GB2312"/>
                <w:color w:val="000000"/>
                <w:kern w:val="0"/>
                <w:sz w:val="18"/>
                <w:szCs w:val="22"/>
              </w:rPr>
              <w:t>财政部门在对本办法第九条、第十条、第十一条、第十二条、第十三条规定的内容实施会计监督检查中，发现当事人有伪造、变造会计凭证、会计账簿或者编制虚假财务会计报告的，应当依照《会计法》第四十三条的规定处理。</w:t>
            </w:r>
          </w:p>
        </w:tc>
        <w:tc>
          <w:tcPr>
            <w:tcW w:w="1134" w:type="dxa"/>
            <w:shd w:val="clear" w:color="auto" w:fill="FFFFFF"/>
            <w:vAlign w:val="center"/>
          </w:tcPr>
          <w:p>
            <w:pPr>
              <w:widowControl/>
              <w:spacing w:line="240" w:lineRule="exact"/>
              <w:jc w:val="center"/>
              <w:textAlignment w:val="center"/>
              <w:rPr>
                <w:rFonts w:ascii="仿宋_GB2312" w:hAnsi="宋体" w:eastAsia="仿宋_GB2312" w:cs="仿宋_GB2312"/>
                <w:color w:val="000000"/>
                <w:sz w:val="18"/>
                <w:szCs w:val="22"/>
              </w:rPr>
            </w:pPr>
            <w:r>
              <w:rPr>
                <w:rFonts w:hint="eastAsia" w:ascii="仿宋_GB2312" w:hAnsi="宋体" w:eastAsia="仿宋_GB2312" w:cs="仿宋_GB2312"/>
                <w:color w:val="000000"/>
                <w:kern w:val="0"/>
                <w:sz w:val="18"/>
                <w:szCs w:val="22"/>
              </w:rPr>
              <w:t>省财政厅</w:t>
            </w:r>
          </w:p>
        </w:tc>
        <w:tc>
          <w:tcPr>
            <w:tcW w:w="964" w:type="dxa"/>
            <w:shd w:val="clear" w:color="auto" w:fill="FFFFFF"/>
            <w:vAlign w:val="center"/>
          </w:tcPr>
          <w:p>
            <w:pPr>
              <w:widowControl/>
              <w:spacing w:line="240" w:lineRule="exact"/>
              <w:jc w:val="center"/>
              <w:textAlignment w:val="center"/>
              <w:rPr>
                <w:rFonts w:hint="eastAsia" w:ascii="仿宋_GB2312" w:hAnsi="宋体" w:eastAsia="仿宋_GB2312" w:cs="仿宋_GB2312"/>
                <w:color w:val="000000"/>
                <w:sz w:val="18"/>
                <w:szCs w:val="22"/>
                <w:lang w:eastAsia="zh-CN"/>
              </w:rPr>
            </w:pPr>
            <w:r>
              <w:rPr>
                <w:rFonts w:hint="eastAsia" w:ascii="仿宋_GB2312" w:hAnsi="宋体" w:eastAsia="仿宋_GB2312" w:cs="仿宋_GB2312"/>
                <w:color w:val="000000"/>
                <w:kern w:val="0"/>
                <w:sz w:val="18"/>
                <w:szCs w:val="22"/>
                <w:lang w:eastAsia="zh-CN"/>
              </w:rPr>
              <w:t>区财政局</w:t>
            </w:r>
          </w:p>
        </w:tc>
        <w:tc>
          <w:tcPr>
            <w:tcW w:w="3969" w:type="dxa"/>
            <w:shd w:val="clear" w:color="auto" w:fill="FFFFFF"/>
            <w:vAlign w:val="center"/>
          </w:tcPr>
          <w:p>
            <w:pPr>
              <w:widowControl/>
              <w:spacing w:line="240" w:lineRule="exact"/>
              <w:textAlignment w:val="top"/>
              <w:rPr>
                <w:rFonts w:ascii="仿宋_GB2312" w:hAnsi="宋体" w:eastAsia="仿宋_GB2312" w:cs="仿宋_GB2312"/>
                <w:color w:val="000000"/>
                <w:sz w:val="18"/>
                <w:szCs w:val="22"/>
              </w:rPr>
            </w:pPr>
            <w:r>
              <w:rPr>
                <w:rFonts w:ascii="仿宋_GB2312" w:hAnsi="宋体" w:eastAsia="仿宋_GB2312" w:cs="仿宋_GB2312"/>
                <w:color w:val="000000"/>
                <w:kern w:val="0"/>
                <w:sz w:val="18"/>
                <w:szCs w:val="22"/>
              </w:rPr>
              <w:t>1.</w:t>
            </w:r>
            <w:r>
              <w:rPr>
                <w:rFonts w:hint="eastAsia" w:ascii="仿宋_GB2312" w:hAnsi="宋体" w:eastAsia="仿宋_GB2312" w:cs="仿宋_GB2312"/>
                <w:color w:val="000000"/>
                <w:kern w:val="0"/>
                <w:sz w:val="18"/>
                <w:szCs w:val="22"/>
              </w:rPr>
              <w:t>立案责任：通过财政检查、投诉或其他方式发现违规行为，决定是否立案受理。</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 xml:space="preserve"> 2.</w:t>
            </w:r>
            <w:r>
              <w:rPr>
                <w:rFonts w:hint="eastAsia" w:ascii="仿宋_GB2312" w:hAnsi="宋体" w:eastAsia="仿宋_GB2312" w:cs="仿宋_GB2312"/>
                <w:color w:val="000000"/>
                <w:kern w:val="0"/>
                <w:sz w:val="18"/>
                <w:szCs w:val="22"/>
              </w:rPr>
              <w:t>调查取证责任：（</w:t>
            </w:r>
            <w:r>
              <w:rPr>
                <w:rFonts w:ascii="仿宋_GB2312" w:hAnsi="宋体" w:eastAsia="仿宋_GB2312" w:cs="仿宋_GB2312"/>
                <w:color w:val="000000"/>
                <w:kern w:val="0"/>
                <w:sz w:val="18"/>
                <w:szCs w:val="22"/>
              </w:rPr>
              <w:t>1</w:t>
            </w:r>
            <w:r>
              <w:rPr>
                <w:rFonts w:hint="eastAsia" w:ascii="仿宋_GB2312" w:hAnsi="宋体" w:eastAsia="仿宋_GB2312" w:cs="仿宋_GB2312"/>
                <w:color w:val="000000"/>
                <w:kern w:val="0"/>
                <w:sz w:val="18"/>
                <w:szCs w:val="22"/>
              </w:rPr>
              <w:t>）向被检查人送达财政检查通知书；（</w:t>
            </w:r>
            <w:r>
              <w:rPr>
                <w:rFonts w:ascii="仿宋_GB2312" w:hAnsi="宋体" w:eastAsia="仿宋_GB2312" w:cs="仿宋_GB2312"/>
                <w:color w:val="000000"/>
                <w:kern w:val="0"/>
                <w:sz w:val="18"/>
                <w:szCs w:val="22"/>
              </w:rPr>
              <w:t>2</w:t>
            </w:r>
            <w:r>
              <w:rPr>
                <w:rFonts w:hint="eastAsia" w:ascii="仿宋_GB2312" w:hAnsi="宋体" w:eastAsia="仿宋_GB2312" w:cs="仿宋_GB2312"/>
                <w:color w:val="000000"/>
                <w:kern w:val="0"/>
                <w:sz w:val="18"/>
                <w:szCs w:val="22"/>
              </w:rPr>
              <w:t>）实施财政检查时，检查人员不得少于两人，并向被检查人出示证件；（</w:t>
            </w:r>
            <w:r>
              <w:rPr>
                <w:rFonts w:ascii="仿宋_GB2312" w:hAnsi="宋体" w:eastAsia="仿宋_GB2312" w:cs="仿宋_GB2312"/>
                <w:color w:val="000000"/>
                <w:kern w:val="0"/>
                <w:sz w:val="18"/>
                <w:szCs w:val="22"/>
              </w:rPr>
              <w:t>3</w:t>
            </w:r>
            <w:r>
              <w:rPr>
                <w:rFonts w:hint="eastAsia" w:ascii="仿宋_GB2312" w:hAnsi="宋体" w:eastAsia="仿宋_GB2312" w:cs="仿宋_GB2312"/>
                <w:color w:val="000000"/>
                <w:kern w:val="0"/>
                <w:sz w:val="18"/>
                <w:szCs w:val="22"/>
              </w:rPr>
              <w:t>）编制财政检查工作底稿，并由被检查人签字或者盖章；（</w:t>
            </w:r>
            <w:r>
              <w:rPr>
                <w:rFonts w:ascii="仿宋_GB2312" w:hAnsi="宋体" w:eastAsia="仿宋_GB2312" w:cs="仿宋_GB2312"/>
                <w:color w:val="000000"/>
                <w:kern w:val="0"/>
                <w:sz w:val="18"/>
                <w:szCs w:val="22"/>
              </w:rPr>
              <w:t>4</w:t>
            </w:r>
            <w:r>
              <w:rPr>
                <w:rFonts w:hint="eastAsia" w:ascii="仿宋_GB2312" w:hAnsi="宋体" w:eastAsia="仿宋_GB2312" w:cs="仿宋_GB2312"/>
                <w:color w:val="000000"/>
                <w:kern w:val="0"/>
                <w:sz w:val="18"/>
                <w:szCs w:val="22"/>
              </w:rPr>
              <w:t>）检查工作结束前，检查组应当就检查工作的基本情况、被检查人存在的问题等事项书面征求被检查人的意见。被检查人自收到书面征求意见函之日起</w:t>
            </w:r>
            <w:r>
              <w:rPr>
                <w:rFonts w:ascii="仿宋_GB2312" w:hAnsi="宋体" w:eastAsia="仿宋_GB2312" w:cs="仿宋_GB2312"/>
                <w:color w:val="000000"/>
                <w:kern w:val="0"/>
                <w:sz w:val="18"/>
                <w:szCs w:val="22"/>
              </w:rPr>
              <w:t>5</w:t>
            </w:r>
            <w:r>
              <w:rPr>
                <w:rFonts w:hint="eastAsia" w:ascii="仿宋_GB2312" w:hAnsi="宋体" w:eastAsia="仿宋_GB2312" w:cs="仿宋_GB2312"/>
                <w:color w:val="000000"/>
                <w:kern w:val="0"/>
                <w:sz w:val="18"/>
                <w:szCs w:val="22"/>
              </w:rPr>
              <w:t>个工作日内，提出书面意见或说明；在规定期限内没有提出书面意见或说明的，视为无异议；（</w:t>
            </w:r>
            <w:r>
              <w:rPr>
                <w:rFonts w:ascii="仿宋_GB2312" w:hAnsi="宋体" w:eastAsia="仿宋_GB2312" w:cs="仿宋_GB2312"/>
                <w:color w:val="000000"/>
                <w:kern w:val="0"/>
                <w:sz w:val="18"/>
                <w:szCs w:val="22"/>
              </w:rPr>
              <w:t>5</w:t>
            </w:r>
            <w:r>
              <w:rPr>
                <w:rFonts w:hint="eastAsia" w:ascii="仿宋_GB2312" w:hAnsi="宋体" w:eastAsia="仿宋_GB2312" w:cs="仿宋_GB2312"/>
                <w:color w:val="000000"/>
                <w:kern w:val="0"/>
                <w:sz w:val="18"/>
                <w:szCs w:val="22"/>
              </w:rPr>
              <w:t>）检查组制作财政检查报告。</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3.</w:t>
            </w:r>
            <w:r>
              <w:rPr>
                <w:rFonts w:hint="eastAsia" w:ascii="仿宋_GB2312" w:hAnsi="宋体" w:eastAsia="仿宋_GB2312" w:cs="仿宋_GB2312"/>
                <w:color w:val="000000"/>
                <w:kern w:val="0"/>
                <w:sz w:val="18"/>
                <w:szCs w:val="22"/>
              </w:rPr>
              <w:t>复核审查责任：核实财政检查报告以及其他有关材料，对违法事实进行复核。</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4.</w:t>
            </w:r>
            <w:r>
              <w:rPr>
                <w:rFonts w:hint="eastAsia" w:ascii="仿宋_GB2312" w:hAnsi="宋体" w:eastAsia="仿宋_GB2312" w:cs="仿宋_GB2312"/>
                <w:color w:val="000000"/>
                <w:kern w:val="0"/>
                <w:sz w:val="18"/>
                <w:szCs w:val="22"/>
              </w:rPr>
              <w:t>告知责任：作出行政处罚决定前，制作《行政处罚事项告知书》送达当事人，告知违法事实及其享有的陈述、申辩等权利，作出应当告知听证权利的行政处罚决定的，应当告知当事人有要求举行听证的权利。当事人要求听证的，应当在收到当事人听证要求之日起</w:t>
            </w:r>
            <w:r>
              <w:rPr>
                <w:rFonts w:ascii="仿宋_GB2312" w:hAnsi="宋体" w:eastAsia="仿宋_GB2312" w:cs="仿宋_GB2312"/>
                <w:color w:val="000000"/>
                <w:kern w:val="0"/>
                <w:sz w:val="18"/>
                <w:szCs w:val="22"/>
              </w:rPr>
              <w:t>20</w:t>
            </w:r>
            <w:r>
              <w:rPr>
                <w:rFonts w:hint="eastAsia" w:ascii="仿宋_GB2312" w:hAnsi="宋体" w:eastAsia="仿宋_GB2312" w:cs="仿宋_GB2312"/>
                <w:color w:val="000000"/>
                <w:kern w:val="0"/>
                <w:sz w:val="18"/>
                <w:szCs w:val="22"/>
              </w:rPr>
              <w:t>日内组织听证，并在听证的</w:t>
            </w:r>
            <w:r>
              <w:rPr>
                <w:rFonts w:ascii="仿宋_GB2312" w:hAnsi="宋体" w:eastAsia="仿宋_GB2312" w:cs="仿宋_GB2312"/>
                <w:color w:val="000000"/>
                <w:kern w:val="0"/>
                <w:sz w:val="18"/>
                <w:szCs w:val="22"/>
              </w:rPr>
              <w:t>7</w:t>
            </w:r>
            <w:r>
              <w:rPr>
                <w:rFonts w:hint="eastAsia" w:ascii="仿宋_GB2312" w:hAnsi="宋体" w:eastAsia="仿宋_GB2312" w:cs="仿宋_GB2312"/>
                <w:color w:val="000000"/>
                <w:kern w:val="0"/>
                <w:sz w:val="18"/>
                <w:szCs w:val="22"/>
              </w:rPr>
              <w:t>日前将《财政行政处罚听证通知书》送达听证参加人。</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5.</w:t>
            </w:r>
            <w:r>
              <w:rPr>
                <w:rFonts w:hint="eastAsia" w:ascii="仿宋_GB2312" w:hAnsi="宋体" w:eastAsia="仿宋_GB2312" w:cs="仿宋_GB2312"/>
                <w:color w:val="000000"/>
                <w:kern w:val="0"/>
                <w:sz w:val="18"/>
                <w:szCs w:val="22"/>
              </w:rPr>
              <w:t>决定责任：作出处罚决定，制作行政处罚决定书。</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6.</w:t>
            </w:r>
            <w:r>
              <w:rPr>
                <w:rFonts w:hint="eastAsia" w:ascii="仿宋_GB2312" w:hAnsi="宋体" w:eastAsia="仿宋_GB2312" w:cs="仿宋_GB2312"/>
                <w:color w:val="000000"/>
                <w:kern w:val="0"/>
                <w:sz w:val="18"/>
                <w:szCs w:val="22"/>
              </w:rPr>
              <w:t>送达责任：将行政处罚决定书送达当事人。</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7.</w:t>
            </w:r>
            <w:r>
              <w:rPr>
                <w:rFonts w:hint="eastAsia" w:ascii="仿宋_GB2312" w:hAnsi="宋体" w:eastAsia="仿宋_GB2312" w:cs="仿宋_GB2312"/>
                <w:color w:val="000000"/>
                <w:kern w:val="0"/>
                <w:sz w:val="18"/>
                <w:szCs w:val="22"/>
              </w:rPr>
              <w:t>执行责任：当事人应自觉履行生效的行政处罚决定。逾期不履行的，申请人民法院强制执行。</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8.</w:t>
            </w:r>
            <w:r>
              <w:rPr>
                <w:rFonts w:hint="eastAsia" w:ascii="仿宋_GB2312" w:hAnsi="宋体" w:eastAsia="仿宋_GB2312" w:cs="仿宋_GB2312"/>
                <w:color w:val="000000"/>
                <w:kern w:val="0"/>
                <w:sz w:val="18"/>
                <w:szCs w:val="22"/>
              </w:rPr>
              <w:t>监督责任：对处罚决定执行情况进行监督检查。</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9.</w:t>
            </w:r>
            <w:r>
              <w:rPr>
                <w:rFonts w:hint="eastAsia" w:ascii="仿宋_GB2312" w:hAnsi="宋体" w:eastAsia="仿宋_GB2312" w:cs="仿宋_GB2312"/>
                <w:color w:val="000000"/>
                <w:kern w:val="0"/>
                <w:sz w:val="18"/>
                <w:szCs w:val="22"/>
              </w:rPr>
              <w:t>其他法律法规规章文件规定应履行的责任。</w:t>
            </w:r>
          </w:p>
        </w:tc>
        <w:tc>
          <w:tcPr>
            <w:tcW w:w="3402" w:type="dxa"/>
            <w:shd w:val="clear" w:color="auto" w:fill="FFFFFF"/>
            <w:vAlign w:val="center"/>
          </w:tcPr>
          <w:p>
            <w:pPr>
              <w:widowControl/>
              <w:spacing w:line="240" w:lineRule="exact"/>
              <w:textAlignment w:val="top"/>
              <w:rPr>
                <w:rFonts w:ascii="仿宋_GB2312" w:hAnsi="宋体" w:eastAsia="仿宋_GB2312" w:cs="仿宋_GB2312"/>
                <w:color w:val="000000"/>
                <w:kern w:val="0"/>
                <w:sz w:val="18"/>
                <w:szCs w:val="22"/>
              </w:rPr>
            </w:pPr>
            <w:r>
              <w:rPr>
                <w:rFonts w:hint="eastAsia" w:ascii="仿宋_GB2312" w:hAnsi="宋体" w:eastAsia="仿宋_GB2312" w:cs="仿宋_GB2312"/>
                <w:color w:val="000000"/>
                <w:kern w:val="0"/>
                <w:sz w:val="18"/>
                <w:szCs w:val="22"/>
              </w:rPr>
              <w:t>因不履行或不正确履行行政职责，有下列情形的，主管机关及相关工作人员应承担相应责任：</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1.</w:t>
            </w:r>
            <w:r>
              <w:rPr>
                <w:rFonts w:hint="eastAsia" w:ascii="仿宋_GB2312" w:hAnsi="宋体" w:eastAsia="仿宋_GB2312" w:cs="仿宋_GB2312"/>
                <w:color w:val="000000"/>
                <w:kern w:val="0"/>
                <w:sz w:val="18"/>
                <w:szCs w:val="22"/>
              </w:rPr>
              <w:t>对应当予以制止和处罚的违法行为不予制止、处罚，致使公民、法人或者其他组织的合法权益、公共利益和社会秩序遭受损害的；</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2.</w:t>
            </w:r>
            <w:r>
              <w:rPr>
                <w:rFonts w:hint="eastAsia" w:ascii="仿宋_GB2312" w:hAnsi="宋体" w:eastAsia="仿宋_GB2312" w:cs="仿宋_GB2312"/>
                <w:color w:val="000000"/>
                <w:kern w:val="0"/>
                <w:sz w:val="18"/>
                <w:szCs w:val="22"/>
              </w:rPr>
              <w:t>符合听证条件、行政管理相对人要求听证，应予组织听证而不组织听证的；</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3.</w:t>
            </w:r>
            <w:r>
              <w:rPr>
                <w:rFonts w:hint="eastAsia" w:ascii="仿宋_GB2312" w:hAnsi="宋体" w:eastAsia="仿宋_GB2312" w:cs="仿宋_GB2312"/>
                <w:color w:val="000000"/>
                <w:kern w:val="0"/>
                <w:sz w:val="18"/>
                <w:szCs w:val="22"/>
              </w:rPr>
              <w:t>没有法律或者事实依据实施行政处罚的；</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4.</w:t>
            </w:r>
            <w:r>
              <w:rPr>
                <w:rFonts w:hint="eastAsia" w:ascii="仿宋_GB2312" w:hAnsi="宋体" w:eastAsia="仿宋_GB2312" w:cs="仿宋_GB2312"/>
                <w:color w:val="000000"/>
                <w:kern w:val="0"/>
                <w:sz w:val="18"/>
                <w:szCs w:val="22"/>
              </w:rPr>
              <w:t>未按法定程序实施行处罚的；</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5.</w:t>
            </w:r>
            <w:r>
              <w:rPr>
                <w:rFonts w:hint="eastAsia" w:ascii="仿宋_GB2312" w:hAnsi="宋体" w:eastAsia="仿宋_GB2312" w:cs="仿宋_GB2312"/>
                <w:color w:val="000000"/>
                <w:kern w:val="0"/>
                <w:sz w:val="18"/>
                <w:szCs w:val="22"/>
              </w:rPr>
              <w:t>违反规定应当回避而不回避，影响公正执行公务造成不良后果的；</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6.</w:t>
            </w:r>
            <w:r>
              <w:rPr>
                <w:rFonts w:hint="eastAsia" w:ascii="仿宋_GB2312" w:hAnsi="宋体" w:eastAsia="仿宋_GB2312" w:cs="仿宋_GB2312"/>
                <w:color w:val="000000"/>
                <w:kern w:val="0"/>
                <w:sz w:val="18"/>
                <w:szCs w:val="22"/>
              </w:rPr>
              <w:t>泄露因履行职责掌握的商业秘密、个人隐私，造成不良后果的；</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7.</w:t>
            </w:r>
            <w:r>
              <w:rPr>
                <w:rFonts w:hint="eastAsia" w:ascii="仿宋_GB2312" w:hAnsi="宋体" w:eastAsia="仿宋_GB2312" w:cs="仿宋_GB2312"/>
                <w:color w:val="000000"/>
                <w:kern w:val="0"/>
                <w:sz w:val="18"/>
                <w:szCs w:val="22"/>
              </w:rPr>
              <w:t>擅自设立处罚种类或者改变处罚幅度、范围的；</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8.</w:t>
            </w:r>
            <w:r>
              <w:rPr>
                <w:rFonts w:hint="eastAsia" w:ascii="仿宋_GB2312" w:hAnsi="宋体" w:eastAsia="仿宋_GB2312" w:cs="仿宋_GB2312"/>
                <w:color w:val="000000"/>
                <w:kern w:val="0"/>
                <w:sz w:val="18"/>
                <w:szCs w:val="22"/>
              </w:rPr>
              <w:t>违反罚缴分离规定，擅自收取罚款的；</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9.</w:t>
            </w:r>
            <w:r>
              <w:rPr>
                <w:rFonts w:hint="eastAsia" w:ascii="仿宋_GB2312" w:hAnsi="宋体" w:eastAsia="仿宋_GB2312" w:cs="仿宋_GB2312"/>
                <w:color w:val="000000"/>
                <w:kern w:val="0"/>
                <w:sz w:val="18"/>
                <w:szCs w:val="22"/>
              </w:rPr>
              <w:t>对当事人进行罚款、没收财物等行政处罚不使用法定单据的；</w:t>
            </w:r>
          </w:p>
          <w:p>
            <w:pPr>
              <w:widowControl/>
              <w:spacing w:line="240" w:lineRule="exact"/>
              <w:textAlignment w:val="top"/>
              <w:rPr>
                <w:rFonts w:ascii="仿宋_GB2312" w:hAnsi="宋体" w:eastAsia="仿宋_GB2312" w:cs="仿宋_GB2312"/>
                <w:color w:val="000000"/>
                <w:sz w:val="18"/>
                <w:szCs w:val="22"/>
              </w:rPr>
            </w:pPr>
            <w:r>
              <w:rPr>
                <w:rFonts w:ascii="仿宋_GB2312" w:hAnsi="宋体" w:eastAsia="仿宋_GB2312" w:cs="仿宋_GB2312"/>
                <w:color w:val="000000"/>
                <w:kern w:val="0"/>
                <w:sz w:val="18"/>
                <w:szCs w:val="22"/>
              </w:rPr>
              <w:t>10.</w:t>
            </w:r>
            <w:r>
              <w:rPr>
                <w:rFonts w:hint="eastAsia" w:ascii="仿宋_GB2312" w:hAnsi="宋体" w:eastAsia="仿宋_GB2312" w:cs="仿宋_GB2312"/>
                <w:color w:val="000000"/>
                <w:kern w:val="0"/>
                <w:sz w:val="18"/>
                <w:szCs w:val="22"/>
              </w:rPr>
              <w:t>依法应当移送其他行政部门或司法机关处理而不移送的；</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11.</w:t>
            </w:r>
            <w:r>
              <w:rPr>
                <w:rFonts w:hint="eastAsia" w:ascii="仿宋_GB2312" w:hAnsi="宋体" w:eastAsia="仿宋_GB2312" w:cs="仿宋_GB2312"/>
                <w:color w:val="000000"/>
                <w:kern w:val="0"/>
                <w:sz w:val="18"/>
                <w:szCs w:val="22"/>
              </w:rPr>
              <w:t>在监督管理工作中滥用职权、玩忽职守、徇私舞弊的；</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12.</w:t>
            </w:r>
            <w:r>
              <w:rPr>
                <w:rFonts w:hint="eastAsia" w:ascii="仿宋_GB2312" w:hAnsi="宋体" w:eastAsia="仿宋_GB2312" w:cs="仿宋_GB2312"/>
                <w:color w:val="000000"/>
                <w:kern w:val="0"/>
                <w:sz w:val="18"/>
                <w:szCs w:val="22"/>
              </w:rPr>
              <w:t>在行政处罚过程中发生腐败行为的；</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13.</w:t>
            </w:r>
            <w:r>
              <w:rPr>
                <w:rFonts w:hint="eastAsia" w:ascii="仿宋_GB2312" w:hAnsi="宋体" w:eastAsia="仿宋_GB2312" w:cs="仿宋_GB2312"/>
                <w:color w:val="000000"/>
                <w:kern w:val="0"/>
                <w:sz w:val="18"/>
                <w:szCs w:val="22"/>
              </w:rPr>
              <w:t>其他违反法律法规规章文件规定的行。</w:t>
            </w:r>
          </w:p>
        </w:tc>
        <w:tc>
          <w:tcPr>
            <w:tcW w:w="567" w:type="dxa"/>
            <w:shd w:val="clear" w:color="auto" w:fill="FFFFFF"/>
            <w:vAlign w:val="center"/>
          </w:tcPr>
          <w:p>
            <w:pPr>
              <w:spacing w:line="240" w:lineRule="exact"/>
              <w:rPr>
                <w:rFonts w:ascii="仿宋_GB2312" w:hAnsi="宋体" w:eastAsia="仿宋_GB2312" w:cs="仿宋_GB2312"/>
                <w:color w:val="000000"/>
                <w:sz w:val="18"/>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957" w:hRule="atLeast"/>
        </w:trPr>
        <w:tc>
          <w:tcPr>
            <w:tcW w:w="544" w:type="dxa"/>
            <w:shd w:val="clear" w:color="auto" w:fill="FFFFFF"/>
            <w:vAlign w:val="center"/>
          </w:tcPr>
          <w:p>
            <w:pPr>
              <w:widowControl/>
              <w:spacing w:line="240" w:lineRule="exact"/>
              <w:jc w:val="center"/>
              <w:textAlignment w:val="center"/>
              <w:rPr>
                <w:rFonts w:ascii="仿宋_GB2312" w:hAnsi="宋体" w:eastAsia="仿宋_GB2312" w:cs="仿宋_GB2312"/>
                <w:color w:val="000000"/>
                <w:sz w:val="18"/>
                <w:szCs w:val="22"/>
              </w:rPr>
            </w:pPr>
            <w:r>
              <w:rPr>
                <w:rFonts w:ascii="仿宋_GB2312" w:hAnsi="宋体" w:eastAsia="仿宋_GB2312" w:cs="仿宋_GB2312"/>
                <w:color w:val="000000"/>
                <w:kern w:val="0"/>
                <w:sz w:val="18"/>
                <w:szCs w:val="22"/>
              </w:rPr>
              <w:t>3</w:t>
            </w:r>
          </w:p>
        </w:tc>
        <w:tc>
          <w:tcPr>
            <w:tcW w:w="850" w:type="dxa"/>
            <w:shd w:val="clear" w:color="auto" w:fill="FFFFFF"/>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134" w:type="dxa"/>
            <w:shd w:val="clear" w:color="auto" w:fill="FFFFFF"/>
            <w:vAlign w:val="center"/>
          </w:tcPr>
          <w:p>
            <w:pPr>
              <w:widowControl/>
              <w:spacing w:line="240" w:lineRule="exact"/>
              <w:jc w:val="left"/>
              <w:textAlignment w:val="center"/>
              <w:rPr>
                <w:rFonts w:ascii="仿宋_GB2312" w:hAnsi="宋体" w:eastAsia="仿宋_GB2312" w:cs="仿宋_GB2312"/>
                <w:color w:val="000000"/>
                <w:sz w:val="18"/>
                <w:szCs w:val="22"/>
              </w:rPr>
            </w:pPr>
            <w:r>
              <w:rPr>
                <w:rFonts w:hint="eastAsia" w:ascii="仿宋_GB2312" w:eastAsia="仿宋_GB2312" w:cs="仿宋_GB2312"/>
                <w:color w:val="000000"/>
                <w:kern w:val="0"/>
                <w:sz w:val="18"/>
                <w:szCs w:val="22"/>
              </w:rPr>
              <w:t>对违反政府采购法有关行为的处罚</w:t>
            </w:r>
          </w:p>
        </w:tc>
        <w:tc>
          <w:tcPr>
            <w:tcW w:w="3118" w:type="dxa"/>
            <w:shd w:val="clear" w:color="auto" w:fill="FFFFFF"/>
            <w:vAlign w:val="center"/>
          </w:tcPr>
          <w:p>
            <w:pPr>
              <w:widowControl/>
              <w:spacing w:line="240" w:lineRule="exact"/>
              <w:jc w:val="left"/>
              <w:textAlignment w:val="center"/>
              <w:rPr>
                <w:rFonts w:ascii="仿宋_GB2312" w:hAnsi="宋体" w:eastAsia="仿宋_GB2312" w:cs="仿宋_GB2312"/>
                <w:color w:val="000000"/>
                <w:sz w:val="18"/>
                <w:szCs w:val="22"/>
              </w:rPr>
            </w:pPr>
            <w:r>
              <w:rPr>
                <w:rFonts w:ascii="仿宋_GB2312" w:eastAsia="仿宋_GB2312" w:cs="仿宋_GB2312"/>
                <w:color w:val="000000"/>
                <w:kern w:val="0"/>
                <w:sz w:val="18"/>
                <w:szCs w:val="22"/>
              </w:rPr>
              <w:t>1.</w:t>
            </w:r>
            <w:r>
              <w:rPr>
                <w:rFonts w:hint="eastAsia" w:ascii="仿宋_GB2312" w:eastAsia="仿宋_GB2312" w:cs="仿宋_GB2312"/>
                <w:color w:val="000000"/>
                <w:kern w:val="0"/>
                <w:sz w:val="18"/>
                <w:szCs w:val="22"/>
              </w:rPr>
              <w:t>《中华人民共和国政府采购法》（根据</w:t>
            </w:r>
            <w:r>
              <w:rPr>
                <w:rFonts w:ascii="仿宋_GB2312" w:eastAsia="仿宋_GB2312" w:cs="仿宋_GB2312"/>
                <w:color w:val="000000"/>
                <w:kern w:val="0"/>
                <w:sz w:val="18"/>
                <w:szCs w:val="22"/>
              </w:rPr>
              <w:t>2014</w:t>
            </w:r>
            <w:r>
              <w:rPr>
                <w:rFonts w:hint="eastAsia" w:ascii="仿宋_GB2312" w:eastAsia="仿宋_GB2312" w:cs="仿宋_GB2312"/>
                <w:color w:val="000000"/>
                <w:kern w:val="0"/>
                <w:sz w:val="18"/>
                <w:szCs w:val="22"/>
              </w:rPr>
              <w:t>年</w:t>
            </w:r>
            <w:r>
              <w:rPr>
                <w:rFonts w:ascii="仿宋_GB2312" w:eastAsia="仿宋_GB2312" w:cs="仿宋_GB2312"/>
                <w:color w:val="000000"/>
                <w:kern w:val="0"/>
                <w:sz w:val="18"/>
                <w:szCs w:val="22"/>
              </w:rPr>
              <w:t>8</w:t>
            </w:r>
            <w:r>
              <w:rPr>
                <w:rFonts w:hint="eastAsia" w:ascii="仿宋_GB2312" w:eastAsia="仿宋_GB2312" w:cs="仿宋_GB2312"/>
                <w:color w:val="000000"/>
                <w:kern w:val="0"/>
                <w:sz w:val="18"/>
                <w:szCs w:val="22"/>
              </w:rPr>
              <w:t>月</w:t>
            </w:r>
            <w:r>
              <w:rPr>
                <w:rFonts w:ascii="仿宋_GB2312" w:eastAsia="仿宋_GB2312" w:cs="仿宋_GB2312"/>
                <w:color w:val="000000"/>
                <w:kern w:val="0"/>
                <w:sz w:val="18"/>
                <w:szCs w:val="22"/>
              </w:rPr>
              <w:t>31</w:t>
            </w:r>
            <w:r>
              <w:rPr>
                <w:rFonts w:hint="eastAsia" w:ascii="仿宋_GB2312" w:eastAsia="仿宋_GB2312" w:cs="仿宋_GB2312"/>
                <w:color w:val="000000"/>
                <w:kern w:val="0"/>
                <w:sz w:val="18"/>
                <w:szCs w:val="22"/>
              </w:rPr>
              <w:t>日中华人民共和国主席令第十四号《全国人民代表大会常务委员会关于修改</w:t>
            </w:r>
            <w:r>
              <w:rPr>
                <w:rFonts w:ascii="仿宋_GB2312" w:eastAsia="仿宋_GB2312" w:cs="仿宋_GB2312"/>
                <w:color w:val="000000"/>
                <w:kern w:val="0"/>
                <w:sz w:val="18"/>
                <w:szCs w:val="22"/>
              </w:rPr>
              <w:t>&lt;</w:t>
            </w:r>
            <w:r>
              <w:rPr>
                <w:rFonts w:hint="eastAsia" w:ascii="仿宋_GB2312" w:eastAsia="仿宋_GB2312" w:cs="仿宋_GB2312"/>
                <w:color w:val="000000"/>
                <w:kern w:val="0"/>
                <w:sz w:val="18"/>
                <w:szCs w:val="22"/>
              </w:rPr>
              <w:t>中华人民共和国保险法</w:t>
            </w:r>
            <w:r>
              <w:rPr>
                <w:rFonts w:ascii="仿宋_GB2312" w:eastAsia="仿宋_GB2312" w:cs="仿宋_GB2312"/>
                <w:color w:val="000000"/>
                <w:kern w:val="0"/>
                <w:sz w:val="18"/>
                <w:szCs w:val="22"/>
              </w:rPr>
              <w:t>&gt;</w:t>
            </w:r>
            <w:r>
              <w:rPr>
                <w:rFonts w:hint="eastAsia" w:ascii="仿宋_GB2312" w:eastAsia="仿宋_GB2312" w:cs="仿宋_GB2312"/>
                <w:color w:val="000000"/>
                <w:kern w:val="0"/>
                <w:sz w:val="18"/>
                <w:szCs w:val="22"/>
              </w:rPr>
              <w:t>等五部法律的决定》修正）第十三条第一款、第七十一条第一款、第七十二条第一款、第七十六条至第七十八条</w:t>
            </w:r>
            <w:r>
              <w:rPr>
                <w:rFonts w:ascii="仿宋_GB2312" w:eastAsia="仿宋_GB2312" w:cs="仿宋_GB2312"/>
                <w:color w:val="000000"/>
                <w:kern w:val="0"/>
                <w:sz w:val="18"/>
                <w:szCs w:val="22"/>
              </w:rPr>
              <w:br w:type="textWrapping"/>
            </w:r>
            <w:r>
              <w:rPr>
                <w:rFonts w:ascii="仿宋_GB2312" w:eastAsia="仿宋_GB2312" w:cs="仿宋_GB2312"/>
                <w:color w:val="000000"/>
                <w:kern w:val="0"/>
                <w:sz w:val="18"/>
                <w:szCs w:val="22"/>
              </w:rPr>
              <w:t>2.</w:t>
            </w:r>
            <w:r>
              <w:rPr>
                <w:rFonts w:hint="eastAsia" w:ascii="仿宋_GB2312" w:eastAsia="仿宋_GB2312" w:cs="仿宋_GB2312"/>
                <w:color w:val="000000"/>
                <w:kern w:val="0"/>
                <w:sz w:val="18"/>
                <w:szCs w:val="22"/>
              </w:rPr>
              <w:t>《中华人民共和国政府采购法实施条例》（中华人民共和国国务院令第</w:t>
            </w:r>
            <w:r>
              <w:rPr>
                <w:rFonts w:ascii="仿宋_GB2312" w:eastAsia="仿宋_GB2312" w:cs="仿宋_GB2312"/>
                <w:color w:val="000000"/>
                <w:kern w:val="0"/>
                <w:sz w:val="18"/>
                <w:szCs w:val="22"/>
              </w:rPr>
              <w:t>658</w:t>
            </w:r>
            <w:r>
              <w:rPr>
                <w:rFonts w:hint="eastAsia" w:ascii="仿宋_GB2312" w:eastAsia="仿宋_GB2312" w:cs="仿宋_GB2312"/>
                <w:color w:val="000000"/>
                <w:kern w:val="0"/>
                <w:sz w:val="18"/>
                <w:szCs w:val="22"/>
              </w:rPr>
              <w:t>号，</w:t>
            </w:r>
            <w:r>
              <w:rPr>
                <w:rFonts w:ascii="仿宋_GB2312" w:eastAsia="仿宋_GB2312" w:cs="仿宋_GB2312"/>
                <w:color w:val="000000"/>
                <w:kern w:val="0"/>
                <w:sz w:val="18"/>
                <w:szCs w:val="22"/>
              </w:rPr>
              <w:t>2015</w:t>
            </w:r>
            <w:r>
              <w:rPr>
                <w:rFonts w:hint="eastAsia" w:ascii="仿宋_GB2312" w:eastAsia="仿宋_GB2312" w:cs="仿宋_GB2312"/>
                <w:color w:val="000000"/>
                <w:kern w:val="0"/>
                <w:sz w:val="18"/>
                <w:szCs w:val="22"/>
              </w:rPr>
              <w:t>年</w:t>
            </w:r>
            <w:r>
              <w:rPr>
                <w:rFonts w:ascii="仿宋_GB2312" w:eastAsia="仿宋_GB2312" w:cs="仿宋_GB2312"/>
                <w:color w:val="000000"/>
                <w:kern w:val="0"/>
                <w:sz w:val="18"/>
                <w:szCs w:val="22"/>
              </w:rPr>
              <w:t>3</w:t>
            </w:r>
            <w:r>
              <w:rPr>
                <w:rFonts w:hint="eastAsia" w:ascii="仿宋_GB2312" w:eastAsia="仿宋_GB2312" w:cs="仿宋_GB2312"/>
                <w:color w:val="000000"/>
                <w:kern w:val="0"/>
                <w:sz w:val="18"/>
                <w:szCs w:val="22"/>
              </w:rPr>
              <w:t>月</w:t>
            </w:r>
            <w:r>
              <w:rPr>
                <w:rFonts w:ascii="仿宋_GB2312" w:eastAsia="仿宋_GB2312" w:cs="仿宋_GB2312"/>
                <w:color w:val="000000"/>
                <w:kern w:val="0"/>
                <w:sz w:val="18"/>
                <w:szCs w:val="22"/>
              </w:rPr>
              <w:t>1</w:t>
            </w:r>
            <w:r>
              <w:rPr>
                <w:rFonts w:hint="eastAsia" w:ascii="仿宋_GB2312" w:eastAsia="仿宋_GB2312" w:cs="仿宋_GB2312"/>
                <w:color w:val="000000"/>
                <w:kern w:val="0"/>
                <w:sz w:val="18"/>
                <w:szCs w:val="22"/>
              </w:rPr>
              <w:t>日施行）第六十七条至第七十条、第七十二条至第七十五条</w:t>
            </w:r>
          </w:p>
        </w:tc>
        <w:tc>
          <w:tcPr>
            <w:tcW w:w="1134" w:type="dxa"/>
            <w:shd w:val="clear" w:color="auto" w:fill="FFFFFF"/>
            <w:vAlign w:val="center"/>
          </w:tcPr>
          <w:p>
            <w:pPr>
              <w:widowControl/>
              <w:spacing w:line="240" w:lineRule="exact"/>
              <w:jc w:val="center"/>
              <w:textAlignment w:val="center"/>
              <w:rPr>
                <w:rFonts w:ascii="仿宋_GB2312" w:hAnsi="宋体" w:eastAsia="仿宋_GB2312" w:cs="仿宋_GB2312"/>
                <w:color w:val="000000"/>
                <w:sz w:val="18"/>
              </w:rPr>
            </w:pPr>
            <w:r>
              <w:rPr>
                <w:rFonts w:hint="eastAsia" w:ascii="仿宋_GB2312" w:hAnsi="宋体" w:eastAsia="仿宋_GB2312" w:cs="仿宋_GB2312"/>
                <w:color w:val="000000"/>
                <w:kern w:val="0"/>
                <w:sz w:val="18"/>
              </w:rPr>
              <w:t>省财政厅</w:t>
            </w:r>
          </w:p>
        </w:tc>
        <w:tc>
          <w:tcPr>
            <w:tcW w:w="964" w:type="dxa"/>
            <w:shd w:val="clear" w:color="auto" w:fill="FFFFFF"/>
            <w:vAlign w:val="center"/>
          </w:tcPr>
          <w:p>
            <w:pPr>
              <w:widowControl/>
              <w:spacing w:line="240" w:lineRule="exact"/>
              <w:jc w:val="center"/>
              <w:textAlignment w:val="center"/>
              <w:rPr>
                <w:rFonts w:hint="eastAsia" w:ascii="仿宋_GB2312" w:hAnsi="宋体" w:eastAsia="仿宋_GB2312" w:cs="仿宋_GB2312"/>
                <w:color w:val="000000"/>
                <w:sz w:val="18"/>
                <w:lang w:eastAsia="zh-CN"/>
              </w:rPr>
            </w:pPr>
            <w:r>
              <w:rPr>
                <w:rFonts w:hint="eastAsia" w:ascii="仿宋_GB2312" w:hAnsi="宋体" w:eastAsia="仿宋_GB2312" w:cs="仿宋_GB2312"/>
                <w:color w:val="000000"/>
                <w:kern w:val="0"/>
                <w:sz w:val="18"/>
                <w:lang w:eastAsia="zh-CN"/>
              </w:rPr>
              <w:t>区财政局</w:t>
            </w:r>
          </w:p>
        </w:tc>
        <w:tc>
          <w:tcPr>
            <w:tcW w:w="3969" w:type="dxa"/>
            <w:shd w:val="clear" w:color="auto" w:fill="FFFFFF"/>
            <w:vAlign w:val="center"/>
          </w:tcPr>
          <w:p>
            <w:pPr>
              <w:widowControl/>
              <w:spacing w:line="240" w:lineRule="exact"/>
              <w:jc w:val="left"/>
              <w:textAlignment w:val="center"/>
              <w:rPr>
                <w:rFonts w:ascii="仿宋_GB2312" w:hAnsi="宋体" w:eastAsia="仿宋_GB2312" w:cs="仿宋_GB2312"/>
                <w:color w:val="000000"/>
                <w:sz w:val="18"/>
                <w:szCs w:val="22"/>
              </w:rPr>
            </w:pPr>
            <w:r>
              <w:rPr>
                <w:rFonts w:ascii="仿宋_GB2312" w:eastAsia="仿宋_GB2312" w:cs="仿宋_GB2312"/>
                <w:color w:val="000000"/>
                <w:kern w:val="0"/>
                <w:sz w:val="18"/>
                <w:szCs w:val="22"/>
              </w:rPr>
              <w:t>1.</w:t>
            </w:r>
            <w:r>
              <w:rPr>
                <w:rFonts w:hint="eastAsia" w:ascii="仿宋_GB2312" w:eastAsia="仿宋_GB2312" w:cs="仿宋_GB2312"/>
                <w:color w:val="000000"/>
                <w:kern w:val="0"/>
                <w:sz w:val="18"/>
                <w:szCs w:val="22"/>
              </w:rPr>
              <w:t>立案责任：根据工作职责和计划，以及日常监督发现的线索或者举报案件开展采购代理机构监督检查和政府采购案件调查查处。</w:t>
            </w:r>
            <w:r>
              <w:rPr>
                <w:rFonts w:ascii="仿宋_GB2312" w:eastAsia="仿宋_GB2312" w:cs="仿宋_GB2312"/>
                <w:color w:val="000000"/>
                <w:kern w:val="0"/>
                <w:sz w:val="18"/>
                <w:szCs w:val="22"/>
              </w:rPr>
              <w:br w:type="textWrapping"/>
            </w:r>
            <w:r>
              <w:rPr>
                <w:rFonts w:ascii="仿宋_GB2312" w:eastAsia="仿宋_GB2312" w:cs="仿宋_GB2312"/>
                <w:color w:val="000000"/>
                <w:kern w:val="0"/>
                <w:sz w:val="18"/>
                <w:szCs w:val="22"/>
              </w:rPr>
              <w:t>2.</w:t>
            </w:r>
            <w:r>
              <w:rPr>
                <w:rFonts w:hint="eastAsia" w:ascii="仿宋_GB2312" w:eastAsia="仿宋_GB2312" w:cs="仿宋_GB2312"/>
                <w:color w:val="000000"/>
                <w:kern w:val="0"/>
                <w:sz w:val="18"/>
                <w:szCs w:val="22"/>
              </w:rPr>
              <w:t>调查责任：制发并送达监督检查通知书，实施检查，制作工作底稿，检查工作结束后，形成书面监督检查报告。或实施案件调查，固定有关证据，形成调查结论。</w:t>
            </w:r>
            <w:r>
              <w:rPr>
                <w:rFonts w:ascii="仿宋_GB2312" w:eastAsia="仿宋_GB2312" w:cs="仿宋_GB2312"/>
                <w:color w:val="000000"/>
                <w:kern w:val="0"/>
                <w:sz w:val="18"/>
                <w:szCs w:val="22"/>
              </w:rPr>
              <w:br w:type="textWrapping"/>
            </w:r>
            <w:r>
              <w:rPr>
                <w:rFonts w:ascii="仿宋_GB2312" w:eastAsia="仿宋_GB2312" w:cs="仿宋_GB2312"/>
                <w:color w:val="000000"/>
                <w:kern w:val="0"/>
                <w:sz w:val="18"/>
                <w:szCs w:val="22"/>
              </w:rPr>
              <w:t>3.</w:t>
            </w:r>
            <w:r>
              <w:rPr>
                <w:rFonts w:hint="eastAsia" w:ascii="仿宋_GB2312" w:eastAsia="仿宋_GB2312" w:cs="仿宋_GB2312"/>
                <w:color w:val="000000"/>
                <w:kern w:val="0"/>
                <w:sz w:val="18"/>
                <w:szCs w:val="22"/>
              </w:rPr>
              <w:t>审查责任：对工作底稿、检查报告、调查结论等进行复核。</w:t>
            </w:r>
            <w:r>
              <w:rPr>
                <w:rFonts w:ascii="仿宋_GB2312" w:eastAsia="仿宋_GB2312" w:cs="仿宋_GB2312"/>
                <w:color w:val="000000"/>
                <w:kern w:val="0"/>
                <w:sz w:val="18"/>
                <w:szCs w:val="22"/>
              </w:rPr>
              <w:br w:type="textWrapping"/>
            </w:r>
            <w:r>
              <w:rPr>
                <w:rFonts w:ascii="仿宋_GB2312" w:eastAsia="仿宋_GB2312" w:cs="仿宋_GB2312"/>
                <w:color w:val="000000"/>
                <w:kern w:val="0"/>
                <w:sz w:val="18"/>
                <w:szCs w:val="22"/>
              </w:rPr>
              <w:t>4.</w:t>
            </w:r>
            <w:r>
              <w:rPr>
                <w:rFonts w:hint="eastAsia" w:ascii="仿宋_GB2312" w:eastAsia="仿宋_GB2312" w:cs="仿宋_GB2312"/>
                <w:color w:val="000000"/>
                <w:kern w:val="0"/>
                <w:sz w:val="18"/>
                <w:szCs w:val="22"/>
              </w:rPr>
              <w:t>告知责任：作出行政处罚决定前，应制作《行政处罚告知书》送达监督、查处对象，告知违法事实及其享有的陈述、申辩等权利。符合听证规定的，制作并送达《行政处罚听证告知书》。</w:t>
            </w:r>
            <w:r>
              <w:rPr>
                <w:rFonts w:ascii="仿宋_GB2312" w:eastAsia="仿宋_GB2312" w:cs="仿宋_GB2312"/>
                <w:color w:val="000000"/>
                <w:kern w:val="0"/>
                <w:sz w:val="18"/>
                <w:szCs w:val="22"/>
              </w:rPr>
              <w:br w:type="textWrapping"/>
            </w:r>
            <w:r>
              <w:rPr>
                <w:rFonts w:ascii="仿宋_GB2312" w:eastAsia="仿宋_GB2312" w:cs="仿宋_GB2312"/>
                <w:color w:val="000000"/>
                <w:kern w:val="0"/>
                <w:sz w:val="18"/>
                <w:szCs w:val="22"/>
              </w:rPr>
              <w:t>5.</w:t>
            </w:r>
            <w:r>
              <w:rPr>
                <w:rFonts w:hint="eastAsia" w:ascii="仿宋_GB2312" w:eastAsia="仿宋_GB2312" w:cs="仿宋_GB2312"/>
                <w:color w:val="000000"/>
                <w:kern w:val="0"/>
                <w:sz w:val="18"/>
                <w:szCs w:val="22"/>
              </w:rPr>
              <w:t>决定责任：财政部门依照法定权限作出处罚决定，制作行政处罚决定书，载明行政处罚告知、当事人陈述申辩或者听证情况等内容。</w:t>
            </w:r>
            <w:r>
              <w:rPr>
                <w:rFonts w:ascii="仿宋_GB2312" w:eastAsia="仿宋_GB2312" w:cs="仿宋_GB2312"/>
                <w:color w:val="000000"/>
                <w:kern w:val="0"/>
                <w:sz w:val="18"/>
                <w:szCs w:val="22"/>
              </w:rPr>
              <w:br w:type="textWrapping"/>
            </w:r>
            <w:r>
              <w:rPr>
                <w:rFonts w:ascii="仿宋_GB2312" w:eastAsia="仿宋_GB2312" w:cs="仿宋_GB2312"/>
                <w:color w:val="000000"/>
                <w:kern w:val="0"/>
                <w:sz w:val="18"/>
                <w:szCs w:val="22"/>
              </w:rPr>
              <w:t>6.</w:t>
            </w:r>
            <w:r>
              <w:rPr>
                <w:rFonts w:hint="eastAsia" w:ascii="仿宋_GB2312" w:eastAsia="仿宋_GB2312" w:cs="仿宋_GB2312"/>
                <w:color w:val="000000"/>
                <w:kern w:val="0"/>
                <w:sz w:val="18"/>
                <w:szCs w:val="22"/>
              </w:rPr>
              <w:t>送达责任：行政处罚决定书按法律规定的方式送达监督、查处对象。</w:t>
            </w:r>
            <w:r>
              <w:rPr>
                <w:rFonts w:ascii="仿宋_GB2312" w:eastAsia="仿宋_GB2312" w:cs="仿宋_GB2312"/>
                <w:color w:val="000000"/>
                <w:kern w:val="0"/>
                <w:sz w:val="18"/>
                <w:szCs w:val="22"/>
              </w:rPr>
              <w:br w:type="textWrapping"/>
            </w:r>
            <w:r>
              <w:rPr>
                <w:rFonts w:ascii="仿宋_GB2312" w:eastAsia="仿宋_GB2312" w:cs="仿宋_GB2312"/>
                <w:color w:val="000000"/>
                <w:kern w:val="0"/>
                <w:sz w:val="18"/>
                <w:szCs w:val="22"/>
              </w:rPr>
              <w:t>7.</w:t>
            </w:r>
            <w:r>
              <w:rPr>
                <w:rFonts w:hint="eastAsia" w:ascii="仿宋_GB2312" w:eastAsia="仿宋_GB2312" w:cs="仿宋_GB2312"/>
                <w:color w:val="000000"/>
                <w:kern w:val="0"/>
                <w:sz w:val="18"/>
                <w:szCs w:val="22"/>
              </w:rPr>
              <w:t>执行责任：依照生效的行政处罚决定，实施相应处罚，督促监督、查处对象落实处罚决定。</w:t>
            </w:r>
            <w:r>
              <w:rPr>
                <w:rFonts w:ascii="仿宋_GB2312" w:eastAsia="仿宋_GB2312" w:cs="仿宋_GB2312"/>
                <w:color w:val="000000"/>
                <w:kern w:val="0"/>
                <w:sz w:val="18"/>
                <w:szCs w:val="22"/>
              </w:rPr>
              <w:br w:type="textWrapping"/>
            </w:r>
            <w:r>
              <w:rPr>
                <w:rFonts w:ascii="仿宋_GB2312" w:eastAsia="仿宋_GB2312" w:cs="仿宋_GB2312"/>
                <w:color w:val="000000"/>
                <w:kern w:val="0"/>
                <w:sz w:val="18"/>
                <w:szCs w:val="22"/>
              </w:rPr>
              <w:t>8.</w:t>
            </w:r>
            <w:r>
              <w:rPr>
                <w:rFonts w:hint="eastAsia" w:ascii="仿宋_GB2312" w:eastAsia="仿宋_GB2312" w:cs="仿宋_GB2312"/>
                <w:color w:val="000000"/>
                <w:kern w:val="0"/>
                <w:sz w:val="18"/>
                <w:szCs w:val="22"/>
              </w:rPr>
              <w:t>事后监管责任：信息公开、监督结果运用。</w:t>
            </w:r>
            <w:r>
              <w:rPr>
                <w:rFonts w:ascii="仿宋_GB2312" w:eastAsia="仿宋_GB2312" w:cs="仿宋_GB2312"/>
                <w:color w:val="000000"/>
                <w:kern w:val="0"/>
                <w:sz w:val="18"/>
                <w:szCs w:val="22"/>
              </w:rPr>
              <w:br w:type="textWrapping"/>
            </w:r>
            <w:r>
              <w:rPr>
                <w:rFonts w:ascii="仿宋_GB2312" w:eastAsia="仿宋_GB2312" w:cs="仿宋_GB2312"/>
                <w:color w:val="000000"/>
                <w:kern w:val="0"/>
                <w:sz w:val="18"/>
                <w:szCs w:val="22"/>
              </w:rPr>
              <w:t>9.</w:t>
            </w:r>
            <w:r>
              <w:rPr>
                <w:rFonts w:hint="eastAsia" w:ascii="仿宋_GB2312" w:eastAsia="仿宋_GB2312" w:cs="仿宋_GB2312"/>
                <w:color w:val="000000"/>
                <w:kern w:val="0"/>
                <w:sz w:val="18"/>
                <w:szCs w:val="22"/>
              </w:rPr>
              <w:t>其他法律法规规章文件规定应履行的责任。</w:t>
            </w:r>
          </w:p>
        </w:tc>
        <w:tc>
          <w:tcPr>
            <w:tcW w:w="3402" w:type="dxa"/>
            <w:shd w:val="clear" w:color="auto" w:fill="FFFFFF"/>
            <w:vAlign w:val="center"/>
          </w:tcPr>
          <w:p>
            <w:pPr>
              <w:widowControl/>
              <w:spacing w:line="240" w:lineRule="exact"/>
              <w:jc w:val="left"/>
              <w:textAlignment w:val="center"/>
              <w:rPr>
                <w:rFonts w:ascii="仿宋_GB2312" w:hAnsi="宋体" w:eastAsia="仿宋_GB2312" w:cs="仿宋_GB2312"/>
                <w:color w:val="000000"/>
                <w:kern w:val="0"/>
                <w:sz w:val="18"/>
                <w:szCs w:val="22"/>
              </w:rPr>
            </w:pPr>
            <w:r>
              <w:rPr>
                <w:rFonts w:hint="eastAsia" w:ascii="仿宋_GB2312" w:eastAsia="仿宋_GB2312" w:cs="仿宋_GB2312"/>
                <w:color w:val="000000"/>
                <w:kern w:val="0"/>
                <w:sz w:val="18"/>
                <w:szCs w:val="22"/>
              </w:rPr>
              <w:t>因不履行或不正确履行行政职责，有下列情形的，行政机关及相关工作人员应承担相应责任：</w:t>
            </w:r>
            <w:r>
              <w:rPr>
                <w:rFonts w:ascii="仿宋_GB2312" w:eastAsia="仿宋_GB2312" w:cs="仿宋_GB2312"/>
                <w:color w:val="000000"/>
                <w:kern w:val="0"/>
                <w:sz w:val="18"/>
                <w:szCs w:val="22"/>
              </w:rPr>
              <w:br w:type="textWrapping"/>
            </w:r>
            <w:r>
              <w:rPr>
                <w:rFonts w:ascii="仿宋_GB2312" w:eastAsia="仿宋_GB2312" w:cs="仿宋_GB2312"/>
                <w:color w:val="000000"/>
                <w:kern w:val="0"/>
                <w:sz w:val="18"/>
                <w:szCs w:val="22"/>
              </w:rPr>
              <w:t>1.</w:t>
            </w:r>
            <w:r>
              <w:rPr>
                <w:rFonts w:hint="eastAsia" w:ascii="仿宋_GB2312" w:eastAsia="仿宋_GB2312" w:cs="仿宋_GB2312"/>
                <w:color w:val="000000"/>
                <w:kern w:val="0"/>
                <w:sz w:val="18"/>
                <w:szCs w:val="22"/>
              </w:rPr>
              <w:t>超越或者滥用监督职权的。</w:t>
            </w:r>
            <w:r>
              <w:rPr>
                <w:rFonts w:ascii="仿宋_GB2312" w:eastAsia="仿宋_GB2312" w:cs="仿宋_GB2312"/>
                <w:color w:val="000000"/>
                <w:kern w:val="0"/>
                <w:sz w:val="18"/>
                <w:szCs w:val="22"/>
              </w:rPr>
              <w:br w:type="textWrapping"/>
            </w:r>
            <w:r>
              <w:rPr>
                <w:rFonts w:ascii="仿宋_GB2312" w:eastAsia="仿宋_GB2312" w:cs="仿宋_GB2312"/>
                <w:color w:val="000000"/>
                <w:kern w:val="0"/>
                <w:sz w:val="18"/>
                <w:szCs w:val="22"/>
              </w:rPr>
              <w:t>2.</w:t>
            </w:r>
            <w:r>
              <w:rPr>
                <w:rFonts w:hint="eastAsia" w:ascii="仿宋_GB2312" w:eastAsia="仿宋_GB2312" w:cs="仿宋_GB2312"/>
                <w:color w:val="000000"/>
                <w:kern w:val="0"/>
                <w:sz w:val="18"/>
                <w:szCs w:val="22"/>
              </w:rPr>
              <w:t>违反规定程序实施监督检查的。</w:t>
            </w:r>
            <w:r>
              <w:rPr>
                <w:rFonts w:ascii="仿宋_GB2312" w:eastAsia="仿宋_GB2312" w:cs="仿宋_GB2312"/>
                <w:color w:val="000000"/>
                <w:kern w:val="0"/>
                <w:sz w:val="18"/>
                <w:szCs w:val="22"/>
              </w:rPr>
              <w:br w:type="textWrapping"/>
            </w:r>
            <w:r>
              <w:rPr>
                <w:rFonts w:ascii="仿宋_GB2312" w:eastAsia="仿宋_GB2312" w:cs="仿宋_GB2312"/>
                <w:color w:val="000000"/>
                <w:kern w:val="0"/>
                <w:sz w:val="18"/>
                <w:szCs w:val="22"/>
              </w:rPr>
              <w:t>3.</w:t>
            </w:r>
            <w:r>
              <w:rPr>
                <w:rFonts w:hint="eastAsia" w:ascii="仿宋_GB2312" w:eastAsia="仿宋_GB2312" w:cs="仿宋_GB2312"/>
                <w:color w:val="000000"/>
                <w:kern w:val="0"/>
                <w:sz w:val="18"/>
                <w:szCs w:val="22"/>
              </w:rPr>
              <w:t>泄露监督检查中知悉的国家秘密、商业秘密和个人隐私的。</w:t>
            </w:r>
            <w:r>
              <w:rPr>
                <w:rFonts w:ascii="仿宋_GB2312" w:eastAsia="仿宋_GB2312" w:cs="仿宋_GB2312"/>
                <w:color w:val="000000"/>
                <w:kern w:val="0"/>
                <w:sz w:val="18"/>
                <w:szCs w:val="22"/>
              </w:rPr>
              <w:br w:type="textWrapping"/>
            </w:r>
            <w:r>
              <w:rPr>
                <w:rFonts w:ascii="仿宋_GB2312" w:eastAsia="仿宋_GB2312" w:cs="仿宋_GB2312"/>
                <w:color w:val="000000"/>
                <w:kern w:val="0"/>
                <w:sz w:val="18"/>
                <w:szCs w:val="22"/>
              </w:rPr>
              <w:t>4.</w:t>
            </w:r>
            <w:r>
              <w:rPr>
                <w:rFonts w:hint="eastAsia" w:ascii="仿宋_GB2312" w:eastAsia="仿宋_GB2312" w:cs="仿宋_GB2312"/>
                <w:color w:val="000000"/>
                <w:kern w:val="0"/>
                <w:sz w:val="18"/>
                <w:szCs w:val="22"/>
              </w:rPr>
              <w:t>索贿、受贿、利用监督检查工作之便谋取私利的。</w:t>
            </w:r>
            <w:r>
              <w:rPr>
                <w:rFonts w:ascii="仿宋_GB2312" w:eastAsia="仿宋_GB2312" w:cs="仿宋_GB2312"/>
                <w:color w:val="000000"/>
                <w:kern w:val="0"/>
                <w:sz w:val="18"/>
                <w:szCs w:val="22"/>
              </w:rPr>
              <w:br w:type="textWrapping"/>
            </w:r>
            <w:r>
              <w:rPr>
                <w:rFonts w:ascii="仿宋_GB2312" w:eastAsia="仿宋_GB2312" w:cs="仿宋_GB2312"/>
                <w:color w:val="000000"/>
                <w:kern w:val="0"/>
                <w:sz w:val="18"/>
                <w:szCs w:val="22"/>
              </w:rPr>
              <w:t>5.</w:t>
            </w:r>
            <w:r>
              <w:rPr>
                <w:rFonts w:hint="eastAsia" w:ascii="仿宋_GB2312" w:eastAsia="仿宋_GB2312" w:cs="仿宋_GB2312"/>
                <w:color w:val="000000"/>
                <w:kern w:val="0"/>
                <w:sz w:val="18"/>
                <w:szCs w:val="22"/>
              </w:rPr>
              <w:t>指派不具备法定行政执法资格的人员实施行政处罚的。</w:t>
            </w:r>
            <w:r>
              <w:rPr>
                <w:rFonts w:ascii="仿宋_GB2312" w:eastAsia="仿宋_GB2312" w:cs="仿宋_GB2312"/>
                <w:color w:val="000000"/>
                <w:kern w:val="0"/>
                <w:sz w:val="18"/>
                <w:szCs w:val="22"/>
              </w:rPr>
              <w:br w:type="textWrapping"/>
            </w:r>
            <w:r>
              <w:rPr>
                <w:rFonts w:ascii="仿宋_GB2312" w:eastAsia="仿宋_GB2312" w:cs="仿宋_GB2312"/>
                <w:color w:val="000000"/>
                <w:kern w:val="0"/>
                <w:sz w:val="18"/>
                <w:szCs w:val="22"/>
              </w:rPr>
              <w:t>6.</w:t>
            </w:r>
            <w:r>
              <w:rPr>
                <w:rFonts w:hint="eastAsia" w:ascii="仿宋_GB2312" w:eastAsia="仿宋_GB2312" w:cs="仿宋_GB2312"/>
                <w:color w:val="000000"/>
                <w:kern w:val="0"/>
                <w:sz w:val="18"/>
                <w:szCs w:val="22"/>
              </w:rPr>
              <w:t>擅自设立处罚种类或者改变处罚幅度、范围的。</w:t>
            </w:r>
            <w:r>
              <w:rPr>
                <w:rFonts w:ascii="仿宋_GB2312" w:eastAsia="仿宋_GB2312" w:cs="仿宋_GB2312"/>
                <w:color w:val="000000"/>
                <w:kern w:val="0"/>
                <w:sz w:val="18"/>
                <w:szCs w:val="22"/>
              </w:rPr>
              <w:br w:type="textWrapping"/>
            </w:r>
            <w:r>
              <w:rPr>
                <w:rFonts w:ascii="仿宋_GB2312" w:eastAsia="仿宋_GB2312" w:cs="仿宋_GB2312"/>
                <w:color w:val="000000"/>
                <w:kern w:val="0"/>
                <w:sz w:val="18"/>
                <w:szCs w:val="22"/>
              </w:rPr>
              <w:t>7.</w:t>
            </w:r>
            <w:r>
              <w:rPr>
                <w:rFonts w:hint="eastAsia" w:ascii="仿宋_GB2312" w:eastAsia="仿宋_GB2312" w:cs="仿宋_GB2312"/>
                <w:color w:val="000000"/>
                <w:kern w:val="0"/>
                <w:sz w:val="18"/>
                <w:szCs w:val="22"/>
              </w:rPr>
              <w:t>违反“罚缴分离”规定，擅自收取罚款的。</w:t>
            </w:r>
            <w:r>
              <w:rPr>
                <w:rFonts w:ascii="仿宋_GB2312" w:eastAsia="仿宋_GB2312" w:cs="仿宋_GB2312"/>
                <w:color w:val="000000"/>
                <w:kern w:val="0"/>
                <w:sz w:val="18"/>
                <w:szCs w:val="22"/>
              </w:rPr>
              <w:br w:type="textWrapping"/>
            </w:r>
            <w:r>
              <w:rPr>
                <w:rFonts w:ascii="仿宋_GB2312" w:eastAsia="仿宋_GB2312" w:cs="仿宋_GB2312"/>
                <w:color w:val="000000"/>
                <w:kern w:val="0"/>
                <w:sz w:val="18"/>
                <w:szCs w:val="22"/>
              </w:rPr>
              <w:t>8.</w:t>
            </w:r>
            <w:r>
              <w:rPr>
                <w:rFonts w:hint="eastAsia" w:ascii="仿宋_GB2312" w:eastAsia="仿宋_GB2312" w:cs="仿宋_GB2312"/>
                <w:color w:val="000000"/>
                <w:kern w:val="0"/>
                <w:sz w:val="18"/>
                <w:szCs w:val="22"/>
              </w:rPr>
              <w:t>对当事人进行罚款、没收财物等行政处罚不使用法定单据的。</w:t>
            </w:r>
            <w:r>
              <w:rPr>
                <w:rFonts w:ascii="仿宋_GB2312" w:eastAsia="仿宋_GB2312" w:cs="仿宋_GB2312"/>
                <w:color w:val="000000"/>
                <w:kern w:val="0"/>
                <w:sz w:val="18"/>
                <w:szCs w:val="22"/>
              </w:rPr>
              <w:br w:type="textWrapping"/>
            </w:r>
            <w:r>
              <w:rPr>
                <w:rFonts w:ascii="仿宋_GB2312" w:eastAsia="仿宋_GB2312" w:cs="仿宋_GB2312"/>
                <w:color w:val="000000"/>
                <w:kern w:val="0"/>
                <w:sz w:val="18"/>
                <w:szCs w:val="22"/>
              </w:rPr>
              <w:t>9.</w:t>
            </w:r>
            <w:r>
              <w:rPr>
                <w:rFonts w:hint="eastAsia" w:ascii="仿宋_GB2312" w:eastAsia="仿宋_GB2312" w:cs="仿宋_GB2312"/>
                <w:color w:val="000000"/>
                <w:kern w:val="0"/>
                <w:sz w:val="18"/>
                <w:szCs w:val="22"/>
              </w:rPr>
              <w:t>依法应当移送司法机关处理而不移送的。</w:t>
            </w:r>
            <w:r>
              <w:rPr>
                <w:rFonts w:ascii="仿宋_GB2312" w:eastAsia="仿宋_GB2312" w:cs="仿宋_GB2312"/>
                <w:color w:val="000000"/>
                <w:kern w:val="0"/>
                <w:sz w:val="18"/>
                <w:szCs w:val="22"/>
              </w:rPr>
              <w:br w:type="textWrapping"/>
            </w:r>
            <w:r>
              <w:rPr>
                <w:rFonts w:ascii="仿宋_GB2312" w:eastAsia="仿宋_GB2312" w:cs="仿宋_GB2312"/>
                <w:color w:val="000000"/>
                <w:kern w:val="0"/>
                <w:sz w:val="18"/>
                <w:szCs w:val="22"/>
              </w:rPr>
              <w:t>10.</w:t>
            </w:r>
            <w:r>
              <w:rPr>
                <w:rFonts w:hint="eastAsia" w:ascii="仿宋_GB2312" w:eastAsia="仿宋_GB2312" w:cs="仿宋_GB2312"/>
                <w:color w:val="000000"/>
                <w:kern w:val="0"/>
                <w:sz w:val="18"/>
                <w:szCs w:val="22"/>
              </w:rPr>
              <w:t>行政机关将罚款、没收的违法所得或者财物截留、私分或者变相私分的。</w:t>
            </w:r>
            <w:r>
              <w:rPr>
                <w:rFonts w:ascii="仿宋_GB2312" w:eastAsia="仿宋_GB2312" w:cs="仿宋_GB2312"/>
                <w:color w:val="000000"/>
                <w:kern w:val="0"/>
                <w:sz w:val="18"/>
                <w:szCs w:val="22"/>
              </w:rPr>
              <w:br w:type="textWrapping"/>
            </w:r>
            <w:r>
              <w:rPr>
                <w:rFonts w:ascii="仿宋_GB2312" w:eastAsia="仿宋_GB2312" w:cs="仿宋_GB2312"/>
                <w:color w:val="000000"/>
                <w:kern w:val="0"/>
                <w:sz w:val="18"/>
                <w:szCs w:val="22"/>
              </w:rPr>
              <w:t>11.</w:t>
            </w:r>
            <w:r>
              <w:rPr>
                <w:rFonts w:hint="eastAsia" w:ascii="仿宋_GB2312" w:eastAsia="仿宋_GB2312" w:cs="仿宋_GB2312"/>
                <w:color w:val="000000"/>
                <w:kern w:val="0"/>
                <w:sz w:val="18"/>
                <w:szCs w:val="22"/>
              </w:rPr>
              <w:t>执法人员利用职务上的便利，索取或者收受他人财物、收缴罚款据为己有的。</w:t>
            </w:r>
            <w:r>
              <w:rPr>
                <w:rFonts w:ascii="仿宋_GB2312" w:eastAsia="仿宋_GB2312" w:cs="仿宋_GB2312"/>
                <w:color w:val="000000"/>
                <w:kern w:val="0"/>
                <w:sz w:val="18"/>
                <w:szCs w:val="22"/>
              </w:rPr>
              <w:br w:type="textWrapping"/>
            </w:r>
            <w:r>
              <w:rPr>
                <w:rFonts w:ascii="仿宋_GB2312" w:eastAsia="仿宋_GB2312" w:cs="仿宋_GB2312"/>
                <w:color w:val="000000"/>
                <w:kern w:val="0"/>
                <w:sz w:val="18"/>
                <w:szCs w:val="22"/>
              </w:rPr>
              <w:t>12.</w:t>
            </w:r>
            <w:r>
              <w:rPr>
                <w:rFonts w:hint="eastAsia" w:ascii="仿宋_GB2312" w:eastAsia="仿宋_GB2312" w:cs="仿宋_GB2312"/>
                <w:color w:val="000000"/>
                <w:kern w:val="0"/>
                <w:sz w:val="18"/>
                <w:szCs w:val="22"/>
              </w:rPr>
              <w:t>行政机关使用或者损毁扣押的财物，对当事人造成损失的。</w:t>
            </w:r>
            <w:r>
              <w:rPr>
                <w:rFonts w:ascii="仿宋_GB2312" w:eastAsia="仿宋_GB2312" w:cs="仿宋_GB2312"/>
                <w:color w:val="000000"/>
                <w:kern w:val="0"/>
                <w:sz w:val="18"/>
                <w:szCs w:val="22"/>
              </w:rPr>
              <w:br w:type="textWrapping"/>
            </w:r>
            <w:r>
              <w:rPr>
                <w:rFonts w:ascii="仿宋_GB2312" w:eastAsia="仿宋_GB2312" w:cs="仿宋_GB2312"/>
                <w:color w:val="000000"/>
                <w:kern w:val="0"/>
                <w:sz w:val="18"/>
                <w:szCs w:val="22"/>
              </w:rPr>
              <w:t>13.</w:t>
            </w:r>
            <w:r>
              <w:rPr>
                <w:rFonts w:hint="eastAsia" w:ascii="仿宋_GB2312" w:eastAsia="仿宋_GB2312" w:cs="仿宋_GB2312"/>
                <w:color w:val="000000"/>
                <w:kern w:val="0"/>
                <w:sz w:val="18"/>
                <w:szCs w:val="22"/>
              </w:rPr>
              <w:t>行政机关违法实行检查措施或者执行措施，给公民人身或者财产造成损害、给法人或者其他组织造成损失的。</w:t>
            </w:r>
            <w:r>
              <w:rPr>
                <w:rFonts w:ascii="仿宋_GB2312" w:eastAsia="仿宋_GB2312" w:cs="仿宋_GB2312"/>
                <w:color w:val="000000"/>
                <w:kern w:val="0"/>
                <w:sz w:val="18"/>
                <w:szCs w:val="22"/>
              </w:rPr>
              <w:br w:type="textWrapping"/>
            </w:r>
            <w:r>
              <w:rPr>
                <w:rFonts w:ascii="仿宋_GB2312" w:eastAsia="仿宋_GB2312" w:cs="仿宋_GB2312"/>
                <w:color w:val="000000"/>
                <w:kern w:val="0"/>
                <w:sz w:val="18"/>
                <w:szCs w:val="22"/>
              </w:rPr>
              <w:t>14.</w:t>
            </w:r>
            <w:r>
              <w:rPr>
                <w:rFonts w:hint="eastAsia" w:ascii="仿宋_GB2312" w:eastAsia="仿宋_GB2312" w:cs="仿宋_GB2312"/>
                <w:color w:val="000000"/>
                <w:kern w:val="0"/>
                <w:sz w:val="18"/>
                <w:szCs w:val="22"/>
              </w:rPr>
              <w:t>在行政处罚过程中滥用职权、玩忽职守、徇私舞弊的。</w:t>
            </w:r>
            <w:r>
              <w:rPr>
                <w:rFonts w:ascii="仿宋_GB2312" w:eastAsia="仿宋_GB2312" w:cs="仿宋_GB2312"/>
                <w:color w:val="000000"/>
                <w:kern w:val="0"/>
                <w:sz w:val="18"/>
                <w:szCs w:val="22"/>
              </w:rPr>
              <w:br w:type="textWrapping"/>
            </w:r>
            <w:r>
              <w:rPr>
                <w:rFonts w:ascii="仿宋_GB2312" w:eastAsia="仿宋_GB2312" w:cs="仿宋_GB2312"/>
                <w:color w:val="000000"/>
                <w:kern w:val="0"/>
                <w:sz w:val="18"/>
                <w:szCs w:val="22"/>
              </w:rPr>
              <w:t>15.</w:t>
            </w:r>
            <w:r>
              <w:rPr>
                <w:rFonts w:hint="eastAsia" w:ascii="仿宋_GB2312" w:eastAsia="仿宋_GB2312" w:cs="仿宋_GB2312"/>
                <w:color w:val="000000"/>
                <w:kern w:val="0"/>
                <w:sz w:val="18"/>
                <w:szCs w:val="22"/>
              </w:rPr>
              <w:t>其他违反法律法规规章文件规定的行为。</w:t>
            </w:r>
          </w:p>
        </w:tc>
        <w:tc>
          <w:tcPr>
            <w:tcW w:w="567" w:type="dxa"/>
            <w:shd w:val="clear" w:color="auto" w:fill="FFFFFF"/>
            <w:vAlign w:val="center"/>
          </w:tcPr>
          <w:p>
            <w:pPr>
              <w:spacing w:line="240" w:lineRule="exact"/>
              <w:rPr>
                <w:rFonts w:ascii="仿宋_GB2312" w:hAnsi="宋体" w:eastAsia="仿宋_GB2312" w:cs="仿宋_GB2312"/>
                <w:color w:val="000000"/>
                <w:sz w:val="18"/>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957" w:hRule="atLeast"/>
        </w:trPr>
        <w:tc>
          <w:tcPr>
            <w:tcW w:w="544" w:type="dxa"/>
            <w:shd w:val="clear" w:color="auto" w:fill="FFFFFF"/>
            <w:vAlign w:val="center"/>
          </w:tcPr>
          <w:p>
            <w:pPr>
              <w:widowControl/>
              <w:spacing w:line="240" w:lineRule="exact"/>
              <w:jc w:val="center"/>
              <w:textAlignment w:val="center"/>
              <w:rPr>
                <w:rFonts w:ascii="仿宋_GB2312" w:hAnsi="宋体" w:eastAsia="仿宋_GB2312" w:cs="仿宋_GB2312"/>
                <w:color w:val="000000"/>
                <w:sz w:val="18"/>
                <w:szCs w:val="22"/>
              </w:rPr>
            </w:pPr>
            <w:r>
              <w:rPr>
                <w:rFonts w:ascii="仿宋_GB2312" w:hAnsi="宋体" w:eastAsia="仿宋_GB2312" w:cs="仿宋_GB2312"/>
                <w:color w:val="000000"/>
                <w:kern w:val="0"/>
                <w:sz w:val="18"/>
                <w:szCs w:val="22"/>
              </w:rPr>
              <w:t>4</w:t>
            </w:r>
          </w:p>
        </w:tc>
        <w:tc>
          <w:tcPr>
            <w:tcW w:w="850" w:type="dxa"/>
            <w:shd w:val="clear" w:color="auto" w:fill="FFFFFF"/>
            <w:vAlign w:val="center"/>
          </w:tcPr>
          <w:p>
            <w:pPr>
              <w:widowControl/>
              <w:spacing w:line="240" w:lineRule="exact"/>
              <w:jc w:val="center"/>
              <w:textAlignment w:val="center"/>
              <w:rPr>
                <w:rFonts w:ascii="仿宋_GB2312" w:hAnsi="宋体" w:eastAsia="仿宋_GB2312" w:cs="仿宋_GB2312"/>
                <w:color w:val="000000"/>
                <w:sz w:val="18"/>
                <w:szCs w:val="22"/>
              </w:rPr>
            </w:pPr>
            <w:r>
              <w:rPr>
                <w:rFonts w:hint="eastAsia" w:ascii="仿宋_GB2312" w:hAnsi="宋体" w:eastAsia="仿宋_GB2312" w:cs="仿宋_GB2312"/>
                <w:color w:val="000000"/>
                <w:kern w:val="0"/>
                <w:sz w:val="18"/>
                <w:szCs w:val="22"/>
              </w:rPr>
              <w:t>行政处罚</w:t>
            </w:r>
          </w:p>
        </w:tc>
        <w:tc>
          <w:tcPr>
            <w:tcW w:w="1134" w:type="dxa"/>
            <w:shd w:val="clear" w:color="auto" w:fill="FFFFFF"/>
            <w:vAlign w:val="center"/>
          </w:tcPr>
          <w:p>
            <w:pPr>
              <w:widowControl/>
              <w:spacing w:line="240" w:lineRule="exact"/>
              <w:jc w:val="left"/>
              <w:textAlignment w:val="center"/>
              <w:rPr>
                <w:rFonts w:ascii="仿宋_GB2312" w:hAnsi="宋体" w:eastAsia="仿宋_GB2312" w:cs="仿宋_GB2312"/>
                <w:color w:val="000000"/>
                <w:sz w:val="18"/>
                <w:szCs w:val="22"/>
              </w:rPr>
            </w:pPr>
            <w:r>
              <w:rPr>
                <w:rFonts w:hint="eastAsia" w:ascii="仿宋_GB2312" w:hAnsi="宋体" w:eastAsia="仿宋_GB2312" w:cs="仿宋_GB2312"/>
                <w:color w:val="000000"/>
                <w:kern w:val="0"/>
                <w:sz w:val="18"/>
                <w:szCs w:val="22"/>
              </w:rPr>
              <w:t>编制、对外提供虚假的或者隐瞒重要事实的财务会计报告的处罚</w:t>
            </w:r>
            <w:r>
              <w:rPr>
                <w:rFonts w:ascii="仿宋_GB2312" w:hAnsi="宋体" w:eastAsia="仿宋_GB2312" w:cs="仿宋_GB2312"/>
                <w:color w:val="000000"/>
                <w:kern w:val="0"/>
                <w:sz w:val="18"/>
                <w:szCs w:val="22"/>
              </w:rPr>
              <w:t xml:space="preserve"> </w:t>
            </w:r>
          </w:p>
        </w:tc>
        <w:tc>
          <w:tcPr>
            <w:tcW w:w="3118" w:type="dxa"/>
            <w:shd w:val="clear" w:color="auto" w:fill="FFFFFF"/>
            <w:vAlign w:val="center"/>
          </w:tcPr>
          <w:p>
            <w:pPr>
              <w:widowControl/>
              <w:spacing w:line="240" w:lineRule="exact"/>
              <w:jc w:val="left"/>
              <w:textAlignment w:val="center"/>
              <w:rPr>
                <w:rFonts w:ascii="仿宋_GB2312" w:hAnsi="宋体" w:eastAsia="仿宋_GB2312" w:cs="仿宋_GB2312"/>
                <w:color w:val="000000"/>
                <w:sz w:val="18"/>
                <w:szCs w:val="22"/>
              </w:rPr>
            </w:pPr>
            <w:r>
              <w:rPr>
                <w:rFonts w:hint="eastAsia" w:ascii="仿宋_GB2312" w:hAnsi="宋体" w:eastAsia="仿宋_GB2312" w:cs="仿宋_GB2312"/>
                <w:color w:val="000000"/>
                <w:kern w:val="0"/>
                <w:sz w:val="18"/>
                <w:szCs w:val="22"/>
              </w:rPr>
              <w:t>《企业财务会计报告条例》第四十条</w:t>
            </w:r>
            <w:r>
              <w:rPr>
                <w:rFonts w:ascii="仿宋_GB2312" w:hAnsi="宋体" w:eastAsia="仿宋_GB2312" w:cs="仿宋_GB2312"/>
                <w:color w:val="000000"/>
                <w:kern w:val="0"/>
                <w:sz w:val="18"/>
                <w:szCs w:val="22"/>
              </w:rPr>
              <w:t xml:space="preserve"> </w:t>
            </w:r>
            <w:r>
              <w:rPr>
                <w:rFonts w:hint="eastAsia" w:ascii="仿宋_GB2312" w:hAnsi="宋体" w:eastAsia="仿宋_GB2312" w:cs="仿宋_GB2312"/>
                <w:color w:val="000000"/>
                <w:kern w:val="0"/>
                <w:sz w:val="18"/>
                <w:szCs w:val="22"/>
              </w:rPr>
              <w:t>企业编制、对外提供虚假的或者隐瞒重要事实的财务会计报告，构成犯罪的，依法追究刑事责任。有前款行为，尚不构成犯罪的，由县级以上人民政府财政部门予以通报，对企业可以处</w:t>
            </w:r>
            <w:r>
              <w:rPr>
                <w:rFonts w:ascii="仿宋_GB2312" w:hAnsi="宋体" w:eastAsia="仿宋_GB2312" w:cs="仿宋_GB2312"/>
                <w:color w:val="000000"/>
                <w:kern w:val="0"/>
                <w:sz w:val="18"/>
                <w:szCs w:val="22"/>
              </w:rPr>
              <w:t>5000</w:t>
            </w:r>
            <w:r>
              <w:rPr>
                <w:rFonts w:hint="eastAsia" w:ascii="仿宋_GB2312" w:hAnsi="宋体" w:eastAsia="仿宋_GB2312" w:cs="仿宋_GB2312"/>
                <w:color w:val="000000"/>
                <w:kern w:val="0"/>
                <w:sz w:val="18"/>
                <w:szCs w:val="22"/>
              </w:rPr>
              <w:t>元以上</w:t>
            </w:r>
            <w:r>
              <w:rPr>
                <w:rFonts w:ascii="仿宋_GB2312" w:hAnsi="宋体" w:eastAsia="仿宋_GB2312" w:cs="仿宋_GB2312"/>
                <w:color w:val="000000"/>
                <w:kern w:val="0"/>
                <w:sz w:val="18"/>
                <w:szCs w:val="22"/>
              </w:rPr>
              <w:t>10</w:t>
            </w:r>
            <w:r>
              <w:rPr>
                <w:rFonts w:hint="eastAsia" w:ascii="仿宋_GB2312" w:hAnsi="宋体" w:eastAsia="仿宋_GB2312" w:cs="仿宋_GB2312"/>
                <w:color w:val="000000"/>
                <w:kern w:val="0"/>
                <w:sz w:val="18"/>
                <w:szCs w:val="22"/>
              </w:rPr>
              <w:t>万元以下的罚款；对直接负责的主管人员和其他直接责任人员，可以处</w:t>
            </w:r>
            <w:r>
              <w:rPr>
                <w:rFonts w:ascii="仿宋_GB2312" w:hAnsi="宋体" w:eastAsia="仿宋_GB2312" w:cs="仿宋_GB2312"/>
                <w:color w:val="000000"/>
                <w:kern w:val="0"/>
                <w:sz w:val="18"/>
                <w:szCs w:val="22"/>
              </w:rPr>
              <w:t>3000</w:t>
            </w:r>
            <w:r>
              <w:rPr>
                <w:rFonts w:hint="eastAsia" w:ascii="仿宋_GB2312" w:hAnsi="宋体" w:eastAsia="仿宋_GB2312" w:cs="仿宋_GB2312"/>
                <w:color w:val="000000"/>
                <w:kern w:val="0"/>
                <w:sz w:val="18"/>
                <w:szCs w:val="22"/>
              </w:rPr>
              <w:t>元以上</w:t>
            </w:r>
            <w:r>
              <w:rPr>
                <w:rFonts w:ascii="仿宋_GB2312" w:hAnsi="宋体" w:eastAsia="仿宋_GB2312" w:cs="仿宋_GB2312"/>
                <w:color w:val="000000"/>
                <w:kern w:val="0"/>
                <w:sz w:val="18"/>
                <w:szCs w:val="22"/>
              </w:rPr>
              <w:t>5</w:t>
            </w:r>
            <w:r>
              <w:rPr>
                <w:rFonts w:hint="eastAsia" w:ascii="仿宋_GB2312" w:hAnsi="宋体" w:eastAsia="仿宋_GB2312" w:cs="仿宋_GB2312"/>
                <w:color w:val="000000"/>
                <w:kern w:val="0"/>
                <w:sz w:val="18"/>
                <w:szCs w:val="22"/>
              </w:rPr>
              <w:t>万元以下的罚款；属于国家工作人员的，并依法给予撤职直至开除的行政处分或者纪律处分；对其中的会计人员，情节严重的，并由县级以上人民政府财政部门吊销会计从业资格证书。</w:t>
            </w:r>
          </w:p>
        </w:tc>
        <w:tc>
          <w:tcPr>
            <w:tcW w:w="1134" w:type="dxa"/>
            <w:shd w:val="clear" w:color="auto" w:fill="FFFFFF"/>
            <w:vAlign w:val="center"/>
          </w:tcPr>
          <w:p>
            <w:pPr>
              <w:widowControl/>
              <w:spacing w:line="240" w:lineRule="exact"/>
              <w:jc w:val="center"/>
              <w:textAlignment w:val="center"/>
              <w:rPr>
                <w:rFonts w:ascii="仿宋_GB2312" w:hAnsi="宋体" w:eastAsia="仿宋_GB2312" w:cs="仿宋_GB2312"/>
                <w:color w:val="000000"/>
                <w:sz w:val="18"/>
                <w:szCs w:val="22"/>
              </w:rPr>
            </w:pPr>
            <w:r>
              <w:rPr>
                <w:rFonts w:hint="eastAsia" w:ascii="仿宋_GB2312" w:hAnsi="宋体" w:eastAsia="仿宋_GB2312" w:cs="仿宋_GB2312"/>
                <w:color w:val="000000"/>
                <w:kern w:val="0"/>
                <w:sz w:val="18"/>
                <w:szCs w:val="22"/>
              </w:rPr>
              <w:t>省财政厅</w:t>
            </w:r>
          </w:p>
        </w:tc>
        <w:tc>
          <w:tcPr>
            <w:tcW w:w="964" w:type="dxa"/>
            <w:shd w:val="clear" w:color="auto" w:fill="FFFFFF"/>
            <w:vAlign w:val="center"/>
          </w:tcPr>
          <w:p>
            <w:pPr>
              <w:widowControl/>
              <w:spacing w:line="240" w:lineRule="exact"/>
              <w:jc w:val="center"/>
              <w:textAlignment w:val="center"/>
              <w:rPr>
                <w:rFonts w:hint="eastAsia" w:ascii="仿宋_GB2312" w:hAnsi="宋体" w:eastAsia="仿宋_GB2312" w:cs="仿宋_GB2312"/>
                <w:color w:val="000000"/>
                <w:sz w:val="18"/>
                <w:szCs w:val="22"/>
                <w:lang w:eastAsia="zh-CN"/>
              </w:rPr>
            </w:pPr>
            <w:r>
              <w:rPr>
                <w:rFonts w:hint="eastAsia" w:ascii="仿宋_GB2312" w:hAnsi="宋体" w:eastAsia="仿宋_GB2312" w:cs="仿宋_GB2312"/>
                <w:color w:val="000000"/>
                <w:kern w:val="0"/>
                <w:sz w:val="18"/>
                <w:szCs w:val="22"/>
                <w:lang w:eastAsia="zh-CN"/>
              </w:rPr>
              <w:t>区财政局</w:t>
            </w:r>
          </w:p>
        </w:tc>
        <w:tc>
          <w:tcPr>
            <w:tcW w:w="3969" w:type="dxa"/>
            <w:shd w:val="clear" w:color="auto" w:fill="FFFFFF"/>
            <w:vAlign w:val="center"/>
          </w:tcPr>
          <w:p>
            <w:pPr>
              <w:widowControl/>
              <w:spacing w:line="240" w:lineRule="exact"/>
              <w:jc w:val="left"/>
              <w:textAlignment w:val="center"/>
              <w:rPr>
                <w:rFonts w:ascii="仿宋_GB2312" w:hAnsi="宋体" w:eastAsia="仿宋_GB2312" w:cs="仿宋_GB2312"/>
                <w:color w:val="000000"/>
                <w:sz w:val="18"/>
                <w:szCs w:val="22"/>
              </w:rPr>
            </w:pPr>
            <w:r>
              <w:rPr>
                <w:rFonts w:ascii="仿宋_GB2312" w:hAnsi="宋体" w:eastAsia="仿宋_GB2312" w:cs="仿宋_GB2312"/>
                <w:color w:val="000000"/>
                <w:kern w:val="0"/>
                <w:sz w:val="18"/>
                <w:szCs w:val="22"/>
              </w:rPr>
              <w:t>1.</w:t>
            </w:r>
            <w:r>
              <w:rPr>
                <w:rFonts w:hint="eastAsia" w:ascii="仿宋_GB2312" w:hAnsi="宋体" w:eastAsia="仿宋_GB2312" w:cs="仿宋_GB2312"/>
                <w:color w:val="000000"/>
                <w:kern w:val="0"/>
                <w:sz w:val="18"/>
                <w:szCs w:val="22"/>
              </w:rPr>
              <w:t>立案责任：通过财政检查、投诉或其他方式发现违规行为，决定是否立案受理。</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2.</w:t>
            </w:r>
            <w:r>
              <w:rPr>
                <w:rFonts w:hint="eastAsia" w:ascii="仿宋_GB2312" w:hAnsi="宋体" w:eastAsia="仿宋_GB2312" w:cs="仿宋_GB2312"/>
                <w:color w:val="000000"/>
                <w:kern w:val="0"/>
                <w:sz w:val="18"/>
                <w:szCs w:val="22"/>
              </w:rPr>
              <w:t>调查取证责任：（</w:t>
            </w:r>
            <w:r>
              <w:rPr>
                <w:rFonts w:ascii="仿宋_GB2312" w:hAnsi="宋体" w:eastAsia="仿宋_GB2312" w:cs="仿宋_GB2312"/>
                <w:color w:val="000000"/>
                <w:kern w:val="0"/>
                <w:sz w:val="18"/>
                <w:szCs w:val="22"/>
              </w:rPr>
              <w:t>1</w:t>
            </w:r>
            <w:r>
              <w:rPr>
                <w:rFonts w:hint="eastAsia" w:ascii="仿宋_GB2312" w:hAnsi="宋体" w:eastAsia="仿宋_GB2312" w:cs="仿宋_GB2312"/>
                <w:color w:val="000000"/>
                <w:kern w:val="0"/>
                <w:sz w:val="18"/>
                <w:szCs w:val="22"/>
              </w:rPr>
              <w:t>）向被检查人送达财政检查通知书；（</w:t>
            </w:r>
            <w:r>
              <w:rPr>
                <w:rFonts w:ascii="仿宋_GB2312" w:hAnsi="宋体" w:eastAsia="仿宋_GB2312" w:cs="仿宋_GB2312"/>
                <w:color w:val="000000"/>
                <w:kern w:val="0"/>
                <w:sz w:val="18"/>
                <w:szCs w:val="22"/>
              </w:rPr>
              <w:t>2</w:t>
            </w:r>
            <w:r>
              <w:rPr>
                <w:rFonts w:hint="eastAsia" w:ascii="仿宋_GB2312" w:hAnsi="宋体" w:eastAsia="仿宋_GB2312" w:cs="仿宋_GB2312"/>
                <w:color w:val="000000"/>
                <w:kern w:val="0"/>
                <w:sz w:val="18"/>
                <w:szCs w:val="22"/>
              </w:rPr>
              <w:t>）实施财政检查时，检查人员不得少于两人，并向被检查人出示证件；（</w:t>
            </w:r>
            <w:r>
              <w:rPr>
                <w:rFonts w:ascii="仿宋_GB2312" w:hAnsi="宋体" w:eastAsia="仿宋_GB2312" w:cs="仿宋_GB2312"/>
                <w:color w:val="000000"/>
                <w:kern w:val="0"/>
                <w:sz w:val="18"/>
                <w:szCs w:val="22"/>
              </w:rPr>
              <w:t>3</w:t>
            </w:r>
            <w:r>
              <w:rPr>
                <w:rFonts w:hint="eastAsia" w:ascii="仿宋_GB2312" w:hAnsi="宋体" w:eastAsia="仿宋_GB2312" w:cs="仿宋_GB2312"/>
                <w:color w:val="000000"/>
                <w:kern w:val="0"/>
                <w:sz w:val="18"/>
                <w:szCs w:val="22"/>
              </w:rPr>
              <w:t>）编制财政检查工作底稿，并由被检查人签字或者盖章；（</w:t>
            </w:r>
            <w:r>
              <w:rPr>
                <w:rFonts w:ascii="仿宋_GB2312" w:hAnsi="宋体" w:eastAsia="仿宋_GB2312" w:cs="仿宋_GB2312"/>
                <w:color w:val="000000"/>
                <w:kern w:val="0"/>
                <w:sz w:val="18"/>
                <w:szCs w:val="22"/>
              </w:rPr>
              <w:t>4</w:t>
            </w:r>
            <w:r>
              <w:rPr>
                <w:rFonts w:hint="eastAsia" w:ascii="仿宋_GB2312" w:hAnsi="宋体" w:eastAsia="仿宋_GB2312" w:cs="仿宋_GB2312"/>
                <w:color w:val="000000"/>
                <w:kern w:val="0"/>
                <w:sz w:val="18"/>
                <w:szCs w:val="22"/>
              </w:rPr>
              <w:t>）检查工作结束前，检查组应当就检查工作的基本情况、被检查人存在的问题等事项书面征求被检查人的意见。被检查人自收到书面征求意见函之日起</w:t>
            </w:r>
            <w:r>
              <w:rPr>
                <w:rFonts w:ascii="仿宋_GB2312" w:hAnsi="宋体" w:eastAsia="仿宋_GB2312" w:cs="仿宋_GB2312"/>
                <w:color w:val="000000"/>
                <w:kern w:val="0"/>
                <w:sz w:val="18"/>
                <w:szCs w:val="22"/>
              </w:rPr>
              <w:t>5</w:t>
            </w:r>
            <w:r>
              <w:rPr>
                <w:rFonts w:hint="eastAsia" w:ascii="仿宋_GB2312" w:hAnsi="宋体" w:eastAsia="仿宋_GB2312" w:cs="仿宋_GB2312"/>
                <w:color w:val="000000"/>
                <w:kern w:val="0"/>
                <w:sz w:val="18"/>
                <w:szCs w:val="22"/>
              </w:rPr>
              <w:t>个工作日内，提出书面意见或说明；在规定期限内没有提出书面意见或说明的，视为无异议；（</w:t>
            </w:r>
            <w:r>
              <w:rPr>
                <w:rFonts w:ascii="仿宋_GB2312" w:hAnsi="宋体" w:eastAsia="仿宋_GB2312" w:cs="仿宋_GB2312"/>
                <w:color w:val="000000"/>
                <w:kern w:val="0"/>
                <w:sz w:val="18"/>
                <w:szCs w:val="22"/>
              </w:rPr>
              <w:t>5</w:t>
            </w:r>
            <w:r>
              <w:rPr>
                <w:rFonts w:hint="eastAsia" w:ascii="仿宋_GB2312" w:hAnsi="宋体" w:eastAsia="仿宋_GB2312" w:cs="仿宋_GB2312"/>
                <w:color w:val="000000"/>
                <w:kern w:val="0"/>
                <w:sz w:val="18"/>
                <w:szCs w:val="22"/>
              </w:rPr>
              <w:t>）检查组制作财政检查报告。</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3.</w:t>
            </w:r>
            <w:r>
              <w:rPr>
                <w:rFonts w:hint="eastAsia" w:ascii="仿宋_GB2312" w:hAnsi="宋体" w:eastAsia="仿宋_GB2312" w:cs="仿宋_GB2312"/>
                <w:color w:val="000000"/>
                <w:kern w:val="0"/>
                <w:sz w:val="18"/>
                <w:szCs w:val="22"/>
              </w:rPr>
              <w:t>复核审查责任：核实财政检查报告以及其他有关材料，对违法事实进行复核。</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4.</w:t>
            </w:r>
            <w:r>
              <w:rPr>
                <w:rFonts w:hint="eastAsia" w:ascii="仿宋_GB2312" w:hAnsi="宋体" w:eastAsia="仿宋_GB2312" w:cs="仿宋_GB2312"/>
                <w:color w:val="000000"/>
                <w:kern w:val="0"/>
                <w:sz w:val="18"/>
                <w:szCs w:val="22"/>
              </w:rPr>
              <w:t>告知责任：作出行政处罚决定前，制作《行政处罚事项告知书》送达当事人，告知违法事实及其享有的陈述、申辩等权利，作出应当告知听证权利的行政处罚决定的，应当告知当事人有要求举行听证的权利。当事人要求听证的，应当在收到当事人听证要求之日起</w:t>
            </w:r>
            <w:r>
              <w:rPr>
                <w:rFonts w:ascii="仿宋_GB2312" w:hAnsi="宋体" w:eastAsia="仿宋_GB2312" w:cs="仿宋_GB2312"/>
                <w:color w:val="000000"/>
                <w:kern w:val="0"/>
                <w:sz w:val="18"/>
                <w:szCs w:val="22"/>
              </w:rPr>
              <w:t>20</w:t>
            </w:r>
            <w:r>
              <w:rPr>
                <w:rFonts w:hint="eastAsia" w:ascii="仿宋_GB2312" w:hAnsi="宋体" w:eastAsia="仿宋_GB2312" w:cs="仿宋_GB2312"/>
                <w:color w:val="000000"/>
                <w:kern w:val="0"/>
                <w:sz w:val="18"/>
                <w:szCs w:val="22"/>
              </w:rPr>
              <w:t>日内组织听证，并在听证的</w:t>
            </w:r>
            <w:r>
              <w:rPr>
                <w:rFonts w:ascii="仿宋_GB2312" w:hAnsi="宋体" w:eastAsia="仿宋_GB2312" w:cs="仿宋_GB2312"/>
                <w:color w:val="000000"/>
                <w:kern w:val="0"/>
                <w:sz w:val="18"/>
                <w:szCs w:val="22"/>
              </w:rPr>
              <w:t>7</w:t>
            </w:r>
            <w:r>
              <w:rPr>
                <w:rFonts w:hint="eastAsia" w:ascii="仿宋_GB2312" w:hAnsi="宋体" w:eastAsia="仿宋_GB2312" w:cs="仿宋_GB2312"/>
                <w:color w:val="000000"/>
                <w:kern w:val="0"/>
                <w:sz w:val="18"/>
                <w:szCs w:val="22"/>
              </w:rPr>
              <w:t>日前将《财政行政处罚听证通知书》送达听证参加人。</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5.</w:t>
            </w:r>
            <w:r>
              <w:rPr>
                <w:rFonts w:hint="eastAsia" w:ascii="仿宋_GB2312" w:hAnsi="宋体" w:eastAsia="仿宋_GB2312" w:cs="仿宋_GB2312"/>
                <w:color w:val="000000"/>
                <w:kern w:val="0"/>
                <w:sz w:val="18"/>
                <w:szCs w:val="22"/>
              </w:rPr>
              <w:t>决定责任：作出处罚决定，制作行政处罚决定书。</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6.</w:t>
            </w:r>
            <w:r>
              <w:rPr>
                <w:rFonts w:hint="eastAsia" w:ascii="仿宋_GB2312" w:hAnsi="宋体" w:eastAsia="仿宋_GB2312" w:cs="仿宋_GB2312"/>
                <w:color w:val="000000"/>
                <w:kern w:val="0"/>
                <w:sz w:val="18"/>
                <w:szCs w:val="22"/>
              </w:rPr>
              <w:t>送达责任：将行政处罚决定书送达当事人。</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7.</w:t>
            </w:r>
            <w:r>
              <w:rPr>
                <w:rFonts w:hint="eastAsia" w:ascii="仿宋_GB2312" w:hAnsi="宋体" w:eastAsia="仿宋_GB2312" w:cs="仿宋_GB2312"/>
                <w:color w:val="000000"/>
                <w:kern w:val="0"/>
                <w:sz w:val="18"/>
                <w:szCs w:val="22"/>
              </w:rPr>
              <w:t>执行责任：当事人应自觉履行生效的行政处罚决定。逾期不履行的，申请人民法院强制执行。</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8.</w:t>
            </w:r>
            <w:r>
              <w:rPr>
                <w:rFonts w:hint="eastAsia" w:ascii="仿宋_GB2312" w:hAnsi="宋体" w:eastAsia="仿宋_GB2312" w:cs="仿宋_GB2312"/>
                <w:color w:val="000000"/>
                <w:kern w:val="0"/>
                <w:sz w:val="18"/>
                <w:szCs w:val="22"/>
              </w:rPr>
              <w:t>监督责任：对处罚决定执行情况进行监督检查。</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9.</w:t>
            </w:r>
            <w:r>
              <w:rPr>
                <w:rFonts w:hint="eastAsia" w:ascii="仿宋_GB2312" w:hAnsi="宋体" w:eastAsia="仿宋_GB2312" w:cs="仿宋_GB2312"/>
                <w:color w:val="000000"/>
                <w:kern w:val="0"/>
                <w:sz w:val="18"/>
                <w:szCs w:val="22"/>
              </w:rPr>
              <w:t>其他法律法规规章文件规定应履行的责任</w:t>
            </w:r>
          </w:p>
        </w:tc>
        <w:tc>
          <w:tcPr>
            <w:tcW w:w="3402" w:type="dxa"/>
            <w:shd w:val="clear" w:color="auto" w:fill="FFFFFF"/>
            <w:vAlign w:val="center"/>
          </w:tcPr>
          <w:p>
            <w:pPr>
              <w:widowControl/>
              <w:spacing w:line="240" w:lineRule="exact"/>
              <w:jc w:val="left"/>
              <w:textAlignment w:val="center"/>
              <w:rPr>
                <w:rFonts w:ascii="仿宋_GB2312" w:hAnsi="宋体" w:eastAsia="仿宋_GB2312" w:cs="仿宋_GB2312"/>
                <w:color w:val="000000"/>
                <w:kern w:val="0"/>
                <w:sz w:val="18"/>
                <w:szCs w:val="22"/>
              </w:rPr>
            </w:pPr>
            <w:r>
              <w:rPr>
                <w:rFonts w:hint="eastAsia" w:ascii="仿宋_GB2312" w:hAnsi="宋体" w:eastAsia="仿宋_GB2312" w:cs="仿宋_GB2312"/>
                <w:color w:val="000000"/>
                <w:kern w:val="0"/>
                <w:sz w:val="18"/>
                <w:szCs w:val="22"/>
              </w:rPr>
              <w:t>因不履行或不正确履行行政职责，有下列情形的，主管机关及相关工作人员应承担相应责任：</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1.</w:t>
            </w:r>
            <w:r>
              <w:rPr>
                <w:rFonts w:hint="eastAsia" w:ascii="仿宋_GB2312" w:hAnsi="宋体" w:eastAsia="仿宋_GB2312" w:cs="仿宋_GB2312"/>
                <w:color w:val="000000"/>
                <w:kern w:val="0"/>
                <w:sz w:val="18"/>
                <w:szCs w:val="22"/>
              </w:rPr>
              <w:t>对应当予以制止和处罚的违法行为不予制止、处罚，致使公民、法人或者其他组织的合法权益、公共利益和社会秩序遭受损害的；</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2.</w:t>
            </w:r>
            <w:r>
              <w:rPr>
                <w:rFonts w:hint="eastAsia" w:ascii="仿宋_GB2312" w:hAnsi="宋体" w:eastAsia="仿宋_GB2312" w:cs="仿宋_GB2312"/>
                <w:color w:val="000000"/>
                <w:kern w:val="0"/>
                <w:sz w:val="18"/>
                <w:szCs w:val="22"/>
              </w:rPr>
              <w:t>符合听证条件、行政管理相对人要求听证，应予组织听证而不组织听证的；</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3.</w:t>
            </w:r>
            <w:r>
              <w:rPr>
                <w:rFonts w:hint="eastAsia" w:ascii="仿宋_GB2312" w:hAnsi="宋体" w:eastAsia="仿宋_GB2312" w:cs="仿宋_GB2312"/>
                <w:color w:val="000000"/>
                <w:kern w:val="0"/>
                <w:sz w:val="18"/>
                <w:szCs w:val="22"/>
              </w:rPr>
              <w:t>没有法律或者事实依据实施行政处罚的；</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4.</w:t>
            </w:r>
            <w:r>
              <w:rPr>
                <w:rFonts w:hint="eastAsia" w:ascii="仿宋_GB2312" w:hAnsi="宋体" w:eastAsia="仿宋_GB2312" w:cs="仿宋_GB2312"/>
                <w:color w:val="000000"/>
                <w:kern w:val="0"/>
                <w:sz w:val="18"/>
                <w:szCs w:val="22"/>
              </w:rPr>
              <w:t>未按法定程序实施行处罚的；</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5.</w:t>
            </w:r>
            <w:r>
              <w:rPr>
                <w:rFonts w:hint="eastAsia" w:ascii="仿宋_GB2312" w:hAnsi="宋体" w:eastAsia="仿宋_GB2312" w:cs="仿宋_GB2312"/>
                <w:color w:val="000000"/>
                <w:kern w:val="0"/>
                <w:sz w:val="18"/>
                <w:szCs w:val="22"/>
              </w:rPr>
              <w:t>违反规定应当回避而不回避，影响公正执行公务造成不良后果的；</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6.</w:t>
            </w:r>
            <w:r>
              <w:rPr>
                <w:rFonts w:hint="eastAsia" w:ascii="仿宋_GB2312" w:hAnsi="宋体" w:eastAsia="仿宋_GB2312" w:cs="仿宋_GB2312"/>
                <w:color w:val="000000"/>
                <w:kern w:val="0"/>
                <w:sz w:val="18"/>
                <w:szCs w:val="22"/>
              </w:rPr>
              <w:t>泄露因履行职责掌握的商业秘密、个人隐私，造成不良后果的；</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7.</w:t>
            </w:r>
            <w:r>
              <w:rPr>
                <w:rFonts w:hint="eastAsia" w:ascii="仿宋_GB2312" w:hAnsi="宋体" w:eastAsia="仿宋_GB2312" w:cs="仿宋_GB2312"/>
                <w:color w:val="000000"/>
                <w:kern w:val="0"/>
                <w:sz w:val="18"/>
                <w:szCs w:val="22"/>
              </w:rPr>
              <w:t>擅自设立处罚种类或者改变处罚幅度、范围的；</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8.</w:t>
            </w:r>
            <w:r>
              <w:rPr>
                <w:rFonts w:hint="eastAsia" w:ascii="仿宋_GB2312" w:hAnsi="宋体" w:eastAsia="仿宋_GB2312" w:cs="仿宋_GB2312"/>
                <w:color w:val="000000"/>
                <w:kern w:val="0"/>
                <w:sz w:val="18"/>
                <w:szCs w:val="22"/>
              </w:rPr>
              <w:t>违反罚缴分离规定，擅自收取罚款的；</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9.</w:t>
            </w:r>
            <w:r>
              <w:rPr>
                <w:rFonts w:hint="eastAsia" w:ascii="仿宋_GB2312" w:hAnsi="宋体" w:eastAsia="仿宋_GB2312" w:cs="仿宋_GB2312"/>
                <w:color w:val="000000"/>
                <w:kern w:val="0"/>
                <w:sz w:val="18"/>
                <w:szCs w:val="22"/>
              </w:rPr>
              <w:t>对当事人进行罚款、没收财物等行政处罚不使用法定单据的；</w:t>
            </w:r>
            <w:r>
              <w:rPr>
                <w:rFonts w:ascii="仿宋_GB2312" w:hAnsi="宋体" w:eastAsia="仿宋_GB2312" w:cs="仿宋_GB2312"/>
                <w:color w:val="000000"/>
                <w:kern w:val="0"/>
                <w:sz w:val="18"/>
                <w:szCs w:val="22"/>
              </w:rPr>
              <w:t xml:space="preserve">              </w:t>
            </w:r>
          </w:p>
          <w:p>
            <w:pPr>
              <w:widowControl/>
              <w:spacing w:line="240" w:lineRule="exact"/>
              <w:jc w:val="left"/>
              <w:textAlignment w:val="center"/>
              <w:rPr>
                <w:rFonts w:ascii="仿宋_GB2312" w:hAnsi="宋体" w:eastAsia="仿宋_GB2312" w:cs="仿宋_GB2312"/>
                <w:color w:val="000000"/>
                <w:kern w:val="0"/>
                <w:sz w:val="18"/>
                <w:szCs w:val="22"/>
              </w:rPr>
            </w:pPr>
            <w:r>
              <w:rPr>
                <w:rFonts w:ascii="仿宋_GB2312" w:hAnsi="宋体" w:eastAsia="仿宋_GB2312" w:cs="仿宋_GB2312"/>
                <w:color w:val="000000"/>
                <w:kern w:val="0"/>
                <w:sz w:val="18"/>
                <w:szCs w:val="22"/>
              </w:rPr>
              <w:t>10.</w:t>
            </w:r>
            <w:r>
              <w:rPr>
                <w:rFonts w:hint="eastAsia" w:ascii="仿宋_GB2312" w:hAnsi="宋体" w:eastAsia="仿宋_GB2312" w:cs="仿宋_GB2312"/>
                <w:color w:val="000000"/>
                <w:kern w:val="0"/>
                <w:sz w:val="18"/>
                <w:szCs w:val="22"/>
              </w:rPr>
              <w:t>依法应当移送其他行政部门或司法机关处理而不移送的；</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11.</w:t>
            </w:r>
            <w:r>
              <w:rPr>
                <w:rFonts w:hint="eastAsia" w:ascii="仿宋_GB2312" w:hAnsi="宋体" w:eastAsia="仿宋_GB2312" w:cs="仿宋_GB2312"/>
                <w:color w:val="000000"/>
                <w:kern w:val="0"/>
                <w:sz w:val="18"/>
                <w:szCs w:val="22"/>
              </w:rPr>
              <w:t>在监督管理工作中滥用职权、玩忽职守、徇私舞弊的；</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12.</w:t>
            </w:r>
            <w:r>
              <w:rPr>
                <w:rFonts w:hint="eastAsia" w:ascii="仿宋_GB2312" w:hAnsi="宋体" w:eastAsia="仿宋_GB2312" w:cs="仿宋_GB2312"/>
                <w:color w:val="000000"/>
                <w:kern w:val="0"/>
                <w:sz w:val="18"/>
                <w:szCs w:val="22"/>
              </w:rPr>
              <w:t>在行政处罚过程中发生腐败行为的；</w:t>
            </w:r>
          </w:p>
          <w:p>
            <w:pPr>
              <w:widowControl/>
              <w:spacing w:line="240" w:lineRule="exact"/>
              <w:jc w:val="left"/>
              <w:textAlignment w:val="center"/>
              <w:rPr>
                <w:rFonts w:ascii="仿宋_GB2312" w:hAnsi="宋体" w:eastAsia="仿宋_GB2312" w:cs="仿宋_GB2312"/>
                <w:color w:val="000000"/>
                <w:sz w:val="18"/>
                <w:szCs w:val="22"/>
              </w:rPr>
            </w:pPr>
            <w:r>
              <w:rPr>
                <w:rFonts w:ascii="仿宋_GB2312" w:hAnsi="宋体" w:eastAsia="仿宋_GB2312" w:cs="仿宋_GB2312"/>
                <w:color w:val="000000"/>
                <w:kern w:val="0"/>
                <w:sz w:val="18"/>
                <w:szCs w:val="22"/>
              </w:rPr>
              <w:t>13.</w:t>
            </w:r>
            <w:r>
              <w:rPr>
                <w:rFonts w:hint="eastAsia" w:ascii="仿宋_GB2312" w:hAnsi="宋体" w:eastAsia="仿宋_GB2312" w:cs="仿宋_GB2312"/>
                <w:color w:val="000000"/>
                <w:kern w:val="0"/>
                <w:sz w:val="18"/>
                <w:szCs w:val="22"/>
              </w:rPr>
              <w:t>其他违反法律法规规章文件规定的行。</w:t>
            </w:r>
          </w:p>
        </w:tc>
        <w:tc>
          <w:tcPr>
            <w:tcW w:w="567" w:type="dxa"/>
            <w:shd w:val="clear" w:color="auto" w:fill="FFFFFF"/>
            <w:vAlign w:val="center"/>
          </w:tcPr>
          <w:p>
            <w:pPr>
              <w:spacing w:line="240" w:lineRule="exact"/>
              <w:rPr>
                <w:rFonts w:ascii="仿宋_GB2312" w:hAnsi="宋体" w:eastAsia="仿宋_GB2312" w:cs="仿宋_GB2312"/>
                <w:color w:val="000000"/>
                <w:sz w:val="18"/>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957" w:hRule="atLeast"/>
        </w:trPr>
        <w:tc>
          <w:tcPr>
            <w:tcW w:w="544" w:type="dxa"/>
            <w:shd w:val="clear" w:color="auto" w:fill="FFFFFF"/>
            <w:vAlign w:val="center"/>
          </w:tcPr>
          <w:p>
            <w:pPr>
              <w:widowControl/>
              <w:spacing w:line="240" w:lineRule="exact"/>
              <w:jc w:val="center"/>
              <w:textAlignment w:val="center"/>
              <w:rPr>
                <w:rFonts w:ascii="仿宋_GB2312" w:hAnsi="宋体" w:eastAsia="仿宋_GB2312" w:cs="仿宋_GB2312"/>
                <w:color w:val="000000"/>
                <w:sz w:val="18"/>
                <w:szCs w:val="22"/>
              </w:rPr>
            </w:pPr>
            <w:r>
              <w:rPr>
                <w:rFonts w:ascii="仿宋_GB2312" w:hAnsi="宋体" w:eastAsia="仿宋_GB2312" w:cs="仿宋_GB2312"/>
                <w:color w:val="000000"/>
                <w:kern w:val="0"/>
                <w:sz w:val="18"/>
                <w:szCs w:val="22"/>
              </w:rPr>
              <w:t>5</w:t>
            </w:r>
          </w:p>
        </w:tc>
        <w:tc>
          <w:tcPr>
            <w:tcW w:w="850" w:type="dxa"/>
            <w:shd w:val="clear" w:color="auto" w:fill="FFFFFF"/>
            <w:vAlign w:val="center"/>
          </w:tcPr>
          <w:p>
            <w:pPr>
              <w:widowControl/>
              <w:spacing w:line="240" w:lineRule="exact"/>
              <w:jc w:val="center"/>
              <w:textAlignment w:val="center"/>
              <w:rPr>
                <w:rFonts w:ascii="仿宋_GB2312" w:hAnsi="宋体" w:eastAsia="仿宋_GB2312" w:cs="仿宋_GB2312"/>
                <w:color w:val="000000"/>
                <w:sz w:val="18"/>
                <w:szCs w:val="22"/>
              </w:rPr>
            </w:pPr>
            <w:r>
              <w:rPr>
                <w:rFonts w:hint="eastAsia" w:ascii="仿宋_GB2312" w:hAnsi="宋体" w:eastAsia="仿宋_GB2312" w:cs="仿宋_GB2312"/>
                <w:color w:val="000000"/>
                <w:kern w:val="0"/>
                <w:sz w:val="18"/>
                <w:szCs w:val="22"/>
              </w:rPr>
              <w:t>行政处罚</w:t>
            </w:r>
          </w:p>
        </w:tc>
        <w:tc>
          <w:tcPr>
            <w:tcW w:w="1134" w:type="dxa"/>
            <w:shd w:val="clear" w:color="auto" w:fill="FFFFFF"/>
            <w:vAlign w:val="center"/>
          </w:tcPr>
          <w:p>
            <w:pPr>
              <w:widowControl/>
              <w:spacing w:line="240" w:lineRule="exact"/>
              <w:jc w:val="left"/>
              <w:textAlignment w:val="center"/>
              <w:rPr>
                <w:rFonts w:ascii="仿宋_GB2312" w:hAnsi="宋体" w:eastAsia="仿宋_GB2312" w:cs="仿宋_GB2312"/>
                <w:color w:val="000000"/>
                <w:sz w:val="18"/>
                <w:szCs w:val="22"/>
              </w:rPr>
            </w:pPr>
            <w:r>
              <w:rPr>
                <w:rFonts w:hint="eastAsia" w:ascii="仿宋_GB2312" w:hAnsi="宋体" w:eastAsia="仿宋_GB2312" w:cs="仿宋_GB2312"/>
                <w:color w:val="000000"/>
                <w:kern w:val="0"/>
                <w:sz w:val="18"/>
                <w:szCs w:val="22"/>
              </w:rPr>
              <w:t>对违反财政收入管理规定的处罚</w:t>
            </w:r>
          </w:p>
        </w:tc>
        <w:tc>
          <w:tcPr>
            <w:tcW w:w="3118" w:type="dxa"/>
            <w:shd w:val="clear" w:color="auto" w:fill="FFFFFF"/>
            <w:vAlign w:val="center"/>
          </w:tcPr>
          <w:p>
            <w:pPr>
              <w:widowControl/>
              <w:spacing w:line="22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5"/>
                <w:szCs w:val="15"/>
              </w:rPr>
              <w:t>《财政违法行为处罚处分条例》第三条</w:t>
            </w:r>
            <w:r>
              <w:rPr>
                <w:rFonts w:ascii="仿宋_GB2312" w:hAnsi="宋体" w:eastAsia="仿宋_GB2312" w:cs="仿宋_GB2312"/>
                <w:color w:val="000000"/>
                <w:kern w:val="0"/>
                <w:sz w:val="15"/>
                <w:szCs w:val="15"/>
              </w:rPr>
              <w:t xml:space="preserve"> </w:t>
            </w:r>
            <w:r>
              <w:rPr>
                <w:rFonts w:hint="eastAsia" w:ascii="仿宋_GB2312" w:hAnsi="宋体" w:eastAsia="仿宋_GB2312" w:cs="仿宋_GB2312"/>
                <w:color w:val="000000"/>
                <w:kern w:val="0"/>
                <w:sz w:val="15"/>
                <w:szCs w:val="15"/>
              </w:rPr>
              <w:t>财政收入执收单位及其工作人员有下列违反国家财政收入管理规定的行为之一的，责令改正，补收应当收取的财政收入，限期退还违法所得。对单位给予警告或者通报批评。对直接负责的主管人员和其他直接责任人员给予警告、记过或者记大过处分；情节严重的，给予降级或者撤职处分：（一）违反规定设立财政收入项目；（二）违反规定擅自改变财政收入项目的范围、标准、对象和期限；（三）对已明令取消、暂停执行或者降低标准的财政收入项目，仍然依照原定项目、标准征收或者变换名称征收；（四）缓收、不收财政收入；（五）擅自将预算收入转为预算外收入；（六）其他违反国家财政收入管理规定的行为。《中华人民共和国税收征收管理法》等法律、行政法规另有规定的，依照其规定给予行政处分。第四条</w:t>
            </w:r>
            <w:r>
              <w:rPr>
                <w:rFonts w:ascii="仿宋_GB2312" w:hAnsi="宋体" w:eastAsia="仿宋_GB2312" w:cs="仿宋_GB2312"/>
                <w:color w:val="000000"/>
                <w:kern w:val="0"/>
                <w:sz w:val="15"/>
                <w:szCs w:val="15"/>
              </w:rPr>
              <w:t xml:space="preserve"> </w:t>
            </w:r>
            <w:r>
              <w:rPr>
                <w:rFonts w:hint="eastAsia" w:ascii="仿宋_GB2312" w:hAnsi="宋体" w:eastAsia="仿宋_GB2312" w:cs="仿宋_GB2312"/>
                <w:color w:val="000000"/>
                <w:kern w:val="0"/>
                <w:sz w:val="15"/>
                <w:szCs w:val="15"/>
              </w:rPr>
              <w:t>财政收入执收单位及其工作人员有下列违反国家财政收入上缴规定的行为之一的，责令改正，调整有关会计账目，收缴应当上缴的财政收入，限期退还违法所得。对单位给予警告或者通报批评。对直接负责的主管人员和其他直接责任人员给予记大过处分；情节较重的，给予降级或者撤职处分；情节严重的，给予开除处分：（一）隐瞒应当上缴的财政收入；（二）滞留、截留、挪用应当上缴的财政收入；（三）坐支应当上缴的财政收入；（四）不依照规定的财政收入预算级次、预算科目入库；（五）违反规定退付国库库款或者财政专户资金；（六）其他违反国家财政收入上缴规定的行为。《税收征收管理法》、《预算法》等法律、行政法规另有规定的，依照其规定给予行政处分。第十三条</w:t>
            </w:r>
            <w:r>
              <w:rPr>
                <w:rFonts w:ascii="仿宋_GB2312" w:hAnsi="宋体" w:eastAsia="仿宋_GB2312" w:cs="仿宋_GB2312"/>
                <w:color w:val="000000"/>
                <w:kern w:val="0"/>
                <w:sz w:val="15"/>
                <w:szCs w:val="15"/>
              </w:rPr>
              <w:t xml:space="preserve"> </w:t>
            </w:r>
            <w:r>
              <w:rPr>
                <w:rFonts w:hint="eastAsia" w:ascii="仿宋_GB2312" w:hAnsi="宋体" w:eastAsia="仿宋_GB2312" w:cs="仿宋_GB2312"/>
                <w:color w:val="000000"/>
                <w:kern w:val="0"/>
                <w:sz w:val="15"/>
                <w:szCs w:val="15"/>
              </w:rPr>
              <w:t>企业和个人有下列不缴或者少缴财政收入行为之一的，责令改正，调整有关会计账目，收缴应当上缴的财政收入，给予警告，没收违法所得，并处不缴或者少缴财政收入</w:t>
            </w:r>
            <w:r>
              <w:rPr>
                <w:rFonts w:ascii="仿宋_GB2312" w:hAnsi="宋体" w:eastAsia="仿宋_GB2312" w:cs="仿宋_GB2312"/>
                <w:color w:val="000000"/>
                <w:kern w:val="0"/>
                <w:sz w:val="15"/>
                <w:szCs w:val="15"/>
              </w:rPr>
              <w:t>10%</w:t>
            </w:r>
            <w:r>
              <w:rPr>
                <w:rFonts w:hint="eastAsia" w:ascii="仿宋_GB2312" w:hAnsi="宋体" w:eastAsia="仿宋_GB2312" w:cs="仿宋_GB2312"/>
                <w:color w:val="000000"/>
                <w:kern w:val="0"/>
                <w:sz w:val="15"/>
                <w:szCs w:val="15"/>
              </w:rPr>
              <w:t>以上</w:t>
            </w:r>
            <w:r>
              <w:rPr>
                <w:rFonts w:ascii="仿宋_GB2312" w:hAnsi="宋体" w:eastAsia="仿宋_GB2312" w:cs="仿宋_GB2312"/>
                <w:color w:val="000000"/>
                <w:kern w:val="0"/>
                <w:sz w:val="15"/>
                <w:szCs w:val="15"/>
              </w:rPr>
              <w:t>30%</w:t>
            </w:r>
            <w:r>
              <w:rPr>
                <w:rFonts w:hint="eastAsia" w:ascii="仿宋_GB2312" w:hAnsi="宋体" w:eastAsia="仿宋_GB2312" w:cs="仿宋_GB2312"/>
                <w:color w:val="000000"/>
                <w:kern w:val="0"/>
                <w:sz w:val="15"/>
                <w:szCs w:val="15"/>
              </w:rPr>
              <w:t>以下的罚款；对直接负责的主管人员和其他直接责任人员处</w:t>
            </w:r>
            <w:r>
              <w:rPr>
                <w:rFonts w:ascii="仿宋_GB2312" w:hAnsi="宋体" w:eastAsia="仿宋_GB2312" w:cs="仿宋_GB2312"/>
                <w:color w:val="000000"/>
                <w:kern w:val="0"/>
                <w:sz w:val="15"/>
                <w:szCs w:val="15"/>
              </w:rPr>
              <w:t>3000</w:t>
            </w:r>
            <w:r>
              <w:rPr>
                <w:rFonts w:hint="eastAsia" w:ascii="仿宋_GB2312" w:hAnsi="宋体" w:eastAsia="仿宋_GB2312" w:cs="仿宋_GB2312"/>
                <w:color w:val="000000"/>
                <w:kern w:val="0"/>
                <w:sz w:val="15"/>
                <w:szCs w:val="15"/>
              </w:rPr>
              <w:t>元以上</w:t>
            </w:r>
            <w:r>
              <w:rPr>
                <w:rFonts w:ascii="仿宋_GB2312" w:hAnsi="宋体" w:eastAsia="仿宋_GB2312" w:cs="仿宋_GB2312"/>
                <w:color w:val="000000"/>
                <w:kern w:val="0"/>
                <w:sz w:val="15"/>
                <w:szCs w:val="15"/>
              </w:rPr>
              <w:t>5</w:t>
            </w:r>
            <w:r>
              <w:rPr>
                <w:rFonts w:hint="eastAsia" w:ascii="仿宋_GB2312" w:hAnsi="宋体" w:eastAsia="仿宋_GB2312" w:cs="仿宋_GB2312"/>
                <w:color w:val="000000"/>
                <w:kern w:val="0"/>
                <w:sz w:val="15"/>
                <w:szCs w:val="15"/>
              </w:rPr>
              <w:t>万元以下的罚款：（一）隐瞒应当上缴的财政收入；（二）截留代收的财政收入；（三）其他不缴或者少缴财政收入的行为。属于税收方面的违法行为，依照有关税收法律、行政法规的规定处理、处罚。</w:t>
            </w:r>
          </w:p>
        </w:tc>
        <w:tc>
          <w:tcPr>
            <w:tcW w:w="1134" w:type="dxa"/>
            <w:shd w:val="clear" w:color="auto" w:fill="FFFFFF"/>
            <w:vAlign w:val="center"/>
          </w:tcPr>
          <w:p>
            <w:pPr>
              <w:widowControl/>
              <w:spacing w:line="240" w:lineRule="exact"/>
              <w:jc w:val="center"/>
              <w:textAlignment w:val="center"/>
              <w:rPr>
                <w:rFonts w:ascii="仿宋_GB2312" w:hAnsi="宋体" w:eastAsia="仿宋_GB2312" w:cs="仿宋_GB2312"/>
                <w:color w:val="000000"/>
                <w:sz w:val="18"/>
                <w:szCs w:val="22"/>
              </w:rPr>
            </w:pPr>
            <w:r>
              <w:rPr>
                <w:rFonts w:hint="eastAsia" w:ascii="仿宋_GB2312" w:hAnsi="宋体" w:eastAsia="仿宋_GB2312" w:cs="仿宋_GB2312"/>
                <w:color w:val="000000"/>
                <w:kern w:val="0"/>
                <w:sz w:val="18"/>
                <w:szCs w:val="22"/>
              </w:rPr>
              <w:t>省财政厅</w:t>
            </w:r>
          </w:p>
        </w:tc>
        <w:tc>
          <w:tcPr>
            <w:tcW w:w="964" w:type="dxa"/>
            <w:shd w:val="clear" w:color="auto" w:fill="FFFFFF"/>
            <w:vAlign w:val="center"/>
          </w:tcPr>
          <w:p>
            <w:pPr>
              <w:widowControl/>
              <w:spacing w:line="240" w:lineRule="exact"/>
              <w:jc w:val="center"/>
              <w:textAlignment w:val="center"/>
              <w:rPr>
                <w:rFonts w:hint="eastAsia" w:ascii="仿宋_GB2312" w:hAnsi="宋体" w:eastAsia="仿宋_GB2312" w:cs="仿宋_GB2312"/>
                <w:color w:val="000000"/>
                <w:sz w:val="18"/>
                <w:szCs w:val="22"/>
                <w:lang w:eastAsia="zh-CN"/>
              </w:rPr>
            </w:pPr>
            <w:r>
              <w:rPr>
                <w:rFonts w:hint="eastAsia" w:ascii="仿宋_GB2312" w:hAnsi="宋体" w:eastAsia="仿宋_GB2312" w:cs="仿宋_GB2312"/>
                <w:color w:val="000000"/>
                <w:kern w:val="0"/>
                <w:sz w:val="18"/>
                <w:szCs w:val="22"/>
                <w:lang w:eastAsia="zh-CN"/>
              </w:rPr>
              <w:t>区财政局</w:t>
            </w:r>
          </w:p>
        </w:tc>
        <w:tc>
          <w:tcPr>
            <w:tcW w:w="3969" w:type="dxa"/>
            <w:shd w:val="clear" w:color="auto" w:fill="FFFFFF"/>
            <w:vAlign w:val="center"/>
          </w:tcPr>
          <w:p>
            <w:pPr>
              <w:widowControl/>
              <w:spacing w:line="240" w:lineRule="exact"/>
              <w:jc w:val="left"/>
              <w:textAlignment w:val="center"/>
              <w:rPr>
                <w:rFonts w:ascii="仿宋_GB2312" w:hAnsi="宋体" w:eastAsia="仿宋_GB2312" w:cs="仿宋_GB2312"/>
                <w:color w:val="000000"/>
                <w:sz w:val="18"/>
                <w:szCs w:val="20"/>
              </w:rPr>
            </w:pPr>
            <w:r>
              <w:rPr>
                <w:rFonts w:ascii="仿宋_GB2312" w:hAnsi="宋体" w:eastAsia="仿宋_GB2312" w:cs="仿宋_GB2312"/>
                <w:color w:val="000000"/>
                <w:kern w:val="0"/>
                <w:sz w:val="18"/>
                <w:szCs w:val="20"/>
              </w:rPr>
              <w:t>1.</w:t>
            </w:r>
            <w:r>
              <w:rPr>
                <w:rFonts w:hint="eastAsia" w:ascii="仿宋_GB2312" w:hAnsi="宋体" w:eastAsia="仿宋_GB2312" w:cs="仿宋_GB2312"/>
                <w:color w:val="000000"/>
                <w:kern w:val="0"/>
                <w:sz w:val="18"/>
                <w:szCs w:val="20"/>
              </w:rPr>
              <w:t>立案责任：通过财政检查、投诉或其他方式发现违规行为，决定是否立案受理。</w:t>
            </w:r>
            <w:r>
              <w:rPr>
                <w:rFonts w:ascii="仿宋_GB2312" w:hAnsi="宋体" w:eastAsia="仿宋_GB2312" w:cs="仿宋_GB2312"/>
                <w:color w:val="000000"/>
                <w:kern w:val="0"/>
                <w:sz w:val="18"/>
                <w:szCs w:val="20"/>
              </w:rPr>
              <w:br w:type="textWrapping"/>
            </w:r>
            <w:r>
              <w:rPr>
                <w:rFonts w:ascii="仿宋_GB2312" w:hAnsi="宋体" w:eastAsia="仿宋_GB2312" w:cs="仿宋_GB2312"/>
                <w:color w:val="000000"/>
                <w:kern w:val="0"/>
                <w:sz w:val="18"/>
                <w:szCs w:val="20"/>
              </w:rPr>
              <w:t>2.</w:t>
            </w:r>
            <w:r>
              <w:rPr>
                <w:rFonts w:hint="eastAsia" w:ascii="仿宋_GB2312" w:hAnsi="宋体" w:eastAsia="仿宋_GB2312" w:cs="仿宋_GB2312"/>
                <w:color w:val="000000"/>
                <w:kern w:val="0"/>
                <w:sz w:val="18"/>
                <w:szCs w:val="20"/>
              </w:rPr>
              <w:t>调查取证责任：（</w:t>
            </w:r>
            <w:r>
              <w:rPr>
                <w:rFonts w:ascii="仿宋_GB2312" w:hAnsi="宋体" w:eastAsia="仿宋_GB2312" w:cs="仿宋_GB2312"/>
                <w:color w:val="000000"/>
                <w:kern w:val="0"/>
                <w:sz w:val="18"/>
                <w:szCs w:val="20"/>
              </w:rPr>
              <w:t>1</w:t>
            </w:r>
            <w:r>
              <w:rPr>
                <w:rFonts w:hint="eastAsia" w:ascii="仿宋_GB2312" w:hAnsi="宋体" w:eastAsia="仿宋_GB2312" w:cs="仿宋_GB2312"/>
                <w:color w:val="000000"/>
                <w:kern w:val="0"/>
                <w:sz w:val="18"/>
                <w:szCs w:val="20"/>
              </w:rPr>
              <w:t>）向被检查人送达财政检查通知书；（</w:t>
            </w:r>
            <w:r>
              <w:rPr>
                <w:rFonts w:ascii="仿宋_GB2312" w:hAnsi="宋体" w:eastAsia="仿宋_GB2312" w:cs="仿宋_GB2312"/>
                <w:color w:val="000000"/>
                <w:kern w:val="0"/>
                <w:sz w:val="18"/>
                <w:szCs w:val="20"/>
              </w:rPr>
              <w:t>2</w:t>
            </w:r>
            <w:r>
              <w:rPr>
                <w:rFonts w:hint="eastAsia" w:ascii="仿宋_GB2312" w:hAnsi="宋体" w:eastAsia="仿宋_GB2312" w:cs="仿宋_GB2312"/>
                <w:color w:val="000000"/>
                <w:kern w:val="0"/>
                <w:sz w:val="18"/>
                <w:szCs w:val="20"/>
              </w:rPr>
              <w:t>）实施财政检查时，检查人员不得少于两人，并向被检查人出示证件；（</w:t>
            </w:r>
            <w:r>
              <w:rPr>
                <w:rFonts w:ascii="仿宋_GB2312" w:hAnsi="宋体" w:eastAsia="仿宋_GB2312" w:cs="仿宋_GB2312"/>
                <w:color w:val="000000"/>
                <w:kern w:val="0"/>
                <w:sz w:val="18"/>
                <w:szCs w:val="20"/>
              </w:rPr>
              <w:t>3</w:t>
            </w:r>
            <w:r>
              <w:rPr>
                <w:rFonts w:hint="eastAsia" w:ascii="仿宋_GB2312" w:hAnsi="宋体" w:eastAsia="仿宋_GB2312" w:cs="仿宋_GB2312"/>
                <w:color w:val="000000"/>
                <w:kern w:val="0"/>
                <w:sz w:val="18"/>
                <w:szCs w:val="20"/>
              </w:rPr>
              <w:t>）编制财政检查工作底稿，并由被检查人签字或者盖章；（</w:t>
            </w:r>
            <w:r>
              <w:rPr>
                <w:rFonts w:ascii="仿宋_GB2312" w:hAnsi="宋体" w:eastAsia="仿宋_GB2312" w:cs="仿宋_GB2312"/>
                <w:color w:val="000000"/>
                <w:kern w:val="0"/>
                <w:sz w:val="18"/>
                <w:szCs w:val="20"/>
              </w:rPr>
              <w:t>4</w:t>
            </w:r>
            <w:r>
              <w:rPr>
                <w:rFonts w:hint="eastAsia" w:ascii="仿宋_GB2312" w:hAnsi="宋体" w:eastAsia="仿宋_GB2312" w:cs="仿宋_GB2312"/>
                <w:color w:val="000000"/>
                <w:kern w:val="0"/>
                <w:sz w:val="18"/>
                <w:szCs w:val="20"/>
              </w:rPr>
              <w:t>）检查工作结束前，检查组应当就检查工作的基本情况、被检查人存在的问题等事项书面征求被检查人的意见。被检查人自收到书面征求意见函之日起</w:t>
            </w:r>
            <w:r>
              <w:rPr>
                <w:rFonts w:ascii="仿宋_GB2312" w:hAnsi="宋体" w:eastAsia="仿宋_GB2312" w:cs="仿宋_GB2312"/>
                <w:color w:val="000000"/>
                <w:kern w:val="0"/>
                <w:sz w:val="18"/>
                <w:szCs w:val="20"/>
              </w:rPr>
              <w:t>5</w:t>
            </w:r>
            <w:r>
              <w:rPr>
                <w:rFonts w:hint="eastAsia" w:ascii="仿宋_GB2312" w:hAnsi="宋体" w:eastAsia="仿宋_GB2312" w:cs="仿宋_GB2312"/>
                <w:color w:val="000000"/>
                <w:kern w:val="0"/>
                <w:sz w:val="18"/>
                <w:szCs w:val="20"/>
              </w:rPr>
              <w:t>个工作日内，提出书面意见或说明；在规定期限内没有提出书面意见或说明的，视为无异议；（</w:t>
            </w:r>
            <w:r>
              <w:rPr>
                <w:rFonts w:ascii="仿宋_GB2312" w:hAnsi="宋体" w:eastAsia="仿宋_GB2312" w:cs="仿宋_GB2312"/>
                <w:color w:val="000000"/>
                <w:kern w:val="0"/>
                <w:sz w:val="18"/>
                <w:szCs w:val="20"/>
              </w:rPr>
              <w:t>5</w:t>
            </w:r>
            <w:r>
              <w:rPr>
                <w:rFonts w:hint="eastAsia" w:ascii="仿宋_GB2312" w:hAnsi="宋体" w:eastAsia="仿宋_GB2312" w:cs="仿宋_GB2312"/>
                <w:color w:val="000000"/>
                <w:kern w:val="0"/>
                <w:sz w:val="18"/>
                <w:szCs w:val="20"/>
              </w:rPr>
              <w:t>）检查组制作财政检查报告。</w:t>
            </w:r>
            <w:r>
              <w:rPr>
                <w:rFonts w:ascii="仿宋_GB2312" w:hAnsi="宋体" w:eastAsia="仿宋_GB2312" w:cs="仿宋_GB2312"/>
                <w:color w:val="000000"/>
                <w:kern w:val="0"/>
                <w:sz w:val="18"/>
                <w:szCs w:val="20"/>
              </w:rPr>
              <w:br w:type="textWrapping"/>
            </w:r>
            <w:r>
              <w:rPr>
                <w:rFonts w:ascii="仿宋_GB2312" w:hAnsi="宋体" w:eastAsia="仿宋_GB2312" w:cs="仿宋_GB2312"/>
                <w:color w:val="000000"/>
                <w:kern w:val="0"/>
                <w:sz w:val="18"/>
                <w:szCs w:val="20"/>
              </w:rPr>
              <w:t>3.</w:t>
            </w:r>
            <w:r>
              <w:rPr>
                <w:rFonts w:hint="eastAsia" w:ascii="仿宋_GB2312" w:hAnsi="宋体" w:eastAsia="仿宋_GB2312" w:cs="仿宋_GB2312"/>
                <w:color w:val="000000"/>
                <w:kern w:val="0"/>
                <w:sz w:val="18"/>
                <w:szCs w:val="20"/>
              </w:rPr>
              <w:t>复核审查责任：核实财政检查报告以及其他有关材料，对违法事实进行复核。</w:t>
            </w:r>
            <w:r>
              <w:rPr>
                <w:rFonts w:ascii="仿宋_GB2312" w:hAnsi="宋体" w:eastAsia="仿宋_GB2312" w:cs="仿宋_GB2312"/>
                <w:color w:val="000000"/>
                <w:kern w:val="0"/>
                <w:sz w:val="18"/>
                <w:szCs w:val="20"/>
              </w:rPr>
              <w:br w:type="textWrapping"/>
            </w:r>
            <w:r>
              <w:rPr>
                <w:rFonts w:ascii="仿宋_GB2312" w:hAnsi="宋体" w:eastAsia="仿宋_GB2312" w:cs="仿宋_GB2312"/>
                <w:color w:val="000000"/>
                <w:kern w:val="0"/>
                <w:sz w:val="18"/>
                <w:szCs w:val="20"/>
              </w:rPr>
              <w:t>4.</w:t>
            </w:r>
            <w:r>
              <w:rPr>
                <w:rFonts w:hint="eastAsia" w:ascii="仿宋_GB2312" w:hAnsi="宋体" w:eastAsia="仿宋_GB2312" w:cs="仿宋_GB2312"/>
                <w:color w:val="000000"/>
                <w:kern w:val="0"/>
                <w:sz w:val="18"/>
                <w:szCs w:val="20"/>
              </w:rPr>
              <w:t>告知责任：作出行政处罚决定前，制作《行政处罚事项告知书》送达当事人，告知违法事实及其享有的陈述、申辩等权利，作出应当告知听证权利的行政处罚决定的，应当告知当事人有要求举行听证的权利。当事人要求听证的，应当在收到当事人听证要求之日起</w:t>
            </w:r>
            <w:r>
              <w:rPr>
                <w:rFonts w:ascii="仿宋_GB2312" w:hAnsi="宋体" w:eastAsia="仿宋_GB2312" w:cs="仿宋_GB2312"/>
                <w:color w:val="000000"/>
                <w:kern w:val="0"/>
                <w:sz w:val="18"/>
                <w:szCs w:val="20"/>
              </w:rPr>
              <w:t>20</w:t>
            </w:r>
            <w:r>
              <w:rPr>
                <w:rFonts w:hint="eastAsia" w:ascii="仿宋_GB2312" w:hAnsi="宋体" w:eastAsia="仿宋_GB2312" w:cs="仿宋_GB2312"/>
                <w:color w:val="000000"/>
                <w:kern w:val="0"/>
                <w:sz w:val="18"/>
                <w:szCs w:val="20"/>
              </w:rPr>
              <w:t>日内组织听证，并在听证的</w:t>
            </w:r>
            <w:r>
              <w:rPr>
                <w:rFonts w:ascii="仿宋_GB2312" w:hAnsi="宋体" w:eastAsia="仿宋_GB2312" w:cs="仿宋_GB2312"/>
                <w:color w:val="000000"/>
                <w:kern w:val="0"/>
                <w:sz w:val="18"/>
                <w:szCs w:val="20"/>
              </w:rPr>
              <w:t>7</w:t>
            </w:r>
            <w:r>
              <w:rPr>
                <w:rFonts w:hint="eastAsia" w:ascii="仿宋_GB2312" w:hAnsi="宋体" w:eastAsia="仿宋_GB2312" w:cs="仿宋_GB2312"/>
                <w:color w:val="000000"/>
                <w:kern w:val="0"/>
                <w:sz w:val="18"/>
                <w:szCs w:val="20"/>
              </w:rPr>
              <w:t>日前将《财政行政处罚听证通知书》送达听证参加人。</w:t>
            </w:r>
            <w:r>
              <w:rPr>
                <w:rFonts w:ascii="仿宋_GB2312" w:hAnsi="宋体" w:eastAsia="仿宋_GB2312" w:cs="仿宋_GB2312"/>
                <w:color w:val="000000"/>
                <w:kern w:val="0"/>
                <w:sz w:val="18"/>
                <w:szCs w:val="20"/>
              </w:rPr>
              <w:br w:type="textWrapping"/>
            </w:r>
            <w:r>
              <w:rPr>
                <w:rFonts w:ascii="仿宋_GB2312" w:hAnsi="宋体" w:eastAsia="仿宋_GB2312" w:cs="仿宋_GB2312"/>
                <w:color w:val="000000"/>
                <w:kern w:val="0"/>
                <w:sz w:val="18"/>
                <w:szCs w:val="20"/>
              </w:rPr>
              <w:t>5.</w:t>
            </w:r>
            <w:r>
              <w:rPr>
                <w:rFonts w:hint="eastAsia" w:ascii="仿宋_GB2312" w:hAnsi="宋体" w:eastAsia="仿宋_GB2312" w:cs="仿宋_GB2312"/>
                <w:color w:val="000000"/>
                <w:kern w:val="0"/>
                <w:sz w:val="18"/>
                <w:szCs w:val="20"/>
              </w:rPr>
              <w:t>决定责任：作出处罚决定，制作行政处罚决定书。</w:t>
            </w:r>
            <w:r>
              <w:rPr>
                <w:rFonts w:ascii="仿宋_GB2312" w:hAnsi="宋体" w:eastAsia="仿宋_GB2312" w:cs="仿宋_GB2312"/>
                <w:color w:val="000000"/>
                <w:kern w:val="0"/>
                <w:sz w:val="18"/>
                <w:szCs w:val="20"/>
              </w:rPr>
              <w:br w:type="textWrapping"/>
            </w:r>
            <w:r>
              <w:rPr>
                <w:rFonts w:ascii="仿宋_GB2312" w:hAnsi="宋体" w:eastAsia="仿宋_GB2312" w:cs="仿宋_GB2312"/>
                <w:color w:val="000000"/>
                <w:kern w:val="0"/>
                <w:sz w:val="18"/>
                <w:szCs w:val="20"/>
              </w:rPr>
              <w:t>6.</w:t>
            </w:r>
            <w:r>
              <w:rPr>
                <w:rFonts w:hint="eastAsia" w:ascii="仿宋_GB2312" w:hAnsi="宋体" w:eastAsia="仿宋_GB2312" w:cs="仿宋_GB2312"/>
                <w:color w:val="000000"/>
                <w:kern w:val="0"/>
                <w:sz w:val="18"/>
                <w:szCs w:val="20"/>
              </w:rPr>
              <w:t>送达责任：将行政处罚决定书送达当事人。</w:t>
            </w:r>
            <w:r>
              <w:rPr>
                <w:rFonts w:ascii="仿宋_GB2312" w:hAnsi="宋体" w:eastAsia="仿宋_GB2312" w:cs="仿宋_GB2312"/>
                <w:color w:val="000000"/>
                <w:kern w:val="0"/>
                <w:sz w:val="18"/>
                <w:szCs w:val="20"/>
              </w:rPr>
              <w:br w:type="textWrapping"/>
            </w:r>
            <w:r>
              <w:rPr>
                <w:rFonts w:ascii="仿宋_GB2312" w:hAnsi="宋体" w:eastAsia="仿宋_GB2312" w:cs="仿宋_GB2312"/>
                <w:color w:val="000000"/>
                <w:kern w:val="0"/>
                <w:sz w:val="18"/>
                <w:szCs w:val="20"/>
              </w:rPr>
              <w:t>7.</w:t>
            </w:r>
            <w:r>
              <w:rPr>
                <w:rFonts w:hint="eastAsia" w:ascii="仿宋_GB2312" w:hAnsi="宋体" w:eastAsia="仿宋_GB2312" w:cs="仿宋_GB2312"/>
                <w:color w:val="000000"/>
                <w:kern w:val="0"/>
                <w:sz w:val="18"/>
                <w:szCs w:val="20"/>
              </w:rPr>
              <w:t>执行责任：当事人应自觉履行生效的行政处罚决定。逾期不履行的，申请人民法院强制执行。</w:t>
            </w:r>
            <w:r>
              <w:rPr>
                <w:rFonts w:ascii="仿宋_GB2312" w:hAnsi="宋体" w:eastAsia="仿宋_GB2312" w:cs="仿宋_GB2312"/>
                <w:color w:val="000000"/>
                <w:kern w:val="0"/>
                <w:sz w:val="18"/>
                <w:szCs w:val="20"/>
              </w:rPr>
              <w:br w:type="textWrapping"/>
            </w:r>
            <w:r>
              <w:rPr>
                <w:rFonts w:ascii="仿宋_GB2312" w:hAnsi="宋体" w:eastAsia="仿宋_GB2312" w:cs="仿宋_GB2312"/>
                <w:color w:val="000000"/>
                <w:kern w:val="0"/>
                <w:sz w:val="18"/>
                <w:szCs w:val="20"/>
              </w:rPr>
              <w:t>8.</w:t>
            </w:r>
            <w:r>
              <w:rPr>
                <w:rFonts w:hint="eastAsia" w:ascii="仿宋_GB2312" w:hAnsi="宋体" w:eastAsia="仿宋_GB2312" w:cs="仿宋_GB2312"/>
                <w:color w:val="000000"/>
                <w:kern w:val="0"/>
                <w:sz w:val="18"/>
                <w:szCs w:val="20"/>
              </w:rPr>
              <w:t>监督责任：对处罚决定执行情况进行监督检查。</w:t>
            </w:r>
            <w:r>
              <w:rPr>
                <w:rFonts w:ascii="仿宋_GB2312" w:hAnsi="宋体" w:eastAsia="仿宋_GB2312" w:cs="仿宋_GB2312"/>
                <w:color w:val="000000"/>
                <w:kern w:val="0"/>
                <w:sz w:val="18"/>
                <w:szCs w:val="20"/>
              </w:rPr>
              <w:br w:type="textWrapping"/>
            </w:r>
            <w:r>
              <w:rPr>
                <w:rFonts w:ascii="仿宋_GB2312" w:hAnsi="宋体" w:eastAsia="仿宋_GB2312" w:cs="仿宋_GB2312"/>
                <w:color w:val="000000"/>
                <w:kern w:val="0"/>
                <w:sz w:val="18"/>
                <w:szCs w:val="20"/>
              </w:rPr>
              <w:t>9.</w:t>
            </w:r>
            <w:r>
              <w:rPr>
                <w:rFonts w:hint="eastAsia" w:ascii="仿宋_GB2312" w:hAnsi="宋体" w:eastAsia="仿宋_GB2312" w:cs="仿宋_GB2312"/>
                <w:color w:val="000000"/>
                <w:kern w:val="0"/>
                <w:sz w:val="18"/>
                <w:szCs w:val="20"/>
              </w:rPr>
              <w:t>其他法律法规规章文件规定应履行的责任。</w:t>
            </w:r>
          </w:p>
        </w:tc>
        <w:tc>
          <w:tcPr>
            <w:tcW w:w="3402" w:type="dxa"/>
            <w:shd w:val="clear" w:color="auto" w:fill="FFFFFF"/>
            <w:vAlign w:val="center"/>
          </w:tcPr>
          <w:p>
            <w:pPr>
              <w:widowControl/>
              <w:spacing w:line="240" w:lineRule="exact"/>
              <w:jc w:val="left"/>
              <w:textAlignment w:val="center"/>
              <w:rPr>
                <w:rFonts w:ascii="仿宋_GB2312" w:hAnsi="宋体" w:eastAsia="仿宋_GB2312" w:cs="仿宋_GB2312"/>
                <w:color w:val="000000"/>
                <w:sz w:val="18"/>
                <w:szCs w:val="22"/>
              </w:rPr>
            </w:pPr>
            <w:r>
              <w:rPr>
                <w:rFonts w:hint="eastAsia" w:ascii="仿宋_GB2312" w:hAnsi="宋体" w:eastAsia="仿宋_GB2312" w:cs="仿宋_GB2312"/>
                <w:color w:val="000000"/>
                <w:kern w:val="0"/>
                <w:sz w:val="18"/>
                <w:szCs w:val="22"/>
              </w:rPr>
              <w:t>因不履行或不正确履行行政职责，有下列情形的，主管机关及相关工作人员应承担相应责任：</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1.</w:t>
            </w:r>
            <w:r>
              <w:rPr>
                <w:rFonts w:hint="eastAsia" w:ascii="仿宋_GB2312" w:hAnsi="宋体" w:eastAsia="仿宋_GB2312" w:cs="仿宋_GB2312"/>
                <w:color w:val="000000"/>
                <w:kern w:val="0"/>
                <w:sz w:val="18"/>
                <w:szCs w:val="22"/>
              </w:rPr>
              <w:t>对应当予以制止和处罚的违法行为不予制止、处罚，致使公民、法人或者其他组织的合法权益、公共利益和社会秩序遭受损害的；</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2.</w:t>
            </w:r>
            <w:r>
              <w:rPr>
                <w:rFonts w:hint="eastAsia" w:ascii="仿宋_GB2312" w:hAnsi="宋体" w:eastAsia="仿宋_GB2312" w:cs="仿宋_GB2312"/>
                <w:color w:val="000000"/>
                <w:kern w:val="0"/>
                <w:sz w:val="18"/>
                <w:szCs w:val="22"/>
              </w:rPr>
              <w:t>符合听证条件、行政管理相对人要求听证，应予组织听证而不组织听证的；</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3.</w:t>
            </w:r>
            <w:r>
              <w:rPr>
                <w:rFonts w:hint="eastAsia" w:ascii="仿宋_GB2312" w:hAnsi="宋体" w:eastAsia="仿宋_GB2312" w:cs="仿宋_GB2312"/>
                <w:color w:val="000000"/>
                <w:kern w:val="0"/>
                <w:sz w:val="18"/>
                <w:szCs w:val="22"/>
              </w:rPr>
              <w:t>没有法律或者事实依据实施行政处罚的；</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4.</w:t>
            </w:r>
            <w:r>
              <w:rPr>
                <w:rFonts w:hint="eastAsia" w:ascii="仿宋_GB2312" w:hAnsi="宋体" w:eastAsia="仿宋_GB2312" w:cs="仿宋_GB2312"/>
                <w:color w:val="000000"/>
                <w:kern w:val="0"/>
                <w:sz w:val="18"/>
                <w:szCs w:val="22"/>
              </w:rPr>
              <w:t>未按法定程序实施行处罚的；</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5.</w:t>
            </w:r>
            <w:r>
              <w:rPr>
                <w:rFonts w:hint="eastAsia" w:ascii="仿宋_GB2312" w:hAnsi="宋体" w:eastAsia="仿宋_GB2312" w:cs="仿宋_GB2312"/>
                <w:color w:val="000000"/>
                <w:kern w:val="0"/>
                <w:sz w:val="18"/>
                <w:szCs w:val="22"/>
              </w:rPr>
              <w:t>违反规定应当回避而不回避，影响公正执行公务造成不良后果的</w:t>
            </w:r>
            <w:r>
              <w:rPr>
                <w:rFonts w:ascii="仿宋_GB2312" w:hAnsi="宋体" w:eastAsia="仿宋_GB2312" w:cs="仿宋_GB2312"/>
                <w:color w:val="000000"/>
                <w:kern w:val="0"/>
                <w:sz w:val="18"/>
                <w:szCs w:val="22"/>
              </w:rPr>
              <w:t>;</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6.</w:t>
            </w:r>
            <w:r>
              <w:rPr>
                <w:rFonts w:hint="eastAsia" w:ascii="仿宋_GB2312" w:hAnsi="宋体" w:eastAsia="仿宋_GB2312" w:cs="仿宋_GB2312"/>
                <w:color w:val="000000"/>
                <w:kern w:val="0"/>
                <w:sz w:val="18"/>
                <w:szCs w:val="22"/>
              </w:rPr>
              <w:t>泄露因履行职责掌握的商业秘密、个人隐私，造成不良后果的；</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7.</w:t>
            </w:r>
            <w:r>
              <w:rPr>
                <w:rFonts w:hint="eastAsia" w:ascii="仿宋_GB2312" w:hAnsi="宋体" w:eastAsia="仿宋_GB2312" w:cs="仿宋_GB2312"/>
                <w:color w:val="000000"/>
                <w:kern w:val="0"/>
                <w:sz w:val="18"/>
                <w:szCs w:val="22"/>
              </w:rPr>
              <w:t>擅自设立处罚种类或者改变处罚幅度、范围的；</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8.</w:t>
            </w:r>
            <w:r>
              <w:rPr>
                <w:rFonts w:hint="eastAsia" w:ascii="仿宋_GB2312" w:hAnsi="宋体" w:eastAsia="仿宋_GB2312" w:cs="仿宋_GB2312"/>
                <w:color w:val="000000"/>
                <w:kern w:val="0"/>
                <w:sz w:val="18"/>
                <w:szCs w:val="22"/>
              </w:rPr>
              <w:t>违反罚缴分离规定，擅自收取罚款的；</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9.</w:t>
            </w:r>
            <w:r>
              <w:rPr>
                <w:rFonts w:hint="eastAsia" w:ascii="仿宋_GB2312" w:hAnsi="宋体" w:eastAsia="仿宋_GB2312" w:cs="仿宋_GB2312"/>
                <w:color w:val="000000"/>
                <w:kern w:val="0"/>
                <w:sz w:val="18"/>
                <w:szCs w:val="22"/>
              </w:rPr>
              <w:t>对当事人进行罚款、没收财物等行政处罚不使用法定单据的；</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10.</w:t>
            </w:r>
            <w:r>
              <w:rPr>
                <w:rFonts w:hint="eastAsia" w:ascii="仿宋_GB2312" w:hAnsi="宋体" w:eastAsia="仿宋_GB2312" w:cs="仿宋_GB2312"/>
                <w:color w:val="000000"/>
                <w:kern w:val="0"/>
                <w:sz w:val="18"/>
                <w:szCs w:val="22"/>
              </w:rPr>
              <w:t>依法应当移送其他行政部门或司法机关处理而不移送的；</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11.</w:t>
            </w:r>
            <w:r>
              <w:rPr>
                <w:rFonts w:hint="eastAsia" w:ascii="仿宋_GB2312" w:hAnsi="宋体" w:eastAsia="仿宋_GB2312" w:cs="仿宋_GB2312"/>
                <w:color w:val="000000"/>
                <w:kern w:val="0"/>
                <w:sz w:val="18"/>
                <w:szCs w:val="22"/>
              </w:rPr>
              <w:t>在监督管理工作中滥用职权、玩忽职守、徇私舞弊的；</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12.</w:t>
            </w:r>
            <w:r>
              <w:rPr>
                <w:rFonts w:hint="eastAsia" w:ascii="仿宋_GB2312" w:hAnsi="宋体" w:eastAsia="仿宋_GB2312" w:cs="仿宋_GB2312"/>
                <w:color w:val="000000"/>
                <w:kern w:val="0"/>
                <w:sz w:val="18"/>
                <w:szCs w:val="22"/>
              </w:rPr>
              <w:t>在行政处罚过程中发生腐败行为的；</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13.</w:t>
            </w:r>
            <w:r>
              <w:rPr>
                <w:rFonts w:hint="eastAsia" w:ascii="仿宋_GB2312" w:hAnsi="宋体" w:eastAsia="仿宋_GB2312" w:cs="仿宋_GB2312"/>
                <w:color w:val="000000"/>
                <w:kern w:val="0"/>
                <w:sz w:val="18"/>
                <w:szCs w:val="22"/>
              </w:rPr>
              <w:t>其他违反法律法规规章文件规定的行。</w:t>
            </w:r>
          </w:p>
        </w:tc>
        <w:tc>
          <w:tcPr>
            <w:tcW w:w="567" w:type="dxa"/>
            <w:shd w:val="clear" w:color="auto" w:fill="FFFFFF"/>
            <w:vAlign w:val="center"/>
          </w:tcPr>
          <w:p>
            <w:pPr>
              <w:spacing w:line="240" w:lineRule="exact"/>
              <w:rPr>
                <w:rFonts w:ascii="仿宋_GB2312" w:hAnsi="宋体" w:eastAsia="仿宋_GB2312" w:cs="仿宋_GB2312"/>
                <w:color w:val="000000"/>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957" w:hRule="atLeast"/>
        </w:trPr>
        <w:tc>
          <w:tcPr>
            <w:tcW w:w="544" w:type="dxa"/>
            <w:shd w:val="clear" w:color="auto" w:fill="FFFFFF"/>
            <w:vAlign w:val="center"/>
          </w:tcPr>
          <w:p>
            <w:pPr>
              <w:widowControl/>
              <w:spacing w:line="240" w:lineRule="exact"/>
              <w:jc w:val="center"/>
              <w:textAlignment w:val="center"/>
              <w:rPr>
                <w:rFonts w:ascii="仿宋_GB2312" w:hAnsi="宋体" w:eastAsia="仿宋_GB2312" w:cs="仿宋_GB2312"/>
                <w:color w:val="000000"/>
                <w:sz w:val="18"/>
                <w:szCs w:val="22"/>
              </w:rPr>
            </w:pPr>
            <w:r>
              <w:rPr>
                <w:rFonts w:ascii="仿宋_GB2312" w:hAnsi="宋体" w:eastAsia="仿宋_GB2312" w:cs="仿宋_GB2312"/>
                <w:color w:val="000000"/>
                <w:kern w:val="0"/>
                <w:sz w:val="18"/>
                <w:szCs w:val="22"/>
              </w:rPr>
              <w:t>6</w:t>
            </w:r>
          </w:p>
        </w:tc>
        <w:tc>
          <w:tcPr>
            <w:tcW w:w="850" w:type="dxa"/>
            <w:shd w:val="clear" w:color="auto" w:fill="FFFFFF"/>
            <w:vAlign w:val="center"/>
          </w:tcPr>
          <w:p>
            <w:pPr>
              <w:widowControl/>
              <w:spacing w:line="240" w:lineRule="exact"/>
              <w:jc w:val="center"/>
              <w:textAlignment w:val="center"/>
              <w:rPr>
                <w:rFonts w:ascii="仿宋_GB2312" w:hAnsi="宋体" w:eastAsia="仿宋_GB2312" w:cs="仿宋_GB2312"/>
                <w:color w:val="000000"/>
                <w:sz w:val="18"/>
                <w:szCs w:val="22"/>
              </w:rPr>
            </w:pPr>
            <w:r>
              <w:rPr>
                <w:rFonts w:hint="eastAsia" w:ascii="仿宋_GB2312" w:hAnsi="宋体" w:eastAsia="仿宋_GB2312" w:cs="仿宋_GB2312"/>
                <w:color w:val="000000"/>
                <w:kern w:val="0"/>
                <w:sz w:val="18"/>
                <w:szCs w:val="22"/>
              </w:rPr>
              <w:t>行政处罚</w:t>
            </w:r>
          </w:p>
        </w:tc>
        <w:tc>
          <w:tcPr>
            <w:tcW w:w="1134" w:type="dxa"/>
            <w:shd w:val="clear" w:color="auto" w:fill="FFFFFF"/>
            <w:vAlign w:val="center"/>
          </w:tcPr>
          <w:p>
            <w:pPr>
              <w:widowControl/>
              <w:spacing w:line="240" w:lineRule="exact"/>
              <w:jc w:val="left"/>
              <w:textAlignment w:val="center"/>
              <w:rPr>
                <w:rFonts w:ascii="仿宋_GB2312" w:hAnsi="宋体" w:eastAsia="仿宋_GB2312" w:cs="仿宋_GB2312"/>
                <w:color w:val="000000"/>
                <w:sz w:val="18"/>
                <w:szCs w:val="22"/>
              </w:rPr>
            </w:pPr>
            <w:r>
              <w:rPr>
                <w:rFonts w:hint="eastAsia" w:ascii="仿宋_GB2312" w:hAnsi="宋体" w:eastAsia="仿宋_GB2312" w:cs="仿宋_GB2312"/>
                <w:color w:val="000000"/>
                <w:kern w:val="0"/>
                <w:sz w:val="18"/>
                <w:szCs w:val="22"/>
              </w:rPr>
              <w:t>对授意、指使、强令会计机构、会计人员及其他人员伪造、变造会计凭证、会计账簿，编制虚假财务会计报告或者隐匿、故意销毁依法应当保存的会计凭证、会计账簿、财务会计报告的处罚</w:t>
            </w:r>
            <w:r>
              <w:rPr>
                <w:rFonts w:ascii="仿宋_GB2312" w:hAnsi="宋体" w:eastAsia="仿宋_GB2312" w:cs="仿宋_GB2312"/>
                <w:color w:val="000000"/>
                <w:kern w:val="0"/>
                <w:sz w:val="18"/>
                <w:szCs w:val="22"/>
              </w:rPr>
              <w:t xml:space="preserve"> </w:t>
            </w:r>
          </w:p>
        </w:tc>
        <w:tc>
          <w:tcPr>
            <w:tcW w:w="3118" w:type="dxa"/>
            <w:shd w:val="clear" w:color="auto" w:fill="FFFFFF"/>
            <w:vAlign w:val="center"/>
          </w:tcPr>
          <w:p>
            <w:pPr>
              <w:widowControl/>
              <w:spacing w:line="240" w:lineRule="exact"/>
              <w:jc w:val="left"/>
              <w:textAlignment w:val="center"/>
              <w:rPr>
                <w:rFonts w:ascii="仿宋_GB2312" w:hAnsi="宋体" w:eastAsia="仿宋_GB2312" w:cs="仿宋_GB2312"/>
                <w:color w:val="000000"/>
                <w:sz w:val="18"/>
                <w:szCs w:val="22"/>
              </w:rPr>
            </w:pPr>
            <w:r>
              <w:rPr>
                <w:rFonts w:hint="eastAsia" w:ascii="仿宋_GB2312" w:hAnsi="宋体" w:eastAsia="仿宋_GB2312" w:cs="仿宋_GB2312"/>
                <w:color w:val="000000"/>
                <w:kern w:val="0"/>
                <w:sz w:val="18"/>
                <w:szCs w:val="22"/>
              </w:rPr>
              <w:t>《中华人民共和国会计法》第四十五条</w:t>
            </w:r>
            <w:r>
              <w:rPr>
                <w:rFonts w:ascii="仿宋_GB2312" w:hAnsi="宋体" w:eastAsia="仿宋_GB2312" w:cs="仿宋_GB2312"/>
                <w:color w:val="000000"/>
                <w:kern w:val="0"/>
                <w:sz w:val="18"/>
                <w:szCs w:val="22"/>
              </w:rPr>
              <w:t xml:space="preserve">   </w:t>
            </w:r>
            <w:r>
              <w:rPr>
                <w:rFonts w:hint="eastAsia" w:ascii="仿宋_GB2312" w:hAnsi="宋体" w:eastAsia="仿宋_GB2312" w:cs="仿宋_GB2312"/>
                <w:color w:val="000000"/>
                <w:kern w:val="0"/>
                <w:sz w:val="18"/>
                <w:szCs w:val="22"/>
              </w:rPr>
              <w:t>授意、指使、强令会计机构、会计人员及其他人员伪造、变造会计凭证、会计账簿，编制虚假财务会计报告或者隐匿、故意销毁依法应当保存的会计凭证、会计账簿、财务会计报告，构成犯罪的，依法追究刑事责任；尚不构成犯罪的，可以处五千元以上五万元以下的罚款；属于国家工作人员的，还应当由其所在单位或者有关单位依法给予降级、撤职、开除的行政处分。</w:t>
            </w:r>
          </w:p>
        </w:tc>
        <w:tc>
          <w:tcPr>
            <w:tcW w:w="1134" w:type="dxa"/>
            <w:shd w:val="clear" w:color="auto" w:fill="FFFFFF"/>
            <w:vAlign w:val="center"/>
          </w:tcPr>
          <w:p>
            <w:pPr>
              <w:widowControl/>
              <w:spacing w:line="240" w:lineRule="exact"/>
              <w:jc w:val="center"/>
              <w:textAlignment w:val="center"/>
              <w:rPr>
                <w:rFonts w:ascii="仿宋_GB2312" w:hAnsi="宋体" w:eastAsia="仿宋_GB2312" w:cs="仿宋_GB2312"/>
                <w:color w:val="000000"/>
                <w:sz w:val="18"/>
                <w:szCs w:val="22"/>
              </w:rPr>
            </w:pPr>
            <w:r>
              <w:rPr>
                <w:rFonts w:hint="eastAsia" w:ascii="仿宋_GB2312" w:hAnsi="宋体" w:eastAsia="仿宋_GB2312" w:cs="仿宋_GB2312"/>
                <w:color w:val="000000"/>
                <w:kern w:val="0"/>
                <w:sz w:val="18"/>
                <w:szCs w:val="22"/>
              </w:rPr>
              <w:t>省财政厅</w:t>
            </w:r>
          </w:p>
        </w:tc>
        <w:tc>
          <w:tcPr>
            <w:tcW w:w="964" w:type="dxa"/>
            <w:shd w:val="clear" w:color="auto" w:fill="FFFFFF"/>
            <w:vAlign w:val="center"/>
          </w:tcPr>
          <w:p>
            <w:pPr>
              <w:widowControl/>
              <w:spacing w:line="240" w:lineRule="exact"/>
              <w:jc w:val="center"/>
              <w:textAlignment w:val="center"/>
              <w:rPr>
                <w:rFonts w:hint="eastAsia" w:ascii="仿宋_GB2312" w:hAnsi="宋体" w:eastAsia="仿宋_GB2312" w:cs="仿宋_GB2312"/>
                <w:color w:val="000000"/>
                <w:sz w:val="18"/>
                <w:szCs w:val="22"/>
                <w:lang w:eastAsia="zh-CN"/>
              </w:rPr>
            </w:pPr>
            <w:r>
              <w:rPr>
                <w:rFonts w:hint="eastAsia" w:ascii="仿宋_GB2312" w:hAnsi="宋体" w:eastAsia="仿宋_GB2312" w:cs="仿宋_GB2312"/>
                <w:color w:val="000000"/>
                <w:kern w:val="0"/>
                <w:sz w:val="18"/>
                <w:szCs w:val="22"/>
                <w:lang w:eastAsia="zh-CN"/>
              </w:rPr>
              <w:t>区财政局</w:t>
            </w:r>
          </w:p>
        </w:tc>
        <w:tc>
          <w:tcPr>
            <w:tcW w:w="3969" w:type="dxa"/>
            <w:shd w:val="clear" w:color="auto" w:fill="FFFFFF"/>
            <w:vAlign w:val="center"/>
          </w:tcPr>
          <w:p>
            <w:pPr>
              <w:widowControl/>
              <w:spacing w:line="240" w:lineRule="exact"/>
              <w:jc w:val="left"/>
              <w:textAlignment w:val="center"/>
              <w:rPr>
                <w:rFonts w:ascii="仿宋_GB2312" w:hAnsi="宋体" w:eastAsia="仿宋_GB2312" w:cs="仿宋_GB2312"/>
                <w:color w:val="000000"/>
                <w:sz w:val="18"/>
                <w:szCs w:val="22"/>
              </w:rPr>
            </w:pPr>
            <w:r>
              <w:rPr>
                <w:rFonts w:ascii="仿宋_GB2312" w:hAnsi="宋体" w:eastAsia="仿宋_GB2312" w:cs="仿宋_GB2312"/>
                <w:color w:val="000000"/>
                <w:kern w:val="0"/>
                <w:sz w:val="18"/>
                <w:szCs w:val="22"/>
              </w:rPr>
              <w:t>1.</w:t>
            </w:r>
            <w:r>
              <w:rPr>
                <w:rFonts w:hint="eastAsia" w:ascii="仿宋_GB2312" w:hAnsi="宋体" w:eastAsia="仿宋_GB2312" w:cs="仿宋_GB2312"/>
                <w:color w:val="000000"/>
                <w:kern w:val="0"/>
                <w:sz w:val="18"/>
                <w:szCs w:val="22"/>
              </w:rPr>
              <w:t>立案责任：通过财政检查、投诉或其他方式发现违规行为，决定是否立案受理。</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2.</w:t>
            </w:r>
            <w:r>
              <w:rPr>
                <w:rFonts w:hint="eastAsia" w:ascii="仿宋_GB2312" w:hAnsi="宋体" w:eastAsia="仿宋_GB2312" w:cs="仿宋_GB2312"/>
                <w:color w:val="000000"/>
                <w:kern w:val="0"/>
                <w:sz w:val="18"/>
                <w:szCs w:val="22"/>
              </w:rPr>
              <w:t>调查取证责任：（</w:t>
            </w:r>
            <w:r>
              <w:rPr>
                <w:rFonts w:ascii="仿宋_GB2312" w:hAnsi="宋体" w:eastAsia="仿宋_GB2312" w:cs="仿宋_GB2312"/>
                <w:color w:val="000000"/>
                <w:kern w:val="0"/>
                <w:sz w:val="18"/>
                <w:szCs w:val="22"/>
              </w:rPr>
              <w:t>1</w:t>
            </w:r>
            <w:r>
              <w:rPr>
                <w:rFonts w:hint="eastAsia" w:ascii="仿宋_GB2312" w:hAnsi="宋体" w:eastAsia="仿宋_GB2312" w:cs="仿宋_GB2312"/>
                <w:color w:val="000000"/>
                <w:kern w:val="0"/>
                <w:sz w:val="18"/>
                <w:szCs w:val="22"/>
              </w:rPr>
              <w:t>）向被检查人送达财政检查通知书；（</w:t>
            </w:r>
            <w:r>
              <w:rPr>
                <w:rFonts w:ascii="仿宋_GB2312" w:hAnsi="宋体" w:eastAsia="仿宋_GB2312" w:cs="仿宋_GB2312"/>
                <w:color w:val="000000"/>
                <w:kern w:val="0"/>
                <w:sz w:val="18"/>
                <w:szCs w:val="22"/>
              </w:rPr>
              <w:t>2</w:t>
            </w:r>
            <w:r>
              <w:rPr>
                <w:rFonts w:hint="eastAsia" w:ascii="仿宋_GB2312" w:hAnsi="宋体" w:eastAsia="仿宋_GB2312" w:cs="仿宋_GB2312"/>
                <w:color w:val="000000"/>
                <w:kern w:val="0"/>
                <w:sz w:val="18"/>
                <w:szCs w:val="22"/>
              </w:rPr>
              <w:t>）实施财政检查时，检查人员不得少于两人，并向被检查人出示证件；（</w:t>
            </w:r>
            <w:r>
              <w:rPr>
                <w:rFonts w:ascii="仿宋_GB2312" w:hAnsi="宋体" w:eastAsia="仿宋_GB2312" w:cs="仿宋_GB2312"/>
                <w:color w:val="000000"/>
                <w:kern w:val="0"/>
                <w:sz w:val="18"/>
                <w:szCs w:val="22"/>
              </w:rPr>
              <w:t>3</w:t>
            </w:r>
            <w:r>
              <w:rPr>
                <w:rFonts w:hint="eastAsia" w:ascii="仿宋_GB2312" w:hAnsi="宋体" w:eastAsia="仿宋_GB2312" w:cs="仿宋_GB2312"/>
                <w:color w:val="000000"/>
                <w:kern w:val="0"/>
                <w:sz w:val="18"/>
                <w:szCs w:val="22"/>
              </w:rPr>
              <w:t>）编制财政检查工作底稿，并由被检查人签字或者盖章；（</w:t>
            </w:r>
            <w:r>
              <w:rPr>
                <w:rFonts w:ascii="仿宋_GB2312" w:hAnsi="宋体" w:eastAsia="仿宋_GB2312" w:cs="仿宋_GB2312"/>
                <w:color w:val="000000"/>
                <w:kern w:val="0"/>
                <w:sz w:val="18"/>
                <w:szCs w:val="22"/>
              </w:rPr>
              <w:t>4</w:t>
            </w:r>
            <w:r>
              <w:rPr>
                <w:rFonts w:hint="eastAsia" w:ascii="仿宋_GB2312" w:hAnsi="宋体" w:eastAsia="仿宋_GB2312" w:cs="仿宋_GB2312"/>
                <w:color w:val="000000"/>
                <w:kern w:val="0"/>
                <w:sz w:val="18"/>
                <w:szCs w:val="22"/>
              </w:rPr>
              <w:t>）检查工作结束前，检查组应当就检查工作的基本情况、被检查人存在的问题等事项书面征求被检查人的意见。被检查人自收到书面征求意见函之日起</w:t>
            </w:r>
            <w:r>
              <w:rPr>
                <w:rFonts w:ascii="仿宋_GB2312" w:hAnsi="宋体" w:eastAsia="仿宋_GB2312" w:cs="仿宋_GB2312"/>
                <w:color w:val="000000"/>
                <w:kern w:val="0"/>
                <w:sz w:val="18"/>
                <w:szCs w:val="22"/>
              </w:rPr>
              <w:t>5</w:t>
            </w:r>
            <w:r>
              <w:rPr>
                <w:rFonts w:hint="eastAsia" w:ascii="仿宋_GB2312" w:hAnsi="宋体" w:eastAsia="仿宋_GB2312" w:cs="仿宋_GB2312"/>
                <w:color w:val="000000"/>
                <w:kern w:val="0"/>
                <w:sz w:val="18"/>
                <w:szCs w:val="22"/>
              </w:rPr>
              <w:t>个工作日内，提出书面意见或说明；在规定期限内没有提出书面意见或说明的，视为无异议；（</w:t>
            </w:r>
            <w:r>
              <w:rPr>
                <w:rFonts w:ascii="仿宋_GB2312" w:hAnsi="宋体" w:eastAsia="仿宋_GB2312" w:cs="仿宋_GB2312"/>
                <w:color w:val="000000"/>
                <w:kern w:val="0"/>
                <w:sz w:val="18"/>
                <w:szCs w:val="22"/>
              </w:rPr>
              <w:t>5</w:t>
            </w:r>
            <w:r>
              <w:rPr>
                <w:rFonts w:hint="eastAsia" w:ascii="仿宋_GB2312" w:hAnsi="宋体" w:eastAsia="仿宋_GB2312" w:cs="仿宋_GB2312"/>
                <w:color w:val="000000"/>
                <w:kern w:val="0"/>
                <w:sz w:val="18"/>
                <w:szCs w:val="22"/>
              </w:rPr>
              <w:t>）检查组制作财政检查报告。</w:t>
            </w:r>
            <w:r>
              <w:rPr>
                <w:rFonts w:ascii="仿宋_GB2312" w:hAnsi="宋体" w:eastAsia="仿宋_GB2312" w:cs="仿宋_GB2312"/>
                <w:color w:val="000000"/>
                <w:kern w:val="0"/>
                <w:sz w:val="18"/>
                <w:szCs w:val="22"/>
              </w:rPr>
              <w:t xml:space="preserve"> </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3.</w:t>
            </w:r>
            <w:r>
              <w:rPr>
                <w:rFonts w:hint="eastAsia" w:ascii="仿宋_GB2312" w:hAnsi="宋体" w:eastAsia="仿宋_GB2312" w:cs="仿宋_GB2312"/>
                <w:color w:val="000000"/>
                <w:kern w:val="0"/>
                <w:sz w:val="18"/>
                <w:szCs w:val="22"/>
              </w:rPr>
              <w:t>复核审查责任：核实财政检查报告以及其他有关材料，对违法事实进行复核。</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4.</w:t>
            </w:r>
            <w:r>
              <w:rPr>
                <w:rFonts w:hint="eastAsia" w:ascii="仿宋_GB2312" w:hAnsi="宋体" w:eastAsia="仿宋_GB2312" w:cs="仿宋_GB2312"/>
                <w:color w:val="000000"/>
                <w:kern w:val="0"/>
                <w:sz w:val="18"/>
                <w:szCs w:val="22"/>
              </w:rPr>
              <w:t>告知责任：作出行政处罚决定前，制作《行政处罚事项告知书》送达当事人，告知违法事实及其享有的陈述、申辩等权利，作出应当告知听证权利的行政处罚决定的，应当告知当事人有要求举行听证的权利。当事人要求听证的，应当在收到当事人听证要求之日起</w:t>
            </w:r>
            <w:r>
              <w:rPr>
                <w:rFonts w:ascii="仿宋_GB2312" w:hAnsi="宋体" w:eastAsia="仿宋_GB2312" w:cs="仿宋_GB2312"/>
                <w:color w:val="000000"/>
                <w:kern w:val="0"/>
                <w:sz w:val="18"/>
                <w:szCs w:val="22"/>
              </w:rPr>
              <w:t>20</w:t>
            </w:r>
            <w:r>
              <w:rPr>
                <w:rFonts w:hint="eastAsia" w:ascii="仿宋_GB2312" w:hAnsi="宋体" w:eastAsia="仿宋_GB2312" w:cs="仿宋_GB2312"/>
                <w:color w:val="000000"/>
                <w:kern w:val="0"/>
                <w:sz w:val="18"/>
                <w:szCs w:val="22"/>
              </w:rPr>
              <w:t>日内组织听证，并在听证的</w:t>
            </w:r>
            <w:r>
              <w:rPr>
                <w:rFonts w:ascii="仿宋_GB2312" w:hAnsi="宋体" w:eastAsia="仿宋_GB2312" w:cs="仿宋_GB2312"/>
                <w:color w:val="000000"/>
                <w:kern w:val="0"/>
                <w:sz w:val="18"/>
                <w:szCs w:val="22"/>
              </w:rPr>
              <w:t>7</w:t>
            </w:r>
            <w:r>
              <w:rPr>
                <w:rFonts w:hint="eastAsia" w:ascii="仿宋_GB2312" w:hAnsi="宋体" w:eastAsia="仿宋_GB2312" w:cs="仿宋_GB2312"/>
                <w:color w:val="000000"/>
                <w:kern w:val="0"/>
                <w:sz w:val="18"/>
                <w:szCs w:val="22"/>
              </w:rPr>
              <w:t>日前将《财政行政处罚听证通知书》送达听证参加人。</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5.</w:t>
            </w:r>
            <w:r>
              <w:rPr>
                <w:rFonts w:hint="eastAsia" w:ascii="仿宋_GB2312" w:hAnsi="宋体" w:eastAsia="仿宋_GB2312" w:cs="仿宋_GB2312"/>
                <w:color w:val="000000"/>
                <w:kern w:val="0"/>
                <w:sz w:val="18"/>
                <w:szCs w:val="22"/>
              </w:rPr>
              <w:t>决定责任：作出处罚决定，制作行政处罚决定书。</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6.</w:t>
            </w:r>
            <w:r>
              <w:rPr>
                <w:rFonts w:hint="eastAsia" w:ascii="仿宋_GB2312" w:hAnsi="宋体" w:eastAsia="仿宋_GB2312" w:cs="仿宋_GB2312"/>
                <w:color w:val="000000"/>
                <w:kern w:val="0"/>
                <w:sz w:val="18"/>
                <w:szCs w:val="22"/>
              </w:rPr>
              <w:t>送达责任：将行政处罚决定书送达当事人。</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7.</w:t>
            </w:r>
            <w:r>
              <w:rPr>
                <w:rFonts w:hint="eastAsia" w:ascii="仿宋_GB2312" w:hAnsi="宋体" w:eastAsia="仿宋_GB2312" w:cs="仿宋_GB2312"/>
                <w:color w:val="000000"/>
                <w:kern w:val="0"/>
                <w:sz w:val="18"/>
                <w:szCs w:val="22"/>
              </w:rPr>
              <w:t>执行责任：当事人应自觉履行生效的行政处罚决定。逾期不履行的，申请人民法院强制执行。</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8.</w:t>
            </w:r>
            <w:r>
              <w:rPr>
                <w:rFonts w:hint="eastAsia" w:ascii="仿宋_GB2312" w:hAnsi="宋体" w:eastAsia="仿宋_GB2312" w:cs="仿宋_GB2312"/>
                <w:color w:val="000000"/>
                <w:kern w:val="0"/>
                <w:sz w:val="18"/>
                <w:szCs w:val="22"/>
              </w:rPr>
              <w:t>监督责任：对处罚决定执行情况进行监督检查。</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9.</w:t>
            </w:r>
            <w:r>
              <w:rPr>
                <w:rFonts w:hint="eastAsia" w:ascii="仿宋_GB2312" w:hAnsi="宋体" w:eastAsia="仿宋_GB2312" w:cs="仿宋_GB2312"/>
                <w:color w:val="000000"/>
                <w:kern w:val="0"/>
                <w:sz w:val="18"/>
                <w:szCs w:val="22"/>
              </w:rPr>
              <w:t>其他法律法规规章文件规定应履行的责任</w:t>
            </w:r>
          </w:p>
        </w:tc>
        <w:tc>
          <w:tcPr>
            <w:tcW w:w="3402" w:type="dxa"/>
            <w:shd w:val="clear" w:color="auto" w:fill="FFFFFF"/>
            <w:vAlign w:val="center"/>
          </w:tcPr>
          <w:p>
            <w:pPr>
              <w:widowControl/>
              <w:spacing w:line="240" w:lineRule="exact"/>
              <w:jc w:val="left"/>
              <w:textAlignment w:val="center"/>
              <w:rPr>
                <w:rFonts w:ascii="仿宋_GB2312" w:hAnsi="宋体" w:eastAsia="仿宋_GB2312" w:cs="仿宋_GB2312"/>
                <w:color w:val="000000"/>
                <w:kern w:val="0"/>
                <w:sz w:val="18"/>
                <w:szCs w:val="22"/>
              </w:rPr>
            </w:pPr>
            <w:r>
              <w:rPr>
                <w:rFonts w:hint="eastAsia" w:ascii="仿宋_GB2312" w:hAnsi="宋体" w:eastAsia="仿宋_GB2312" w:cs="仿宋_GB2312"/>
                <w:color w:val="000000"/>
                <w:kern w:val="0"/>
                <w:sz w:val="18"/>
                <w:szCs w:val="22"/>
              </w:rPr>
              <w:t>因不履行或不正确履行行政职责，有下列情形的，主管机关及相关工作人员应承担相应责任：</w:t>
            </w:r>
          </w:p>
          <w:p>
            <w:pPr>
              <w:widowControl/>
              <w:spacing w:line="240" w:lineRule="exact"/>
              <w:jc w:val="left"/>
              <w:textAlignment w:val="center"/>
              <w:rPr>
                <w:rFonts w:ascii="仿宋_GB2312" w:hAnsi="宋体" w:eastAsia="仿宋_GB2312" w:cs="仿宋_GB2312"/>
                <w:color w:val="000000"/>
                <w:kern w:val="0"/>
                <w:sz w:val="18"/>
                <w:szCs w:val="22"/>
              </w:rPr>
            </w:pPr>
            <w:r>
              <w:rPr>
                <w:rFonts w:ascii="仿宋_GB2312" w:hAnsi="宋体" w:eastAsia="仿宋_GB2312" w:cs="仿宋_GB2312"/>
                <w:color w:val="000000"/>
                <w:kern w:val="0"/>
                <w:sz w:val="18"/>
                <w:szCs w:val="22"/>
              </w:rPr>
              <w:t>1.</w:t>
            </w:r>
            <w:r>
              <w:rPr>
                <w:rFonts w:hint="eastAsia" w:ascii="仿宋_GB2312" w:hAnsi="宋体" w:eastAsia="仿宋_GB2312" w:cs="仿宋_GB2312"/>
                <w:color w:val="000000"/>
                <w:kern w:val="0"/>
                <w:sz w:val="18"/>
                <w:szCs w:val="22"/>
              </w:rPr>
              <w:t>对应当予以制止和处罚的违法行为不予制止、处罚，致使公民、法人或者其他组织的合法权益、公共利益和社会秩序遭受损害的；</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2.</w:t>
            </w:r>
            <w:r>
              <w:rPr>
                <w:rFonts w:hint="eastAsia" w:ascii="仿宋_GB2312" w:hAnsi="宋体" w:eastAsia="仿宋_GB2312" w:cs="仿宋_GB2312"/>
                <w:color w:val="000000"/>
                <w:kern w:val="0"/>
                <w:sz w:val="18"/>
                <w:szCs w:val="22"/>
              </w:rPr>
              <w:t>符合听证条件、行政管理相对人要求听证，应予组织听证而不组织听证的；</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3.</w:t>
            </w:r>
            <w:r>
              <w:rPr>
                <w:rFonts w:hint="eastAsia" w:ascii="仿宋_GB2312" w:hAnsi="宋体" w:eastAsia="仿宋_GB2312" w:cs="仿宋_GB2312"/>
                <w:color w:val="000000"/>
                <w:kern w:val="0"/>
                <w:sz w:val="18"/>
                <w:szCs w:val="22"/>
              </w:rPr>
              <w:t>没有法律或者事实依据实施行政处罚的；</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4.</w:t>
            </w:r>
            <w:r>
              <w:rPr>
                <w:rFonts w:hint="eastAsia" w:ascii="仿宋_GB2312" w:hAnsi="宋体" w:eastAsia="仿宋_GB2312" w:cs="仿宋_GB2312"/>
                <w:color w:val="000000"/>
                <w:kern w:val="0"/>
                <w:sz w:val="18"/>
                <w:szCs w:val="22"/>
              </w:rPr>
              <w:t>未按法定程序实施行处罚的；</w:t>
            </w:r>
          </w:p>
          <w:p>
            <w:pPr>
              <w:widowControl/>
              <w:spacing w:line="240" w:lineRule="exact"/>
              <w:jc w:val="left"/>
              <w:textAlignment w:val="center"/>
              <w:rPr>
                <w:rFonts w:ascii="仿宋_GB2312" w:hAnsi="宋体" w:eastAsia="仿宋_GB2312" w:cs="仿宋_GB2312"/>
                <w:color w:val="000000"/>
                <w:kern w:val="0"/>
                <w:sz w:val="18"/>
                <w:szCs w:val="22"/>
              </w:rPr>
            </w:pPr>
            <w:r>
              <w:rPr>
                <w:rFonts w:ascii="仿宋_GB2312" w:hAnsi="宋体" w:eastAsia="仿宋_GB2312" w:cs="仿宋_GB2312"/>
                <w:color w:val="000000"/>
                <w:kern w:val="0"/>
                <w:sz w:val="18"/>
                <w:szCs w:val="22"/>
              </w:rPr>
              <w:t>5.</w:t>
            </w:r>
            <w:r>
              <w:rPr>
                <w:rFonts w:hint="eastAsia" w:ascii="仿宋_GB2312" w:hAnsi="宋体" w:eastAsia="仿宋_GB2312" w:cs="仿宋_GB2312"/>
                <w:color w:val="000000"/>
                <w:kern w:val="0"/>
                <w:sz w:val="18"/>
                <w:szCs w:val="22"/>
              </w:rPr>
              <w:t>违反规定应当回避而不回避，影响公正执行公务造成不良后果的；</w:t>
            </w:r>
            <w:r>
              <w:rPr>
                <w:rFonts w:ascii="仿宋_GB2312" w:hAnsi="宋体" w:eastAsia="仿宋_GB2312" w:cs="仿宋_GB2312"/>
                <w:color w:val="000000"/>
                <w:kern w:val="0"/>
                <w:sz w:val="18"/>
                <w:szCs w:val="22"/>
              </w:rPr>
              <w:t xml:space="preserve"> </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6.</w:t>
            </w:r>
            <w:r>
              <w:rPr>
                <w:rFonts w:hint="eastAsia" w:ascii="仿宋_GB2312" w:hAnsi="宋体" w:eastAsia="仿宋_GB2312" w:cs="仿宋_GB2312"/>
                <w:color w:val="000000"/>
                <w:kern w:val="0"/>
                <w:sz w:val="18"/>
                <w:szCs w:val="22"/>
              </w:rPr>
              <w:t>泄露因履行职责掌握的商业秘密、个人隐私，造成不良后果的；</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7.</w:t>
            </w:r>
            <w:r>
              <w:rPr>
                <w:rFonts w:hint="eastAsia" w:ascii="仿宋_GB2312" w:hAnsi="宋体" w:eastAsia="仿宋_GB2312" w:cs="仿宋_GB2312"/>
                <w:color w:val="000000"/>
                <w:kern w:val="0"/>
                <w:sz w:val="18"/>
                <w:szCs w:val="22"/>
              </w:rPr>
              <w:t>擅自设立处罚种类或者改变处罚幅度、范围的；</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8.</w:t>
            </w:r>
            <w:r>
              <w:rPr>
                <w:rFonts w:hint="eastAsia" w:ascii="仿宋_GB2312" w:hAnsi="宋体" w:eastAsia="仿宋_GB2312" w:cs="仿宋_GB2312"/>
                <w:color w:val="000000"/>
                <w:kern w:val="0"/>
                <w:sz w:val="18"/>
                <w:szCs w:val="22"/>
              </w:rPr>
              <w:t>违反罚缴分离规定，擅自收取罚款的；</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9.</w:t>
            </w:r>
            <w:r>
              <w:rPr>
                <w:rFonts w:hint="eastAsia" w:ascii="仿宋_GB2312" w:hAnsi="宋体" w:eastAsia="仿宋_GB2312" w:cs="仿宋_GB2312"/>
                <w:color w:val="000000"/>
                <w:kern w:val="0"/>
                <w:sz w:val="18"/>
                <w:szCs w:val="22"/>
              </w:rPr>
              <w:t>对当事人进行罚款、没收财物等行政处罚不使用法定单据的；</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10.</w:t>
            </w:r>
            <w:r>
              <w:rPr>
                <w:rFonts w:hint="eastAsia" w:ascii="仿宋_GB2312" w:hAnsi="宋体" w:eastAsia="仿宋_GB2312" w:cs="仿宋_GB2312"/>
                <w:color w:val="000000"/>
                <w:kern w:val="0"/>
                <w:sz w:val="18"/>
                <w:szCs w:val="22"/>
              </w:rPr>
              <w:t>依法应当移送其他行政部门或司法机关处理而不移送的；</w:t>
            </w:r>
          </w:p>
          <w:p>
            <w:pPr>
              <w:widowControl/>
              <w:spacing w:line="240" w:lineRule="exact"/>
              <w:jc w:val="left"/>
              <w:textAlignment w:val="center"/>
              <w:rPr>
                <w:rFonts w:ascii="仿宋_GB2312" w:hAnsi="宋体" w:eastAsia="仿宋_GB2312" w:cs="仿宋_GB2312"/>
                <w:color w:val="000000"/>
                <w:sz w:val="18"/>
                <w:szCs w:val="22"/>
              </w:rPr>
            </w:pPr>
            <w:r>
              <w:rPr>
                <w:rFonts w:ascii="仿宋_GB2312" w:hAnsi="宋体" w:eastAsia="仿宋_GB2312" w:cs="仿宋_GB2312"/>
                <w:color w:val="000000"/>
                <w:kern w:val="0"/>
                <w:sz w:val="18"/>
                <w:szCs w:val="22"/>
              </w:rPr>
              <w:t>11.</w:t>
            </w:r>
            <w:r>
              <w:rPr>
                <w:rFonts w:hint="eastAsia" w:ascii="仿宋_GB2312" w:hAnsi="宋体" w:eastAsia="仿宋_GB2312" w:cs="仿宋_GB2312"/>
                <w:color w:val="000000"/>
                <w:kern w:val="0"/>
                <w:sz w:val="18"/>
                <w:szCs w:val="22"/>
              </w:rPr>
              <w:t>在监督管理工作中滥用职权、玩忽职守、徇私舞弊的；</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12.</w:t>
            </w:r>
            <w:r>
              <w:rPr>
                <w:rFonts w:hint="eastAsia" w:ascii="仿宋_GB2312" w:hAnsi="宋体" w:eastAsia="仿宋_GB2312" w:cs="仿宋_GB2312"/>
                <w:color w:val="000000"/>
                <w:kern w:val="0"/>
                <w:sz w:val="18"/>
                <w:szCs w:val="22"/>
              </w:rPr>
              <w:t>在行政处罚过程中发生腐败行为的；</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13.</w:t>
            </w:r>
            <w:r>
              <w:rPr>
                <w:rFonts w:hint="eastAsia" w:ascii="仿宋_GB2312" w:hAnsi="宋体" w:eastAsia="仿宋_GB2312" w:cs="仿宋_GB2312"/>
                <w:color w:val="000000"/>
                <w:kern w:val="0"/>
                <w:sz w:val="18"/>
                <w:szCs w:val="22"/>
              </w:rPr>
              <w:t>其他违反法律法规规章文件规定的行。</w:t>
            </w:r>
          </w:p>
        </w:tc>
        <w:tc>
          <w:tcPr>
            <w:tcW w:w="567" w:type="dxa"/>
            <w:shd w:val="clear" w:color="auto" w:fill="FFFFFF"/>
            <w:vAlign w:val="center"/>
          </w:tcPr>
          <w:p>
            <w:pPr>
              <w:spacing w:line="240" w:lineRule="exact"/>
              <w:rPr>
                <w:rFonts w:ascii="仿宋_GB2312" w:hAnsi="宋体" w:eastAsia="仿宋_GB2312" w:cs="仿宋_GB2312"/>
                <w:color w:val="000000"/>
                <w:sz w:val="18"/>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957" w:hRule="atLeast"/>
        </w:trPr>
        <w:tc>
          <w:tcPr>
            <w:tcW w:w="544" w:type="dxa"/>
            <w:shd w:val="clear" w:color="auto" w:fill="FFFFFF"/>
            <w:vAlign w:val="center"/>
          </w:tcPr>
          <w:p>
            <w:pPr>
              <w:widowControl/>
              <w:spacing w:line="240" w:lineRule="exact"/>
              <w:jc w:val="center"/>
              <w:textAlignment w:val="center"/>
              <w:rPr>
                <w:rFonts w:ascii="仿宋_GB2312" w:hAnsi="宋体" w:eastAsia="仿宋_GB2312" w:cs="仿宋_GB2312"/>
                <w:color w:val="000000"/>
                <w:sz w:val="18"/>
                <w:szCs w:val="22"/>
              </w:rPr>
            </w:pPr>
            <w:r>
              <w:rPr>
                <w:rFonts w:ascii="仿宋_GB2312" w:hAnsi="宋体" w:eastAsia="仿宋_GB2312" w:cs="仿宋_GB2312"/>
                <w:color w:val="000000"/>
                <w:kern w:val="0"/>
                <w:sz w:val="18"/>
                <w:szCs w:val="22"/>
              </w:rPr>
              <w:t>7</w:t>
            </w:r>
          </w:p>
        </w:tc>
        <w:tc>
          <w:tcPr>
            <w:tcW w:w="850" w:type="dxa"/>
            <w:shd w:val="clear" w:color="auto" w:fill="FFFFFF"/>
            <w:vAlign w:val="center"/>
          </w:tcPr>
          <w:p>
            <w:pPr>
              <w:widowControl/>
              <w:spacing w:line="240" w:lineRule="exact"/>
              <w:jc w:val="center"/>
              <w:textAlignment w:val="center"/>
              <w:rPr>
                <w:rFonts w:ascii="仿宋_GB2312" w:hAnsi="宋体" w:eastAsia="仿宋_GB2312" w:cs="仿宋_GB2312"/>
                <w:color w:val="000000"/>
                <w:sz w:val="18"/>
                <w:szCs w:val="22"/>
              </w:rPr>
            </w:pPr>
            <w:r>
              <w:rPr>
                <w:rFonts w:hint="eastAsia" w:ascii="仿宋_GB2312" w:hAnsi="宋体" w:eastAsia="仿宋_GB2312" w:cs="仿宋_GB2312"/>
                <w:color w:val="000000"/>
                <w:kern w:val="0"/>
                <w:sz w:val="18"/>
                <w:szCs w:val="22"/>
              </w:rPr>
              <w:t>行政处罚</w:t>
            </w:r>
          </w:p>
        </w:tc>
        <w:tc>
          <w:tcPr>
            <w:tcW w:w="1134" w:type="dxa"/>
            <w:shd w:val="clear" w:color="auto" w:fill="FFFFFF"/>
            <w:vAlign w:val="center"/>
          </w:tcPr>
          <w:p>
            <w:pPr>
              <w:widowControl/>
              <w:spacing w:line="240" w:lineRule="exact"/>
              <w:jc w:val="left"/>
              <w:textAlignment w:val="center"/>
              <w:rPr>
                <w:rFonts w:ascii="仿宋_GB2312" w:hAnsi="宋体" w:eastAsia="仿宋_GB2312" w:cs="仿宋_GB2312"/>
                <w:color w:val="000000"/>
                <w:sz w:val="18"/>
                <w:szCs w:val="22"/>
              </w:rPr>
            </w:pPr>
            <w:r>
              <w:rPr>
                <w:rFonts w:hint="eastAsia" w:ascii="仿宋_GB2312" w:hAnsi="宋体" w:eastAsia="仿宋_GB2312" w:cs="仿宋_GB2312"/>
                <w:color w:val="000000"/>
                <w:kern w:val="0"/>
                <w:sz w:val="18"/>
                <w:szCs w:val="22"/>
              </w:rPr>
              <w:t>对随意改变会计要素、财务会计报告，未按规定结账，清偿资产、核实债务，拒绝监督检查或不如实提供情况的处罚</w:t>
            </w:r>
            <w:r>
              <w:rPr>
                <w:rFonts w:ascii="仿宋_GB2312" w:hAnsi="宋体" w:eastAsia="仿宋_GB2312" w:cs="仿宋_GB2312"/>
                <w:color w:val="000000"/>
                <w:kern w:val="0"/>
                <w:sz w:val="18"/>
                <w:szCs w:val="22"/>
              </w:rPr>
              <w:t xml:space="preserve"> </w:t>
            </w:r>
          </w:p>
        </w:tc>
        <w:tc>
          <w:tcPr>
            <w:tcW w:w="3118" w:type="dxa"/>
            <w:shd w:val="clear" w:color="auto" w:fill="FFFFFF"/>
            <w:vAlign w:val="center"/>
          </w:tcPr>
          <w:p>
            <w:pPr>
              <w:widowControl/>
              <w:spacing w:line="240" w:lineRule="exact"/>
              <w:jc w:val="left"/>
              <w:textAlignment w:val="center"/>
              <w:rPr>
                <w:rFonts w:ascii="仿宋_GB2312" w:hAnsi="宋体" w:eastAsia="仿宋_GB2312" w:cs="仿宋_GB2312"/>
                <w:color w:val="000000"/>
                <w:sz w:val="18"/>
                <w:szCs w:val="22"/>
              </w:rPr>
            </w:pPr>
            <w:r>
              <w:rPr>
                <w:rFonts w:hint="eastAsia" w:ascii="仿宋_GB2312" w:hAnsi="宋体" w:eastAsia="仿宋_GB2312" w:cs="仿宋_GB2312"/>
                <w:color w:val="000000"/>
                <w:kern w:val="0"/>
                <w:sz w:val="18"/>
                <w:szCs w:val="22"/>
              </w:rPr>
              <w:t>《企业财务会计报告条例》第三十九条</w:t>
            </w:r>
            <w:r>
              <w:rPr>
                <w:rFonts w:ascii="仿宋_GB2312" w:hAnsi="宋体" w:eastAsia="仿宋_GB2312" w:cs="仿宋_GB2312"/>
                <w:color w:val="000000"/>
                <w:kern w:val="0"/>
                <w:sz w:val="18"/>
                <w:szCs w:val="22"/>
              </w:rPr>
              <w:t xml:space="preserve">   </w:t>
            </w:r>
            <w:r>
              <w:rPr>
                <w:rFonts w:hint="eastAsia" w:ascii="仿宋_GB2312" w:hAnsi="宋体" w:eastAsia="仿宋_GB2312" w:cs="仿宋_GB2312"/>
                <w:color w:val="000000"/>
                <w:kern w:val="0"/>
                <w:sz w:val="18"/>
                <w:szCs w:val="22"/>
              </w:rPr>
              <w:t>违反本条例规定，有下列行为之一的，由县级以上人民政府财政部门责令限期改正，对企业可以处</w:t>
            </w:r>
            <w:r>
              <w:rPr>
                <w:rFonts w:ascii="仿宋_GB2312" w:hAnsi="宋体" w:eastAsia="仿宋_GB2312" w:cs="仿宋_GB2312"/>
                <w:color w:val="000000"/>
                <w:kern w:val="0"/>
                <w:sz w:val="18"/>
                <w:szCs w:val="22"/>
              </w:rPr>
              <w:t>3000</w:t>
            </w:r>
            <w:r>
              <w:rPr>
                <w:rFonts w:hint="eastAsia" w:ascii="仿宋_GB2312" w:hAnsi="宋体" w:eastAsia="仿宋_GB2312" w:cs="仿宋_GB2312"/>
                <w:color w:val="000000"/>
                <w:kern w:val="0"/>
                <w:sz w:val="18"/>
                <w:szCs w:val="22"/>
              </w:rPr>
              <w:t>元以上</w:t>
            </w:r>
            <w:r>
              <w:rPr>
                <w:rFonts w:ascii="仿宋_GB2312" w:hAnsi="宋体" w:eastAsia="仿宋_GB2312" w:cs="仿宋_GB2312"/>
                <w:color w:val="000000"/>
                <w:kern w:val="0"/>
                <w:sz w:val="18"/>
                <w:szCs w:val="22"/>
              </w:rPr>
              <w:t>5</w:t>
            </w:r>
            <w:r>
              <w:rPr>
                <w:rFonts w:hint="eastAsia" w:ascii="仿宋_GB2312" w:hAnsi="宋体" w:eastAsia="仿宋_GB2312" w:cs="仿宋_GB2312"/>
                <w:color w:val="000000"/>
                <w:kern w:val="0"/>
                <w:sz w:val="18"/>
                <w:szCs w:val="22"/>
              </w:rPr>
              <w:t>万元以下的罚款；对直接负责的主管人员和其他直接责任人员。可以处</w:t>
            </w:r>
            <w:r>
              <w:rPr>
                <w:rFonts w:ascii="仿宋_GB2312" w:hAnsi="宋体" w:eastAsia="仿宋_GB2312" w:cs="仿宋_GB2312"/>
                <w:color w:val="000000"/>
                <w:kern w:val="0"/>
                <w:sz w:val="18"/>
                <w:szCs w:val="22"/>
              </w:rPr>
              <w:t>2000</w:t>
            </w:r>
            <w:r>
              <w:rPr>
                <w:rFonts w:hint="eastAsia" w:ascii="仿宋_GB2312" w:hAnsi="宋体" w:eastAsia="仿宋_GB2312" w:cs="仿宋_GB2312"/>
                <w:color w:val="000000"/>
                <w:kern w:val="0"/>
                <w:sz w:val="18"/>
                <w:szCs w:val="22"/>
              </w:rPr>
              <w:t>元以上</w:t>
            </w:r>
            <w:r>
              <w:rPr>
                <w:rFonts w:ascii="仿宋_GB2312" w:hAnsi="宋体" w:eastAsia="仿宋_GB2312" w:cs="仿宋_GB2312"/>
                <w:color w:val="000000"/>
                <w:kern w:val="0"/>
                <w:sz w:val="18"/>
                <w:szCs w:val="22"/>
              </w:rPr>
              <w:t>2</w:t>
            </w:r>
            <w:r>
              <w:rPr>
                <w:rFonts w:hint="eastAsia" w:ascii="仿宋_GB2312" w:hAnsi="宋体" w:eastAsia="仿宋_GB2312" w:cs="仿宋_GB2312"/>
                <w:color w:val="000000"/>
                <w:kern w:val="0"/>
                <w:sz w:val="18"/>
                <w:szCs w:val="22"/>
              </w:rPr>
              <w:t>万元以下的罚款；属于国家工作人员的，并依法给予行政处分或者纪律处分：</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w:t>
            </w:r>
            <w:r>
              <w:rPr>
                <w:rFonts w:hint="eastAsia" w:ascii="仿宋_GB2312" w:hAnsi="宋体" w:eastAsia="仿宋_GB2312" w:cs="仿宋_GB2312"/>
                <w:color w:val="000000"/>
                <w:kern w:val="0"/>
                <w:sz w:val="18"/>
                <w:szCs w:val="22"/>
              </w:rPr>
              <w:t>一）随意改变会计要素的确认和计量标准的；</w:t>
            </w:r>
            <w:r>
              <w:rPr>
                <w:rFonts w:ascii="仿宋_GB2312" w:hAnsi="宋体" w:eastAsia="仿宋_GB2312" w:cs="仿宋_GB2312"/>
                <w:color w:val="000000"/>
                <w:kern w:val="0"/>
                <w:sz w:val="18"/>
                <w:szCs w:val="22"/>
              </w:rPr>
              <w:t>(</w:t>
            </w:r>
            <w:r>
              <w:rPr>
                <w:rFonts w:hint="eastAsia" w:ascii="仿宋_GB2312" w:hAnsi="宋体" w:eastAsia="仿宋_GB2312" w:cs="仿宋_GB2312"/>
                <w:color w:val="000000"/>
                <w:kern w:val="0"/>
                <w:sz w:val="18"/>
                <w:szCs w:val="22"/>
              </w:rPr>
              <w:t>二）随意改变财务会计报告的编制基础、编制依据、编制原则和方法的；</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w:t>
            </w:r>
            <w:r>
              <w:rPr>
                <w:rFonts w:hint="eastAsia" w:ascii="仿宋_GB2312" w:hAnsi="宋体" w:eastAsia="仿宋_GB2312" w:cs="仿宋_GB2312"/>
                <w:color w:val="000000"/>
                <w:kern w:val="0"/>
                <w:sz w:val="18"/>
                <w:szCs w:val="22"/>
              </w:rPr>
              <w:t>三）提前或者延迟结账日结账的；</w:t>
            </w:r>
            <w:r>
              <w:rPr>
                <w:rFonts w:ascii="仿宋_GB2312" w:hAnsi="宋体" w:eastAsia="仿宋_GB2312" w:cs="仿宋_GB2312"/>
                <w:color w:val="000000"/>
                <w:kern w:val="0"/>
                <w:sz w:val="18"/>
                <w:szCs w:val="22"/>
              </w:rPr>
              <w:t>(</w:t>
            </w:r>
            <w:r>
              <w:rPr>
                <w:rFonts w:hint="eastAsia" w:ascii="仿宋_GB2312" w:hAnsi="宋体" w:eastAsia="仿宋_GB2312" w:cs="仿宋_GB2312"/>
                <w:color w:val="000000"/>
                <w:kern w:val="0"/>
                <w:sz w:val="18"/>
                <w:szCs w:val="22"/>
              </w:rPr>
              <w:t>四）在编制年度财务会计报告前，未按照本条例规定全面清查资产、核实债务的；</w:t>
            </w:r>
            <w:r>
              <w:rPr>
                <w:rFonts w:ascii="仿宋_GB2312" w:hAnsi="宋体" w:eastAsia="仿宋_GB2312" w:cs="仿宋_GB2312"/>
                <w:color w:val="000000"/>
                <w:kern w:val="0"/>
                <w:sz w:val="18"/>
                <w:szCs w:val="22"/>
              </w:rPr>
              <w:t>(</w:t>
            </w:r>
            <w:r>
              <w:rPr>
                <w:rFonts w:hint="eastAsia" w:ascii="仿宋_GB2312" w:hAnsi="宋体" w:eastAsia="仿宋_GB2312" w:cs="仿宋_GB2312"/>
                <w:color w:val="000000"/>
                <w:kern w:val="0"/>
                <w:sz w:val="18"/>
                <w:szCs w:val="22"/>
              </w:rPr>
              <w:t>五）拒绝财政部门和其他有关部门对财务会计报告依法进行的监督检查，或者不如实提供有关情况的。会计人员有前款所列行为之一，情节严重的，由县级以上人民政府财政部门吊销会计从业资格证书。</w:t>
            </w:r>
          </w:p>
        </w:tc>
        <w:tc>
          <w:tcPr>
            <w:tcW w:w="1134" w:type="dxa"/>
            <w:shd w:val="clear" w:color="auto" w:fill="FFFFFF"/>
            <w:vAlign w:val="center"/>
          </w:tcPr>
          <w:p>
            <w:pPr>
              <w:widowControl/>
              <w:spacing w:line="240" w:lineRule="exact"/>
              <w:jc w:val="center"/>
              <w:textAlignment w:val="center"/>
              <w:rPr>
                <w:rFonts w:ascii="仿宋_GB2312" w:hAnsi="宋体" w:eastAsia="仿宋_GB2312" w:cs="仿宋_GB2312"/>
                <w:color w:val="000000"/>
                <w:sz w:val="18"/>
                <w:szCs w:val="22"/>
              </w:rPr>
            </w:pPr>
            <w:r>
              <w:rPr>
                <w:rFonts w:hint="eastAsia" w:ascii="仿宋_GB2312" w:hAnsi="宋体" w:eastAsia="仿宋_GB2312" w:cs="仿宋_GB2312"/>
                <w:color w:val="000000"/>
                <w:kern w:val="0"/>
                <w:sz w:val="18"/>
                <w:szCs w:val="22"/>
              </w:rPr>
              <w:t>省财政厅</w:t>
            </w:r>
          </w:p>
        </w:tc>
        <w:tc>
          <w:tcPr>
            <w:tcW w:w="964" w:type="dxa"/>
            <w:shd w:val="clear" w:color="auto" w:fill="FFFFFF"/>
            <w:vAlign w:val="center"/>
          </w:tcPr>
          <w:p>
            <w:pPr>
              <w:widowControl/>
              <w:spacing w:line="240" w:lineRule="exact"/>
              <w:jc w:val="center"/>
              <w:textAlignment w:val="center"/>
              <w:rPr>
                <w:rFonts w:hint="eastAsia" w:ascii="仿宋_GB2312" w:hAnsi="宋体" w:eastAsia="仿宋_GB2312" w:cs="仿宋_GB2312"/>
                <w:color w:val="000000"/>
                <w:sz w:val="18"/>
                <w:szCs w:val="22"/>
                <w:lang w:eastAsia="zh-CN"/>
              </w:rPr>
            </w:pPr>
            <w:r>
              <w:rPr>
                <w:rFonts w:hint="eastAsia" w:ascii="仿宋_GB2312" w:hAnsi="宋体" w:eastAsia="仿宋_GB2312" w:cs="仿宋_GB2312"/>
                <w:color w:val="000000"/>
                <w:kern w:val="0"/>
                <w:sz w:val="18"/>
                <w:szCs w:val="22"/>
                <w:lang w:eastAsia="zh-CN"/>
              </w:rPr>
              <w:t>区财政局</w:t>
            </w:r>
          </w:p>
        </w:tc>
        <w:tc>
          <w:tcPr>
            <w:tcW w:w="3969" w:type="dxa"/>
            <w:shd w:val="clear" w:color="auto" w:fill="FFFFFF"/>
            <w:vAlign w:val="center"/>
          </w:tcPr>
          <w:p>
            <w:pPr>
              <w:widowControl/>
              <w:spacing w:line="240" w:lineRule="exact"/>
              <w:jc w:val="left"/>
              <w:textAlignment w:val="center"/>
              <w:rPr>
                <w:rFonts w:ascii="仿宋_GB2312" w:hAnsi="宋体" w:eastAsia="仿宋_GB2312" w:cs="仿宋_GB2312"/>
                <w:color w:val="000000"/>
                <w:sz w:val="18"/>
                <w:szCs w:val="22"/>
              </w:rPr>
            </w:pPr>
            <w:r>
              <w:rPr>
                <w:rFonts w:ascii="仿宋_GB2312" w:hAnsi="宋体" w:eastAsia="仿宋_GB2312" w:cs="仿宋_GB2312"/>
                <w:color w:val="000000"/>
                <w:kern w:val="0"/>
                <w:sz w:val="18"/>
                <w:szCs w:val="22"/>
              </w:rPr>
              <w:t>1.</w:t>
            </w:r>
            <w:r>
              <w:rPr>
                <w:rFonts w:hint="eastAsia" w:ascii="仿宋_GB2312" w:hAnsi="宋体" w:eastAsia="仿宋_GB2312" w:cs="仿宋_GB2312"/>
                <w:color w:val="000000"/>
                <w:kern w:val="0"/>
                <w:sz w:val="18"/>
                <w:szCs w:val="22"/>
              </w:rPr>
              <w:t>立案责任：通过财政检查、投诉或其他方式发现违规行为，决定是否立案受理。</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2.</w:t>
            </w:r>
            <w:r>
              <w:rPr>
                <w:rFonts w:hint="eastAsia" w:ascii="仿宋_GB2312" w:hAnsi="宋体" w:eastAsia="仿宋_GB2312" w:cs="仿宋_GB2312"/>
                <w:color w:val="000000"/>
                <w:kern w:val="0"/>
                <w:sz w:val="18"/>
                <w:szCs w:val="22"/>
              </w:rPr>
              <w:t>调查取证责任：（</w:t>
            </w:r>
            <w:r>
              <w:rPr>
                <w:rFonts w:ascii="仿宋_GB2312" w:hAnsi="宋体" w:eastAsia="仿宋_GB2312" w:cs="仿宋_GB2312"/>
                <w:color w:val="000000"/>
                <w:kern w:val="0"/>
                <w:sz w:val="18"/>
                <w:szCs w:val="22"/>
              </w:rPr>
              <w:t>1</w:t>
            </w:r>
            <w:r>
              <w:rPr>
                <w:rFonts w:hint="eastAsia" w:ascii="仿宋_GB2312" w:hAnsi="宋体" w:eastAsia="仿宋_GB2312" w:cs="仿宋_GB2312"/>
                <w:color w:val="000000"/>
                <w:kern w:val="0"/>
                <w:sz w:val="18"/>
                <w:szCs w:val="22"/>
              </w:rPr>
              <w:t>）向被检查人送达财政检查通知书；（</w:t>
            </w:r>
            <w:r>
              <w:rPr>
                <w:rFonts w:ascii="仿宋_GB2312" w:hAnsi="宋体" w:eastAsia="仿宋_GB2312" w:cs="仿宋_GB2312"/>
                <w:color w:val="000000"/>
                <w:kern w:val="0"/>
                <w:sz w:val="18"/>
                <w:szCs w:val="22"/>
              </w:rPr>
              <w:t>2</w:t>
            </w:r>
            <w:r>
              <w:rPr>
                <w:rFonts w:hint="eastAsia" w:ascii="仿宋_GB2312" w:hAnsi="宋体" w:eastAsia="仿宋_GB2312" w:cs="仿宋_GB2312"/>
                <w:color w:val="000000"/>
                <w:kern w:val="0"/>
                <w:sz w:val="18"/>
                <w:szCs w:val="22"/>
              </w:rPr>
              <w:t>）实施财政检查时，检查人员不得少于两人，并向被检查人出示证件；（</w:t>
            </w:r>
            <w:r>
              <w:rPr>
                <w:rFonts w:ascii="仿宋_GB2312" w:hAnsi="宋体" w:eastAsia="仿宋_GB2312" w:cs="仿宋_GB2312"/>
                <w:color w:val="000000"/>
                <w:kern w:val="0"/>
                <w:sz w:val="18"/>
                <w:szCs w:val="22"/>
              </w:rPr>
              <w:t>3</w:t>
            </w:r>
            <w:r>
              <w:rPr>
                <w:rFonts w:hint="eastAsia" w:ascii="仿宋_GB2312" w:hAnsi="宋体" w:eastAsia="仿宋_GB2312" w:cs="仿宋_GB2312"/>
                <w:color w:val="000000"/>
                <w:kern w:val="0"/>
                <w:sz w:val="18"/>
                <w:szCs w:val="22"/>
              </w:rPr>
              <w:t>）编制财政检查工作底稿，并由被检查人签字或者盖章；（</w:t>
            </w:r>
            <w:r>
              <w:rPr>
                <w:rFonts w:ascii="仿宋_GB2312" w:hAnsi="宋体" w:eastAsia="仿宋_GB2312" w:cs="仿宋_GB2312"/>
                <w:color w:val="000000"/>
                <w:kern w:val="0"/>
                <w:sz w:val="18"/>
                <w:szCs w:val="22"/>
              </w:rPr>
              <w:t>4</w:t>
            </w:r>
            <w:r>
              <w:rPr>
                <w:rFonts w:hint="eastAsia" w:ascii="仿宋_GB2312" w:hAnsi="宋体" w:eastAsia="仿宋_GB2312" w:cs="仿宋_GB2312"/>
                <w:color w:val="000000"/>
                <w:kern w:val="0"/>
                <w:sz w:val="18"/>
                <w:szCs w:val="22"/>
              </w:rPr>
              <w:t>）检查工作结束前，检查组应当就检查工作的基本情况、被检查人存在的问题等事项书面征求被检查人的意见。被检查人自收到书面征求意见函之日起</w:t>
            </w:r>
            <w:r>
              <w:rPr>
                <w:rFonts w:ascii="仿宋_GB2312" w:hAnsi="宋体" w:eastAsia="仿宋_GB2312" w:cs="仿宋_GB2312"/>
                <w:color w:val="000000"/>
                <w:kern w:val="0"/>
                <w:sz w:val="18"/>
                <w:szCs w:val="22"/>
              </w:rPr>
              <w:t>5</w:t>
            </w:r>
            <w:r>
              <w:rPr>
                <w:rFonts w:hint="eastAsia" w:ascii="仿宋_GB2312" w:hAnsi="宋体" w:eastAsia="仿宋_GB2312" w:cs="仿宋_GB2312"/>
                <w:color w:val="000000"/>
                <w:kern w:val="0"/>
                <w:sz w:val="18"/>
                <w:szCs w:val="22"/>
              </w:rPr>
              <w:t>个工作日内，提出书面意见或说明；在规定期限内没有提出书面意见或说明的，视为无异议；（</w:t>
            </w:r>
            <w:r>
              <w:rPr>
                <w:rFonts w:ascii="仿宋_GB2312" w:hAnsi="宋体" w:eastAsia="仿宋_GB2312" w:cs="仿宋_GB2312"/>
                <w:color w:val="000000"/>
                <w:kern w:val="0"/>
                <w:sz w:val="18"/>
                <w:szCs w:val="22"/>
              </w:rPr>
              <w:t>5</w:t>
            </w:r>
            <w:r>
              <w:rPr>
                <w:rFonts w:hint="eastAsia" w:ascii="仿宋_GB2312" w:hAnsi="宋体" w:eastAsia="仿宋_GB2312" w:cs="仿宋_GB2312"/>
                <w:color w:val="000000"/>
                <w:kern w:val="0"/>
                <w:sz w:val="18"/>
                <w:szCs w:val="22"/>
              </w:rPr>
              <w:t>）检查组制作财政检查报告。</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3.</w:t>
            </w:r>
            <w:r>
              <w:rPr>
                <w:rFonts w:hint="eastAsia" w:ascii="仿宋_GB2312" w:hAnsi="宋体" w:eastAsia="仿宋_GB2312" w:cs="仿宋_GB2312"/>
                <w:color w:val="000000"/>
                <w:kern w:val="0"/>
                <w:sz w:val="18"/>
                <w:szCs w:val="22"/>
              </w:rPr>
              <w:t>复核审查责任：核实财政检查报告以及其他有关材料，对违法事实进行复核。</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4.</w:t>
            </w:r>
            <w:r>
              <w:rPr>
                <w:rFonts w:hint="eastAsia" w:ascii="仿宋_GB2312" w:hAnsi="宋体" w:eastAsia="仿宋_GB2312" w:cs="仿宋_GB2312"/>
                <w:color w:val="000000"/>
                <w:kern w:val="0"/>
                <w:sz w:val="18"/>
                <w:szCs w:val="22"/>
              </w:rPr>
              <w:t>告知责任：作出行政处罚决定前，制作《行政处罚事项告知书》送达当事人，告知违法事实及其享有的陈述、申辩等权利，作出应当告知听证权利的行政处罚决定的，应当告知当事人有要求举行听证的权利。当事人要求听证的，应当在收到当事人听证要求之日起</w:t>
            </w:r>
            <w:r>
              <w:rPr>
                <w:rFonts w:ascii="仿宋_GB2312" w:hAnsi="宋体" w:eastAsia="仿宋_GB2312" w:cs="仿宋_GB2312"/>
                <w:color w:val="000000"/>
                <w:kern w:val="0"/>
                <w:sz w:val="18"/>
                <w:szCs w:val="22"/>
              </w:rPr>
              <w:t>20</w:t>
            </w:r>
            <w:r>
              <w:rPr>
                <w:rFonts w:hint="eastAsia" w:ascii="仿宋_GB2312" w:hAnsi="宋体" w:eastAsia="仿宋_GB2312" w:cs="仿宋_GB2312"/>
                <w:color w:val="000000"/>
                <w:kern w:val="0"/>
                <w:sz w:val="18"/>
                <w:szCs w:val="22"/>
              </w:rPr>
              <w:t>日内组织听证，并在听证的</w:t>
            </w:r>
            <w:r>
              <w:rPr>
                <w:rFonts w:ascii="仿宋_GB2312" w:hAnsi="宋体" w:eastAsia="仿宋_GB2312" w:cs="仿宋_GB2312"/>
                <w:color w:val="000000"/>
                <w:kern w:val="0"/>
                <w:sz w:val="18"/>
                <w:szCs w:val="22"/>
              </w:rPr>
              <w:t>7</w:t>
            </w:r>
            <w:r>
              <w:rPr>
                <w:rFonts w:hint="eastAsia" w:ascii="仿宋_GB2312" w:hAnsi="宋体" w:eastAsia="仿宋_GB2312" w:cs="仿宋_GB2312"/>
                <w:color w:val="000000"/>
                <w:kern w:val="0"/>
                <w:sz w:val="18"/>
                <w:szCs w:val="22"/>
              </w:rPr>
              <w:t>日前将《财政行政处罚听证通知书》送达听证参加人。</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5.</w:t>
            </w:r>
            <w:r>
              <w:rPr>
                <w:rFonts w:hint="eastAsia" w:ascii="仿宋_GB2312" w:hAnsi="宋体" w:eastAsia="仿宋_GB2312" w:cs="仿宋_GB2312"/>
                <w:color w:val="000000"/>
                <w:kern w:val="0"/>
                <w:sz w:val="18"/>
                <w:szCs w:val="22"/>
              </w:rPr>
              <w:t>决定责任：作出处罚决定，制作行政处罚决定书。</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6.</w:t>
            </w:r>
            <w:r>
              <w:rPr>
                <w:rFonts w:hint="eastAsia" w:ascii="仿宋_GB2312" w:hAnsi="宋体" w:eastAsia="仿宋_GB2312" w:cs="仿宋_GB2312"/>
                <w:color w:val="000000"/>
                <w:kern w:val="0"/>
                <w:sz w:val="18"/>
                <w:szCs w:val="22"/>
              </w:rPr>
              <w:t>送达责任：将行政处罚决定书送达当事人。</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7.</w:t>
            </w:r>
            <w:r>
              <w:rPr>
                <w:rFonts w:hint="eastAsia" w:ascii="仿宋_GB2312" w:hAnsi="宋体" w:eastAsia="仿宋_GB2312" w:cs="仿宋_GB2312"/>
                <w:color w:val="000000"/>
                <w:kern w:val="0"/>
                <w:sz w:val="18"/>
                <w:szCs w:val="22"/>
              </w:rPr>
              <w:t>执行责任：当事人应自觉履行生效的行政处罚决定。逾期不履行的，申请人民法院强制执行。</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8.</w:t>
            </w:r>
            <w:r>
              <w:rPr>
                <w:rFonts w:hint="eastAsia" w:ascii="仿宋_GB2312" w:hAnsi="宋体" w:eastAsia="仿宋_GB2312" w:cs="仿宋_GB2312"/>
                <w:color w:val="000000"/>
                <w:kern w:val="0"/>
                <w:sz w:val="18"/>
                <w:szCs w:val="22"/>
              </w:rPr>
              <w:t>监督责任：对处罚决定执行情况进行监督检查。</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9.</w:t>
            </w:r>
            <w:r>
              <w:rPr>
                <w:rFonts w:hint="eastAsia" w:ascii="仿宋_GB2312" w:hAnsi="宋体" w:eastAsia="仿宋_GB2312" w:cs="仿宋_GB2312"/>
                <w:color w:val="000000"/>
                <w:kern w:val="0"/>
                <w:sz w:val="18"/>
                <w:szCs w:val="22"/>
              </w:rPr>
              <w:t>其他法律法规规章文件规定应履行的责任</w:t>
            </w:r>
          </w:p>
        </w:tc>
        <w:tc>
          <w:tcPr>
            <w:tcW w:w="3402" w:type="dxa"/>
            <w:shd w:val="clear" w:color="auto" w:fill="FFFFFF"/>
            <w:vAlign w:val="center"/>
          </w:tcPr>
          <w:p>
            <w:pPr>
              <w:widowControl/>
              <w:spacing w:line="240" w:lineRule="exact"/>
              <w:jc w:val="left"/>
              <w:textAlignment w:val="center"/>
              <w:rPr>
                <w:rFonts w:ascii="仿宋_GB2312" w:hAnsi="宋体" w:eastAsia="仿宋_GB2312" w:cs="仿宋_GB2312"/>
                <w:color w:val="000000"/>
                <w:kern w:val="0"/>
                <w:sz w:val="18"/>
                <w:szCs w:val="22"/>
              </w:rPr>
            </w:pPr>
            <w:r>
              <w:rPr>
                <w:rFonts w:hint="eastAsia" w:ascii="仿宋_GB2312" w:hAnsi="宋体" w:eastAsia="仿宋_GB2312" w:cs="仿宋_GB2312"/>
                <w:color w:val="000000"/>
                <w:kern w:val="0"/>
                <w:sz w:val="18"/>
                <w:szCs w:val="22"/>
              </w:rPr>
              <w:t>因不履行或不正确履行行政职责，有下列情形的，主管机关及相关工作人员应承担相应责任：</w:t>
            </w:r>
            <w:r>
              <w:rPr>
                <w:rFonts w:ascii="仿宋_GB2312" w:hAnsi="宋体" w:eastAsia="仿宋_GB2312" w:cs="仿宋_GB2312"/>
                <w:color w:val="000000"/>
                <w:kern w:val="0"/>
                <w:sz w:val="18"/>
                <w:szCs w:val="22"/>
              </w:rPr>
              <w:t>1.</w:t>
            </w:r>
            <w:r>
              <w:rPr>
                <w:rFonts w:hint="eastAsia" w:ascii="仿宋_GB2312" w:hAnsi="宋体" w:eastAsia="仿宋_GB2312" w:cs="仿宋_GB2312"/>
                <w:color w:val="000000"/>
                <w:kern w:val="0"/>
                <w:sz w:val="18"/>
                <w:szCs w:val="22"/>
              </w:rPr>
              <w:t>对应当予以制止和处罚的违法行为不予制止、处罚，致使公民、法人或者其他组织的合法权益、公共利益和社会秩序遭受损害的；</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2.</w:t>
            </w:r>
            <w:r>
              <w:rPr>
                <w:rFonts w:hint="eastAsia" w:ascii="仿宋_GB2312" w:hAnsi="宋体" w:eastAsia="仿宋_GB2312" w:cs="仿宋_GB2312"/>
                <w:color w:val="000000"/>
                <w:kern w:val="0"/>
                <w:sz w:val="18"/>
                <w:szCs w:val="22"/>
              </w:rPr>
              <w:t>符合听证条件、行政管理相对人要求听证，应予组织听证而不组织听证的；</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3.</w:t>
            </w:r>
            <w:r>
              <w:rPr>
                <w:rFonts w:hint="eastAsia" w:ascii="仿宋_GB2312" w:hAnsi="宋体" w:eastAsia="仿宋_GB2312" w:cs="仿宋_GB2312"/>
                <w:color w:val="000000"/>
                <w:kern w:val="0"/>
                <w:sz w:val="18"/>
                <w:szCs w:val="22"/>
              </w:rPr>
              <w:t>没有法律或者事实依据实施行政处罚的；</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4.</w:t>
            </w:r>
            <w:r>
              <w:rPr>
                <w:rFonts w:hint="eastAsia" w:ascii="仿宋_GB2312" w:hAnsi="宋体" w:eastAsia="仿宋_GB2312" w:cs="仿宋_GB2312"/>
                <w:color w:val="000000"/>
                <w:kern w:val="0"/>
                <w:sz w:val="18"/>
                <w:szCs w:val="22"/>
              </w:rPr>
              <w:t>未按法定程序实施行处罚的；</w:t>
            </w:r>
          </w:p>
          <w:p>
            <w:pPr>
              <w:widowControl/>
              <w:spacing w:line="240" w:lineRule="exact"/>
              <w:jc w:val="left"/>
              <w:textAlignment w:val="center"/>
              <w:rPr>
                <w:rFonts w:ascii="仿宋_GB2312" w:hAnsi="宋体" w:eastAsia="仿宋_GB2312" w:cs="仿宋_GB2312"/>
                <w:color w:val="000000"/>
                <w:sz w:val="18"/>
                <w:szCs w:val="22"/>
              </w:rPr>
            </w:pPr>
            <w:r>
              <w:rPr>
                <w:rFonts w:ascii="仿宋_GB2312" w:hAnsi="宋体" w:eastAsia="仿宋_GB2312" w:cs="仿宋_GB2312"/>
                <w:color w:val="000000"/>
                <w:kern w:val="0"/>
                <w:sz w:val="18"/>
                <w:szCs w:val="22"/>
              </w:rPr>
              <w:t>5.</w:t>
            </w:r>
            <w:r>
              <w:rPr>
                <w:rFonts w:hint="eastAsia" w:ascii="仿宋_GB2312" w:hAnsi="宋体" w:eastAsia="仿宋_GB2312" w:cs="仿宋_GB2312"/>
                <w:color w:val="000000"/>
                <w:kern w:val="0"/>
                <w:sz w:val="18"/>
                <w:szCs w:val="22"/>
              </w:rPr>
              <w:t>违反规定应当回避而不回避，影响公正执行公务造成不良后果的；</w:t>
            </w:r>
            <w:r>
              <w:rPr>
                <w:rFonts w:ascii="仿宋_GB2312" w:hAnsi="宋体" w:eastAsia="仿宋_GB2312" w:cs="仿宋_GB2312"/>
                <w:color w:val="000000"/>
                <w:kern w:val="0"/>
                <w:sz w:val="18"/>
                <w:szCs w:val="22"/>
              </w:rPr>
              <w:t xml:space="preserve"> </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6.</w:t>
            </w:r>
            <w:r>
              <w:rPr>
                <w:rFonts w:hint="eastAsia" w:ascii="仿宋_GB2312" w:hAnsi="宋体" w:eastAsia="仿宋_GB2312" w:cs="仿宋_GB2312"/>
                <w:color w:val="000000"/>
                <w:kern w:val="0"/>
                <w:sz w:val="18"/>
                <w:szCs w:val="22"/>
              </w:rPr>
              <w:t>泄露因履行职责掌握的商业秘密、个人隐私，造成不良后果的；</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7.</w:t>
            </w:r>
            <w:r>
              <w:rPr>
                <w:rFonts w:hint="eastAsia" w:ascii="仿宋_GB2312" w:hAnsi="宋体" w:eastAsia="仿宋_GB2312" w:cs="仿宋_GB2312"/>
                <w:color w:val="000000"/>
                <w:kern w:val="0"/>
                <w:sz w:val="18"/>
                <w:szCs w:val="22"/>
              </w:rPr>
              <w:t>擅自设立处罚种类或者改变处罚幅度、范围的；</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8.</w:t>
            </w:r>
            <w:r>
              <w:rPr>
                <w:rFonts w:hint="eastAsia" w:ascii="仿宋_GB2312" w:hAnsi="宋体" w:eastAsia="仿宋_GB2312" w:cs="仿宋_GB2312"/>
                <w:color w:val="000000"/>
                <w:kern w:val="0"/>
                <w:sz w:val="18"/>
                <w:szCs w:val="22"/>
              </w:rPr>
              <w:t>违反罚缴分离规定，擅自收取罚款的；</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9.</w:t>
            </w:r>
            <w:r>
              <w:rPr>
                <w:rFonts w:hint="eastAsia" w:ascii="仿宋_GB2312" w:hAnsi="宋体" w:eastAsia="仿宋_GB2312" w:cs="仿宋_GB2312"/>
                <w:color w:val="000000"/>
                <w:kern w:val="0"/>
                <w:sz w:val="18"/>
                <w:szCs w:val="22"/>
              </w:rPr>
              <w:t>对当事人进行罚款、没收财物等行政处罚不使用法定单据的；</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10.</w:t>
            </w:r>
            <w:r>
              <w:rPr>
                <w:rFonts w:hint="eastAsia" w:ascii="仿宋_GB2312" w:hAnsi="宋体" w:eastAsia="仿宋_GB2312" w:cs="仿宋_GB2312"/>
                <w:color w:val="000000"/>
                <w:kern w:val="0"/>
                <w:sz w:val="18"/>
                <w:szCs w:val="22"/>
              </w:rPr>
              <w:t>依法应当移送其他行政部门或司法机关处理而不移送的；</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11.</w:t>
            </w:r>
            <w:r>
              <w:rPr>
                <w:rFonts w:hint="eastAsia" w:ascii="仿宋_GB2312" w:hAnsi="宋体" w:eastAsia="仿宋_GB2312" w:cs="仿宋_GB2312"/>
                <w:color w:val="000000"/>
                <w:kern w:val="0"/>
                <w:sz w:val="18"/>
                <w:szCs w:val="22"/>
              </w:rPr>
              <w:t>在监督管理工作中滥用职权、玩忽职守、徇私舞弊的；</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12.</w:t>
            </w:r>
            <w:r>
              <w:rPr>
                <w:rFonts w:hint="eastAsia" w:ascii="仿宋_GB2312" w:hAnsi="宋体" w:eastAsia="仿宋_GB2312" w:cs="仿宋_GB2312"/>
                <w:color w:val="000000"/>
                <w:kern w:val="0"/>
                <w:sz w:val="18"/>
                <w:szCs w:val="22"/>
              </w:rPr>
              <w:t>在行政处罚过程中发生腐败行为的；</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13.</w:t>
            </w:r>
            <w:r>
              <w:rPr>
                <w:rFonts w:hint="eastAsia" w:ascii="仿宋_GB2312" w:hAnsi="宋体" w:eastAsia="仿宋_GB2312" w:cs="仿宋_GB2312"/>
                <w:color w:val="000000"/>
                <w:kern w:val="0"/>
                <w:sz w:val="18"/>
                <w:szCs w:val="22"/>
              </w:rPr>
              <w:t>其他违反法律法规规章文件规定的行。</w:t>
            </w:r>
          </w:p>
        </w:tc>
        <w:tc>
          <w:tcPr>
            <w:tcW w:w="567" w:type="dxa"/>
            <w:shd w:val="clear" w:color="auto" w:fill="FFFFFF"/>
            <w:vAlign w:val="center"/>
          </w:tcPr>
          <w:p>
            <w:pPr>
              <w:spacing w:line="240" w:lineRule="exact"/>
              <w:rPr>
                <w:rFonts w:ascii="仿宋_GB2312" w:hAnsi="宋体" w:eastAsia="仿宋_GB2312" w:cs="仿宋_GB2312"/>
                <w:color w:val="000000"/>
                <w:sz w:val="18"/>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957" w:hRule="atLeast"/>
        </w:trPr>
        <w:tc>
          <w:tcPr>
            <w:tcW w:w="544" w:type="dxa"/>
            <w:shd w:val="clear" w:color="auto" w:fill="FFFFFF"/>
            <w:vAlign w:val="center"/>
          </w:tcPr>
          <w:p>
            <w:pPr>
              <w:widowControl/>
              <w:spacing w:line="240" w:lineRule="exact"/>
              <w:jc w:val="center"/>
              <w:textAlignment w:val="center"/>
              <w:rPr>
                <w:rFonts w:ascii="仿宋_GB2312" w:hAnsi="宋体" w:eastAsia="仿宋_GB2312" w:cs="仿宋_GB2312"/>
                <w:color w:val="000000"/>
                <w:sz w:val="18"/>
                <w:szCs w:val="22"/>
              </w:rPr>
            </w:pPr>
            <w:r>
              <w:rPr>
                <w:rFonts w:ascii="仿宋_GB2312" w:hAnsi="宋体" w:eastAsia="仿宋_GB2312" w:cs="仿宋_GB2312"/>
                <w:color w:val="000000"/>
                <w:kern w:val="0"/>
                <w:sz w:val="18"/>
                <w:szCs w:val="22"/>
              </w:rPr>
              <w:t>8</w:t>
            </w:r>
          </w:p>
        </w:tc>
        <w:tc>
          <w:tcPr>
            <w:tcW w:w="850" w:type="dxa"/>
            <w:shd w:val="clear" w:color="auto" w:fill="FFFFFF"/>
            <w:vAlign w:val="center"/>
          </w:tcPr>
          <w:p>
            <w:pPr>
              <w:widowControl/>
              <w:spacing w:line="240" w:lineRule="exact"/>
              <w:jc w:val="center"/>
              <w:textAlignment w:val="center"/>
              <w:rPr>
                <w:rFonts w:ascii="仿宋_GB2312" w:hAnsi="宋体" w:eastAsia="仿宋_GB2312" w:cs="仿宋_GB2312"/>
                <w:color w:val="000000"/>
                <w:sz w:val="18"/>
                <w:szCs w:val="22"/>
              </w:rPr>
            </w:pPr>
            <w:r>
              <w:rPr>
                <w:rFonts w:hint="eastAsia" w:ascii="仿宋_GB2312" w:hAnsi="宋体" w:eastAsia="仿宋_GB2312" w:cs="仿宋_GB2312"/>
                <w:color w:val="000000"/>
                <w:kern w:val="0"/>
                <w:sz w:val="18"/>
                <w:szCs w:val="22"/>
              </w:rPr>
              <w:t>行政处罚</w:t>
            </w:r>
          </w:p>
        </w:tc>
        <w:tc>
          <w:tcPr>
            <w:tcW w:w="1134" w:type="dxa"/>
            <w:shd w:val="clear" w:color="auto" w:fill="FFFFFF"/>
            <w:vAlign w:val="center"/>
          </w:tcPr>
          <w:p>
            <w:pPr>
              <w:widowControl/>
              <w:spacing w:line="240" w:lineRule="exact"/>
              <w:jc w:val="left"/>
              <w:textAlignment w:val="center"/>
              <w:rPr>
                <w:rFonts w:ascii="仿宋_GB2312" w:hAnsi="宋体" w:eastAsia="仿宋_GB2312" w:cs="仿宋_GB2312"/>
                <w:color w:val="000000"/>
                <w:sz w:val="18"/>
                <w:szCs w:val="22"/>
              </w:rPr>
            </w:pPr>
            <w:r>
              <w:rPr>
                <w:rFonts w:hint="eastAsia" w:ascii="仿宋_GB2312" w:hAnsi="宋体" w:eastAsia="仿宋_GB2312" w:cs="仿宋_GB2312"/>
                <w:color w:val="000000"/>
                <w:kern w:val="0"/>
                <w:sz w:val="18"/>
                <w:szCs w:val="22"/>
              </w:rPr>
              <w:t>对提供虚假情况和资料，或者与资产评估机构串通作弊，致使资产评估结果失实检查的处罚</w:t>
            </w:r>
          </w:p>
        </w:tc>
        <w:tc>
          <w:tcPr>
            <w:tcW w:w="3118" w:type="dxa"/>
            <w:shd w:val="clear" w:color="auto" w:fill="FFFFFF"/>
            <w:vAlign w:val="center"/>
          </w:tcPr>
          <w:p>
            <w:pPr>
              <w:widowControl/>
              <w:spacing w:line="240" w:lineRule="exact"/>
              <w:jc w:val="left"/>
              <w:textAlignment w:val="center"/>
              <w:rPr>
                <w:rFonts w:ascii="仿宋_GB2312" w:hAnsi="宋体" w:eastAsia="仿宋_GB2312" w:cs="仿宋_GB2312"/>
                <w:color w:val="000000"/>
                <w:sz w:val="18"/>
                <w:szCs w:val="22"/>
              </w:rPr>
            </w:pPr>
            <w:r>
              <w:rPr>
                <w:rFonts w:hint="eastAsia" w:ascii="仿宋_GB2312" w:hAnsi="宋体" w:eastAsia="仿宋_GB2312" w:cs="仿宋_GB2312"/>
                <w:color w:val="000000"/>
                <w:kern w:val="0"/>
                <w:sz w:val="18"/>
                <w:szCs w:val="22"/>
              </w:rPr>
              <w:t>《国有资产评估管理办法》第三十一条</w:t>
            </w:r>
            <w:r>
              <w:rPr>
                <w:rFonts w:ascii="仿宋_GB2312" w:hAnsi="宋体" w:eastAsia="仿宋_GB2312" w:cs="仿宋_GB2312"/>
                <w:color w:val="000000"/>
                <w:kern w:val="0"/>
                <w:sz w:val="18"/>
                <w:szCs w:val="22"/>
              </w:rPr>
              <w:t xml:space="preserve">  </w:t>
            </w:r>
            <w:r>
              <w:rPr>
                <w:rFonts w:hint="eastAsia" w:ascii="仿宋_GB2312" w:hAnsi="宋体" w:eastAsia="仿宋_GB2312" w:cs="仿宋_GB2312"/>
                <w:color w:val="000000"/>
                <w:kern w:val="0"/>
                <w:sz w:val="18"/>
                <w:szCs w:val="22"/>
              </w:rPr>
              <w:t>占用单位违反本办法规定，提供虚假情况和资料，或者与资产评估机构串通作弊，致使资产评估结果失实的，国有资产评估管理部门可以宣布资产评估结果无效，并可以根据情节轻重，单处或者并处处罚。</w:t>
            </w:r>
          </w:p>
        </w:tc>
        <w:tc>
          <w:tcPr>
            <w:tcW w:w="1134" w:type="dxa"/>
            <w:shd w:val="clear" w:color="auto" w:fill="FFFFFF"/>
            <w:vAlign w:val="center"/>
          </w:tcPr>
          <w:p>
            <w:pPr>
              <w:widowControl/>
              <w:spacing w:line="240" w:lineRule="exact"/>
              <w:jc w:val="center"/>
              <w:textAlignment w:val="center"/>
              <w:rPr>
                <w:rFonts w:ascii="仿宋_GB2312" w:hAnsi="宋体" w:eastAsia="仿宋_GB2312" w:cs="仿宋_GB2312"/>
                <w:color w:val="000000"/>
                <w:sz w:val="18"/>
                <w:szCs w:val="22"/>
              </w:rPr>
            </w:pPr>
            <w:r>
              <w:rPr>
                <w:rFonts w:hint="eastAsia" w:ascii="仿宋_GB2312" w:hAnsi="宋体" w:eastAsia="仿宋_GB2312" w:cs="仿宋_GB2312"/>
                <w:color w:val="000000"/>
                <w:kern w:val="0"/>
                <w:sz w:val="18"/>
                <w:szCs w:val="22"/>
              </w:rPr>
              <w:t>省财政厅</w:t>
            </w:r>
          </w:p>
        </w:tc>
        <w:tc>
          <w:tcPr>
            <w:tcW w:w="964" w:type="dxa"/>
            <w:shd w:val="clear" w:color="auto" w:fill="FFFFFF"/>
            <w:vAlign w:val="center"/>
          </w:tcPr>
          <w:p>
            <w:pPr>
              <w:widowControl/>
              <w:spacing w:line="240" w:lineRule="exact"/>
              <w:jc w:val="center"/>
              <w:textAlignment w:val="center"/>
              <w:rPr>
                <w:rFonts w:hint="eastAsia" w:ascii="仿宋_GB2312" w:hAnsi="宋体" w:eastAsia="仿宋_GB2312" w:cs="仿宋_GB2312"/>
                <w:color w:val="000000"/>
                <w:sz w:val="18"/>
                <w:szCs w:val="22"/>
                <w:lang w:eastAsia="zh-CN"/>
              </w:rPr>
            </w:pPr>
            <w:r>
              <w:rPr>
                <w:rFonts w:hint="eastAsia" w:ascii="仿宋_GB2312" w:hAnsi="宋体" w:eastAsia="仿宋_GB2312" w:cs="仿宋_GB2312"/>
                <w:color w:val="000000"/>
                <w:kern w:val="0"/>
                <w:sz w:val="18"/>
                <w:szCs w:val="22"/>
                <w:lang w:eastAsia="zh-CN"/>
              </w:rPr>
              <w:t>区财政局</w:t>
            </w:r>
          </w:p>
        </w:tc>
        <w:tc>
          <w:tcPr>
            <w:tcW w:w="3969" w:type="dxa"/>
            <w:shd w:val="clear" w:color="auto" w:fill="FFFFFF"/>
            <w:vAlign w:val="center"/>
          </w:tcPr>
          <w:p>
            <w:pPr>
              <w:widowControl/>
              <w:spacing w:line="240" w:lineRule="exact"/>
              <w:jc w:val="left"/>
              <w:textAlignment w:val="center"/>
              <w:rPr>
                <w:rFonts w:ascii="仿宋_GB2312" w:hAnsi="宋体" w:eastAsia="仿宋_GB2312" w:cs="仿宋_GB2312"/>
                <w:color w:val="000000"/>
                <w:kern w:val="0"/>
                <w:sz w:val="18"/>
                <w:szCs w:val="22"/>
              </w:rPr>
            </w:pPr>
            <w:r>
              <w:rPr>
                <w:rFonts w:ascii="仿宋_GB2312" w:hAnsi="宋体" w:eastAsia="仿宋_GB2312" w:cs="仿宋_GB2312"/>
                <w:color w:val="000000"/>
                <w:kern w:val="0"/>
                <w:sz w:val="18"/>
                <w:szCs w:val="22"/>
              </w:rPr>
              <w:t>1.</w:t>
            </w:r>
            <w:r>
              <w:rPr>
                <w:rFonts w:hint="eastAsia" w:ascii="仿宋_GB2312" w:hAnsi="宋体" w:eastAsia="仿宋_GB2312" w:cs="仿宋_GB2312"/>
                <w:color w:val="000000"/>
                <w:kern w:val="0"/>
                <w:sz w:val="18"/>
                <w:szCs w:val="22"/>
              </w:rPr>
              <w:t>立案责任：发现提供虚假情况和资料，或者与资产评估机构串通作弊，致使资产评估结果失实的违法行为予以审查，决定是否立案。</w:t>
            </w:r>
          </w:p>
          <w:p>
            <w:pPr>
              <w:widowControl/>
              <w:spacing w:line="240" w:lineRule="exact"/>
              <w:jc w:val="left"/>
              <w:textAlignment w:val="center"/>
              <w:rPr>
                <w:rFonts w:ascii="仿宋_GB2312" w:hAnsi="宋体" w:eastAsia="仿宋_GB2312" w:cs="仿宋_GB2312"/>
                <w:color w:val="000000"/>
                <w:sz w:val="18"/>
                <w:szCs w:val="22"/>
              </w:rPr>
            </w:pPr>
            <w:r>
              <w:rPr>
                <w:rFonts w:ascii="仿宋_GB2312" w:hAnsi="宋体" w:eastAsia="仿宋_GB2312" w:cs="仿宋_GB2312"/>
                <w:color w:val="000000"/>
                <w:kern w:val="0"/>
                <w:sz w:val="18"/>
                <w:szCs w:val="22"/>
              </w:rPr>
              <w:t>2.</w:t>
            </w:r>
            <w:r>
              <w:rPr>
                <w:rFonts w:hint="eastAsia" w:ascii="仿宋_GB2312" w:hAnsi="宋体" w:eastAsia="仿宋_GB2312" w:cs="仿宋_GB2312"/>
                <w:color w:val="000000"/>
                <w:kern w:val="0"/>
                <w:sz w:val="18"/>
                <w:szCs w:val="22"/>
              </w:rPr>
              <w:t>调查责任：（</w:t>
            </w:r>
            <w:r>
              <w:rPr>
                <w:rFonts w:ascii="仿宋_GB2312" w:hAnsi="宋体" w:eastAsia="仿宋_GB2312" w:cs="仿宋_GB2312"/>
                <w:color w:val="000000"/>
                <w:kern w:val="0"/>
                <w:sz w:val="18"/>
                <w:szCs w:val="22"/>
              </w:rPr>
              <w:t>1</w:t>
            </w:r>
            <w:r>
              <w:rPr>
                <w:rFonts w:hint="eastAsia" w:ascii="仿宋_GB2312" w:hAnsi="宋体" w:eastAsia="仿宋_GB2312" w:cs="仿宋_GB2312"/>
                <w:color w:val="000000"/>
                <w:kern w:val="0"/>
                <w:sz w:val="18"/>
                <w:szCs w:val="22"/>
              </w:rPr>
              <w:t>）向被检查人送达财政检查通知书；（</w:t>
            </w:r>
            <w:r>
              <w:rPr>
                <w:rFonts w:ascii="仿宋_GB2312" w:hAnsi="宋体" w:eastAsia="仿宋_GB2312" w:cs="仿宋_GB2312"/>
                <w:color w:val="000000"/>
                <w:kern w:val="0"/>
                <w:sz w:val="18"/>
                <w:szCs w:val="22"/>
              </w:rPr>
              <w:t>2</w:t>
            </w:r>
            <w:r>
              <w:rPr>
                <w:rFonts w:hint="eastAsia" w:ascii="仿宋_GB2312" w:hAnsi="宋体" w:eastAsia="仿宋_GB2312" w:cs="仿宋_GB2312"/>
                <w:color w:val="000000"/>
                <w:kern w:val="0"/>
                <w:sz w:val="18"/>
                <w:szCs w:val="22"/>
              </w:rPr>
              <w:t>）实施财政检查时，检查人员不得少于两人，并向被检查人出示证件；（</w:t>
            </w:r>
            <w:r>
              <w:rPr>
                <w:rFonts w:ascii="仿宋_GB2312" w:hAnsi="宋体" w:eastAsia="仿宋_GB2312" w:cs="仿宋_GB2312"/>
                <w:color w:val="000000"/>
                <w:kern w:val="0"/>
                <w:sz w:val="18"/>
                <w:szCs w:val="22"/>
              </w:rPr>
              <w:t>3</w:t>
            </w:r>
            <w:r>
              <w:rPr>
                <w:rFonts w:hint="eastAsia" w:ascii="仿宋_GB2312" w:hAnsi="宋体" w:eastAsia="仿宋_GB2312" w:cs="仿宋_GB2312"/>
                <w:color w:val="000000"/>
                <w:kern w:val="0"/>
                <w:sz w:val="18"/>
                <w:szCs w:val="22"/>
              </w:rPr>
              <w:t>）编制财政检查工作底稿，并由被检查人签字或者盖章；（</w:t>
            </w:r>
            <w:r>
              <w:rPr>
                <w:rFonts w:ascii="仿宋_GB2312" w:hAnsi="宋体" w:eastAsia="仿宋_GB2312" w:cs="仿宋_GB2312"/>
                <w:color w:val="000000"/>
                <w:kern w:val="0"/>
                <w:sz w:val="18"/>
                <w:szCs w:val="22"/>
              </w:rPr>
              <w:t>4</w:t>
            </w:r>
            <w:r>
              <w:rPr>
                <w:rFonts w:hint="eastAsia" w:ascii="仿宋_GB2312" w:hAnsi="宋体" w:eastAsia="仿宋_GB2312" w:cs="仿宋_GB2312"/>
                <w:color w:val="000000"/>
                <w:kern w:val="0"/>
                <w:sz w:val="18"/>
                <w:szCs w:val="22"/>
              </w:rPr>
              <w:t>）检查工作结束前，检查组应当就检查工作的基本情况、被检查人存在的问题等事项书面征求被检查人的意见。被检查人自收到书面征求意见函之日起</w:t>
            </w:r>
            <w:r>
              <w:rPr>
                <w:rFonts w:ascii="仿宋_GB2312" w:hAnsi="宋体" w:eastAsia="仿宋_GB2312" w:cs="仿宋_GB2312"/>
                <w:color w:val="000000"/>
                <w:kern w:val="0"/>
                <w:sz w:val="18"/>
                <w:szCs w:val="22"/>
              </w:rPr>
              <w:t>5</w:t>
            </w:r>
            <w:r>
              <w:rPr>
                <w:rFonts w:hint="eastAsia" w:ascii="仿宋_GB2312" w:hAnsi="宋体" w:eastAsia="仿宋_GB2312" w:cs="仿宋_GB2312"/>
                <w:color w:val="000000"/>
                <w:kern w:val="0"/>
                <w:sz w:val="18"/>
                <w:szCs w:val="22"/>
              </w:rPr>
              <w:t>个工作日内，提出书面意见或说明；在规定期限内没有提出书面意见或说明的，视为无异议；（</w:t>
            </w:r>
            <w:r>
              <w:rPr>
                <w:rFonts w:ascii="仿宋_GB2312" w:hAnsi="宋体" w:eastAsia="仿宋_GB2312" w:cs="仿宋_GB2312"/>
                <w:color w:val="000000"/>
                <w:kern w:val="0"/>
                <w:sz w:val="18"/>
                <w:szCs w:val="22"/>
              </w:rPr>
              <w:t>5</w:t>
            </w:r>
            <w:r>
              <w:rPr>
                <w:rFonts w:hint="eastAsia" w:ascii="仿宋_GB2312" w:hAnsi="宋体" w:eastAsia="仿宋_GB2312" w:cs="仿宋_GB2312"/>
                <w:color w:val="000000"/>
                <w:kern w:val="0"/>
                <w:sz w:val="18"/>
                <w:szCs w:val="22"/>
              </w:rPr>
              <w:t>）检查组制作财政检查报告。</w:t>
            </w:r>
            <w:r>
              <w:rPr>
                <w:rFonts w:ascii="仿宋_GB2312" w:hAnsi="宋体" w:eastAsia="仿宋_GB2312" w:cs="仿宋_GB2312"/>
                <w:color w:val="000000"/>
                <w:kern w:val="0"/>
                <w:sz w:val="18"/>
                <w:szCs w:val="22"/>
              </w:rPr>
              <w:t>3.</w:t>
            </w:r>
            <w:r>
              <w:rPr>
                <w:rFonts w:hint="eastAsia" w:ascii="仿宋_GB2312" w:hAnsi="宋体" w:eastAsia="仿宋_GB2312" w:cs="仿宋_GB2312"/>
                <w:color w:val="000000"/>
                <w:kern w:val="0"/>
                <w:sz w:val="18"/>
                <w:szCs w:val="22"/>
              </w:rPr>
              <w:t>审查责任：核实财政检查报告以及其他有关材料，对违法事实进行复核。</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 xml:space="preserve"> 4.</w:t>
            </w:r>
            <w:r>
              <w:rPr>
                <w:rFonts w:hint="eastAsia" w:ascii="仿宋_GB2312" w:hAnsi="宋体" w:eastAsia="仿宋_GB2312" w:cs="仿宋_GB2312"/>
                <w:color w:val="000000"/>
                <w:kern w:val="0"/>
                <w:sz w:val="18"/>
                <w:szCs w:val="22"/>
              </w:rPr>
              <w:t>告知责任：作出行政处罚决定前，制作《行政处罚事项告知书》送达当事人，告知违法事实及其享有的陈述、申辩等权利，作出应当告知听证权利的行政处罚决定的，应当告知当事人有要求举行听证的权利。当事人要求听证的，应当在收到当事人听证要求之日起</w:t>
            </w:r>
            <w:r>
              <w:rPr>
                <w:rFonts w:ascii="仿宋_GB2312" w:hAnsi="宋体" w:eastAsia="仿宋_GB2312" w:cs="仿宋_GB2312"/>
                <w:color w:val="000000"/>
                <w:kern w:val="0"/>
                <w:sz w:val="18"/>
                <w:szCs w:val="22"/>
              </w:rPr>
              <w:t>20</w:t>
            </w:r>
            <w:r>
              <w:rPr>
                <w:rFonts w:hint="eastAsia" w:ascii="仿宋_GB2312" w:hAnsi="宋体" w:eastAsia="仿宋_GB2312" w:cs="仿宋_GB2312"/>
                <w:color w:val="000000"/>
                <w:kern w:val="0"/>
                <w:sz w:val="18"/>
                <w:szCs w:val="22"/>
              </w:rPr>
              <w:t>日内组织听证，并在听证的</w:t>
            </w:r>
            <w:r>
              <w:rPr>
                <w:rFonts w:ascii="仿宋_GB2312" w:hAnsi="宋体" w:eastAsia="仿宋_GB2312" w:cs="仿宋_GB2312"/>
                <w:color w:val="000000"/>
                <w:kern w:val="0"/>
                <w:sz w:val="18"/>
                <w:szCs w:val="22"/>
              </w:rPr>
              <w:t>7</w:t>
            </w:r>
            <w:r>
              <w:rPr>
                <w:rFonts w:hint="eastAsia" w:ascii="仿宋_GB2312" w:hAnsi="宋体" w:eastAsia="仿宋_GB2312" w:cs="仿宋_GB2312"/>
                <w:color w:val="000000"/>
                <w:kern w:val="0"/>
                <w:sz w:val="18"/>
                <w:szCs w:val="22"/>
              </w:rPr>
              <w:t>日前将《财政行政处罚听证通知书》送达听证参加人。</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 xml:space="preserve"> 5.</w:t>
            </w:r>
            <w:r>
              <w:rPr>
                <w:rFonts w:hint="eastAsia" w:ascii="仿宋_GB2312" w:hAnsi="宋体" w:eastAsia="仿宋_GB2312" w:cs="仿宋_GB2312"/>
                <w:color w:val="000000"/>
                <w:kern w:val="0"/>
                <w:sz w:val="18"/>
                <w:szCs w:val="22"/>
              </w:rPr>
              <w:t>决定责任：作出处罚决定，制作行政处罚决定书。</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 xml:space="preserve"> 6.</w:t>
            </w:r>
            <w:r>
              <w:rPr>
                <w:rFonts w:hint="eastAsia" w:ascii="仿宋_GB2312" w:hAnsi="宋体" w:eastAsia="仿宋_GB2312" w:cs="仿宋_GB2312"/>
                <w:color w:val="000000"/>
                <w:kern w:val="0"/>
                <w:sz w:val="18"/>
                <w:szCs w:val="22"/>
              </w:rPr>
              <w:t>送达责任：将行政处罚决定书送达当事人。</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 xml:space="preserve"> 7.</w:t>
            </w:r>
            <w:r>
              <w:rPr>
                <w:rFonts w:hint="eastAsia" w:ascii="仿宋_GB2312" w:hAnsi="宋体" w:eastAsia="仿宋_GB2312" w:cs="仿宋_GB2312"/>
                <w:color w:val="000000"/>
                <w:kern w:val="0"/>
                <w:sz w:val="18"/>
                <w:szCs w:val="22"/>
              </w:rPr>
              <w:t>执行责任：当事人应自觉履行生效的行政处罚决定。逾期不履行的，申请人民法院强制执行。</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 xml:space="preserve"> 8.</w:t>
            </w:r>
            <w:r>
              <w:rPr>
                <w:rFonts w:hint="eastAsia" w:ascii="仿宋_GB2312" w:hAnsi="宋体" w:eastAsia="仿宋_GB2312" w:cs="仿宋_GB2312"/>
                <w:color w:val="000000"/>
                <w:kern w:val="0"/>
                <w:sz w:val="18"/>
                <w:szCs w:val="22"/>
              </w:rPr>
              <w:t>监督责任：对处罚决定执行情况进行监督检查。</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 xml:space="preserve"> 9.</w:t>
            </w:r>
            <w:r>
              <w:rPr>
                <w:rFonts w:hint="eastAsia" w:ascii="仿宋_GB2312" w:hAnsi="宋体" w:eastAsia="仿宋_GB2312" w:cs="仿宋_GB2312"/>
                <w:color w:val="000000"/>
                <w:kern w:val="0"/>
                <w:sz w:val="18"/>
                <w:szCs w:val="22"/>
              </w:rPr>
              <w:t>其他法律法规规章文件规定应履行的责任。</w:t>
            </w:r>
            <w:r>
              <w:rPr>
                <w:rFonts w:ascii="仿宋_GB2312" w:hAnsi="宋体" w:eastAsia="仿宋_GB2312" w:cs="仿宋_GB2312"/>
                <w:color w:val="000000"/>
                <w:kern w:val="0"/>
                <w:sz w:val="18"/>
                <w:szCs w:val="22"/>
              </w:rPr>
              <w:t xml:space="preserve"> </w:t>
            </w:r>
          </w:p>
        </w:tc>
        <w:tc>
          <w:tcPr>
            <w:tcW w:w="3402" w:type="dxa"/>
            <w:shd w:val="clear" w:color="auto" w:fill="FFFFFF"/>
            <w:vAlign w:val="center"/>
          </w:tcPr>
          <w:p>
            <w:pPr>
              <w:widowControl/>
              <w:spacing w:line="240" w:lineRule="exact"/>
              <w:jc w:val="left"/>
              <w:textAlignment w:val="center"/>
              <w:rPr>
                <w:rFonts w:ascii="仿宋_GB2312" w:hAnsi="宋体" w:eastAsia="仿宋_GB2312" w:cs="仿宋_GB2312"/>
                <w:color w:val="000000"/>
                <w:sz w:val="18"/>
                <w:szCs w:val="22"/>
              </w:rPr>
            </w:pPr>
            <w:r>
              <w:rPr>
                <w:rFonts w:hint="eastAsia" w:ascii="仿宋_GB2312" w:hAnsi="宋体" w:eastAsia="仿宋_GB2312" w:cs="仿宋_GB2312"/>
                <w:color w:val="000000"/>
                <w:kern w:val="0"/>
                <w:sz w:val="18"/>
                <w:szCs w:val="22"/>
              </w:rPr>
              <w:t>因不履行或不正确履行行政职责，有下列情形的，主管机关及相关工作人员应承担相应责任：</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1.</w:t>
            </w:r>
            <w:r>
              <w:rPr>
                <w:rFonts w:hint="eastAsia" w:ascii="仿宋_GB2312" w:hAnsi="宋体" w:eastAsia="仿宋_GB2312" w:cs="仿宋_GB2312"/>
                <w:color w:val="000000"/>
                <w:kern w:val="0"/>
                <w:sz w:val="18"/>
                <w:szCs w:val="22"/>
              </w:rPr>
              <w:t>对应当予以制止和处罚的违法行为不予制止、处罚，致使公民、法人或者其他组织的合法权益、公共利益和社会秩序遭受损害的；</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2.</w:t>
            </w:r>
            <w:r>
              <w:rPr>
                <w:rFonts w:hint="eastAsia" w:ascii="仿宋_GB2312" w:hAnsi="宋体" w:eastAsia="仿宋_GB2312" w:cs="仿宋_GB2312"/>
                <w:color w:val="000000"/>
                <w:kern w:val="0"/>
                <w:sz w:val="18"/>
                <w:szCs w:val="22"/>
              </w:rPr>
              <w:t>没有法律或者事实依据实施行政处罚的；</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3.</w:t>
            </w:r>
            <w:r>
              <w:rPr>
                <w:rFonts w:hint="eastAsia" w:ascii="仿宋_GB2312" w:hAnsi="宋体" w:eastAsia="仿宋_GB2312" w:cs="仿宋_GB2312"/>
                <w:color w:val="000000"/>
                <w:kern w:val="0"/>
                <w:sz w:val="18"/>
                <w:szCs w:val="22"/>
              </w:rPr>
              <w:t>未按法定程序实施行政处罚的；</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4.</w:t>
            </w:r>
            <w:r>
              <w:rPr>
                <w:rFonts w:hint="eastAsia" w:ascii="仿宋_GB2312" w:hAnsi="宋体" w:eastAsia="仿宋_GB2312" w:cs="仿宋_GB2312"/>
                <w:color w:val="000000"/>
                <w:kern w:val="0"/>
                <w:sz w:val="18"/>
                <w:szCs w:val="22"/>
              </w:rPr>
              <w:t>泄露因履行职责掌握的商业秘密、个人隐私，造成不良后果的；</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5.</w:t>
            </w:r>
            <w:r>
              <w:rPr>
                <w:rFonts w:hint="eastAsia" w:ascii="仿宋_GB2312" w:hAnsi="宋体" w:eastAsia="仿宋_GB2312" w:cs="仿宋_GB2312"/>
                <w:color w:val="000000"/>
                <w:kern w:val="0"/>
                <w:sz w:val="18"/>
                <w:szCs w:val="22"/>
              </w:rPr>
              <w:t>违反罚缴分离规定，擅自收取罚款的；</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6.</w:t>
            </w:r>
            <w:r>
              <w:rPr>
                <w:rFonts w:hint="eastAsia" w:ascii="仿宋_GB2312" w:hAnsi="宋体" w:eastAsia="仿宋_GB2312" w:cs="仿宋_GB2312"/>
                <w:color w:val="000000"/>
                <w:kern w:val="0"/>
                <w:sz w:val="18"/>
                <w:szCs w:val="22"/>
              </w:rPr>
              <w:t>对当事人进行罚款、没收财物等行政处罚不使用法定单据的；</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7.</w:t>
            </w:r>
            <w:r>
              <w:rPr>
                <w:rFonts w:hint="eastAsia" w:ascii="仿宋_GB2312" w:hAnsi="宋体" w:eastAsia="仿宋_GB2312" w:cs="仿宋_GB2312"/>
                <w:color w:val="000000"/>
                <w:kern w:val="0"/>
                <w:sz w:val="18"/>
                <w:szCs w:val="22"/>
              </w:rPr>
              <w:t>在监督管理工作中滥用职权、玩忽职守、徇私舞弊的；</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8.</w:t>
            </w:r>
            <w:r>
              <w:rPr>
                <w:rFonts w:hint="eastAsia" w:ascii="仿宋_GB2312" w:hAnsi="宋体" w:eastAsia="仿宋_GB2312" w:cs="仿宋_GB2312"/>
                <w:color w:val="000000"/>
                <w:kern w:val="0"/>
                <w:sz w:val="18"/>
                <w:szCs w:val="22"/>
              </w:rPr>
              <w:t>在行政处罚过程中发生腐败行为的；</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9.</w:t>
            </w:r>
            <w:r>
              <w:rPr>
                <w:rFonts w:hint="eastAsia" w:ascii="仿宋_GB2312" w:hAnsi="宋体" w:eastAsia="仿宋_GB2312" w:cs="仿宋_GB2312"/>
                <w:color w:val="000000"/>
                <w:kern w:val="0"/>
                <w:sz w:val="18"/>
                <w:szCs w:val="22"/>
              </w:rPr>
              <w:t>其他违反法律法规规章文件规定的行为。</w:t>
            </w:r>
          </w:p>
        </w:tc>
        <w:tc>
          <w:tcPr>
            <w:tcW w:w="567" w:type="dxa"/>
            <w:shd w:val="clear" w:color="auto" w:fill="FFFFFF"/>
            <w:vAlign w:val="center"/>
          </w:tcPr>
          <w:p>
            <w:pPr>
              <w:spacing w:line="240" w:lineRule="exact"/>
              <w:rPr>
                <w:rFonts w:ascii="仿宋_GB2312" w:hAnsi="宋体" w:eastAsia="仿宋_GB2312" w:cs="仿宋_GB2312"/>
                <w:color w:val="000000"/>
                <w:sz w:val="18"/>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957" w:hRule="atLeast"/>
        </w:trPr>
        <w:tc>
          <w:tcPr>
            <w:tcW w:w="544" w:type="dxa"/>
            <w:shd w:val="clear" w:color="auto" w:fill="FFFFFF"/>
            <w:vAlign w:val="center"/>
          </w:tcPr>
          <w:p>
            <w:pPr>
              <w:widowControl/>
              <w:spacing w:line="240" w:lineRule="exact"/>
              <w:jc w:val="center"/>
              <w:textAlignment w:val="center"/>
              <w:rPr>
                <w:rFonts w:ascii="仿宋_GB2312" w:hAnsi="宋体" w:eastAsia="仿宋_GB2312" w:cs="仿宋_GB2312"/>
                <w:color w:val="000000"/>
                <w:sz w:val="18"/>
                <w:szCs w:val="22"/>
              </w:rPr>
            </w:pPr>
            <w:r>
              <w:rPr>
                <w:rFonts w:ascii="仿宋_GB2312" w:hAnsi="宋体" w:eastAsia="仿宋_GB2312" w:cs="仿宋_GB2312"/>
                <w:color w:val="000000"/>
                <w:kern w:val="0"/>
                <w:sz w:val="18"/>
                <w:szCs w:val="22"/>
              </w:rPr>
              <w:t>9</w:t>
            </w:r>
          </w:p>
        </w:tc>
        <w:tc>
          <w:tcPr>
            <w:tcW w:w="850" w:type="dxa"/>
            <w:shd w:val="clear" w:color="auto" w:fill="FFFFFF"/>
            <w:vAlign w:val="center"/>
          </w:tcPr>
          <w:p>
            <w:pPr>
              <w:widowControl/>
              <w:spacing w:line="240" w:lineRule="exact"/>
              <w:jc w:val="center"/>
              <w:textAlignment w:val="center"/>
              <w:rPr>
                <w:rFonts w:ascii="仿宋_GB2312" w:hAnsi="宋体" w:eastAsia="仿宋_GB2312" w:cs="仿宋_GB2312"/>
                <w:color w:val="000000"/>
                <w:sz w:val="18"/>
                <w:szCs w:val="22"/>
              </w:rPr>
            </w:pPr>
            <w:r>
              <w:rPr>
                <w:rFonts w:hint="eastAsia" w:ascii="仿宋_GB2312" w:hAnsi="宋体" w:eastAsia="仿宋_GB2312" w:cs="仿宋_GB2312"/>
                <w:color w:val="000000"/>
                <w:kern w:val="0"/>
                <w:sz w:val="18"/>
                <w:szCs w:val="22"/>
              </w:rPr>
              <w:t>行政处罚</w:t>
            </w:r>
          </w:p>
        </w:tc>
        <w:tc>
          <w:tcPr>
            <w:tcW w:w="1134" w:type="dxa"/>
            <w:shd w:val="clear" w:color="auto" w:fill="FFFFFF"/>
            <w:vAlign w:val="center"/>
          </w:tcPr>
          <w:p>
            <w:pPr>
              <w:widowControl/>
              <w:spacing w:line="240" w:lineRule="exact"/>
              <w:jc w:val="left"/>
              <w:textAlignment w:val="center"/>
              <w:rPr>
                <w:rFonts w:ascii="仿宋_GB2312" w:hAnsi="宋体" w:eastAsia="仿宋_GB2312" w:cs="仿宋_GB2312"/>
                <w:color w:val="000000"/>
                <w:sz w:val="18"/>
                <w:szCs w:val="22"/>
              </w:rPr>
            </w:pPr>
            <w:r>
              <w:rPr>
                <w:rFonts w:hint="eastAsia" w:ascii="仿宋_GB2312" w:hAnsi="宋体" w:eastAsia="仿宋_GB2312" w:cs="仿宋_GB2312"/>
                <w:color w:val="000000"/>
                <w:kern w:val="0"/>
                <w:sz w:val="18"/>
                <w:szCs w:val="22"/>
              </w:rPr>
              <w:t>对违反财务管理规定私存私放财政资金或者其他公款行为的处罚</w:t>
            </w:r>
          </w:p>
        </w:tc>
        <w:tc>
          <w:tcPr>
            <w:tcW w:w="3118" w:type="dxa"/>
            <w:shd w:val="clear" w:color="auto" w:fill="FFFFFF"/>
            <w:vAlign w:val="center"/>
          </w:tcPr>
          <w:p>
            <w:pPr>
              <w:widowControl/>
              <w:spacing w:line="240" w:lineRule="exact"/>
              <w:jc w:val="left"/>
              <w:textAlignment w:val="center"/>
              <w:rPr>
                <w:rFonts w:ascii="仿宋_GB2312" w:hAnsi="宋体" w:eastAsia="仿宋_GB2312" w:cs="仿宋_GB2312"/>
                <w:color w:val="000000"/>
                <w:sz w:val="18"/>
                <w:szCs w:val="22"/>
              </w:rPr>
            </w:pPr>
            <w:r>
              <w:rPr>
                <w:rFonts w:ascii="仿宋_GB2312" w:hAnsi="宋体" w:eastAsia="仿宋_GB2312" w:cs="仿宋_GB2312"/>
                <w:color w:val="000000"/>
                <w:kern w:val="0"/>
                <w:sz w:val="18"/>
                <w:szCs w:val="22"/>
              </w:rPr>
              <w:t>1.</w:t>
            </w:r>
            <w:r>
              <w:rPr>
                <w:rFonts w:hint="eastAsia" w:ascii="仿宋_GB2312" w:hAnsi="宋体" w:eastAsia="仿宋_GB2312" w:cs="仿宋_GB2312"/>
                <w:color w:val="000000"/>
                <w:kern w:val="0"/>
                <w:sz w:val="18"/>
                <w:szCs w:val="22"/>
              </w:rPr>
              <w:t>《行政处罚法》第三条</w:t>
            </w:r>
            <w:r>
              <w:rPr>
                <w:rFonts w:ascii="仿宋_GB2312" w:hAnsi="宋体" w:eastAsia="仿宋_GB2312" w:cs="仿宋_GB2312"/>
                <w:color w:val="000000"/>
                <w:kern w:val="0"/>
                <w:sz w:val="18"/>
                <w:szCs w:val="22"/>
              </w:rPr>
              <w:t xml:space="preserve"> </w:t>
            </w:r>
            <w:r>
              <w:rPr>
                <w:rFonts w:hint="eastAsia" w:ascii="仿宋_GB2312" w:hAnsi="宋体" w:eastAsia="仿宋_GB2312" w:cs="仿宋_GB2312"/>
                <w:color w:val="000000"/>
                <w:kern w:val="0"/>
                <w:sz w:val="18"/>
                <w:szCs w:val="22"/>
              </w:rPr>
              <w:t>公民、法人或者其他组织违反行政管理秩序的行为，应当给予行政处罚的，依照本法由法律、法规或者规章规定，并由行政机关依照本法规定的程序实施。</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2.</w:t>
            </w:r>
            <w:r>
              <w:rPr>
                <w:rFonts w:hint="eastAsia" w:ascii="仿宋_GB2312" w:hAnsi="宋体" w:eastAsia="仿宋_GB2312" w:cs="仿宋_GB2312"/>
                <w:color w:val="000000"/>
                <w:kern w:val="0"/>
                <w:sz w:val="18"/>
                <w:szCs w:val="22"/>
              </w:rPr>
              <w:t>《财政违法行为处罚处分条例》第二条</w:t>
            </w:r>
            <w:r>
              <w:rPr>
                <w:rFonts w:ascii="仿宋_GB2312" w:hAnsi="宋体" w:eastAsia="仿宋_GB2312" w:cs="仿宋_GB2312"/>
                <w:color w:val="000000"/>
                <w:kern w:val="0"/>
                <w:sz w:val="18"/>
                <w:szCs w:val="22"/>
              </w:rPr>
              <w:t xml:space="preserve"> </w:t>
            </w:r>
            <w:r>
              <w:rPr>
                <w:rFonts w:hint="eastAsia" w:ascii="仿宋_GB2312" w:hAnsi="宋体" w:eastAsia="仿宋_GB2312" w:cs="仿宋_GB2312"/>
                <w:color w:val="000000"/>
                <w:kern w:val="0"/>
                <w:sz w:val="18"/>
                <w:szCs w:val="22"/>
              </w:rPr>
              <w:t>县级以上人民政府财政部门及审计机关在各自职权范围内，依法对财政违法行为作出处理、处罚决定。……有财政违法行为的单位，其直接负责的主管人员和其他直接责任人员，以及有财政违法行为的个人，属于国家公务员的，由监察机关及其派出机构</w:t>
            </w:r>
            <w:r>
              <w:rPr>
                <w:rFonts w:ascii="仿宋_GB2312" w:hAnsi="宋体" w:eastAsia="仿宋_GB2312" w:cs="仿宋_GB2312"/>
                <w:color w:val="000000"/>
                <w:kern w:val="0"/>
                <w:sz w:val="18"/>
                <w:szCs w:val="22"/>
              </w:rPr>
              <w:t>(</w:t>
            </w:r>
            <w:r>
              <w:rPr>
                <w:rFonts w:hint="eastAsia" w:ascii="仿宋_GB2312" w:hAnsi="宋体" w:eastAsia="仿宋_GB2312" w:cs="仿宋_GB2312"/>
                <w:color w:val="000000"/>
                <w:kern w:val="0"/>
                <w:sz w:val="18"/>
                <w:szCs w:val="22"/>
              </w:rPr>
              <w:t>以下统称监察机关</w:t>
            </w:r>
            <w:r>
              <w:rPr>
                <w:rFonts w:ascii="仿宋_GB2312" w:hAnsi="宋体" w:eastAsia="仿宋_GB2312" w:cs="仿宋_GB2312"/>
                <w:color w:val="000000"/>
                <w:kern w:val="0"/>
                <w:sz w:val="18"/>
                <w:szCs w:val="22"/>
              </w:rPr>
              <w:t>)</w:t>
            </w:r>
            <w:r>
              <w:rPr>
                <w:rFonts w:hint="eastAsia" w:ascii="仿宋_GB2312" w:hAnsi="宋体" w:eastAsia="仿宋_GB2312" w:cs="仿宋_GB2312"/>
                <w:color w:val="000000"/>
                <w:kern w:val="0"/>
                <w:sz w:val="18"/>
                <w:szCs w:val="22"/>
              </w:rPr>
              <w:t>或者任免机关依照人事管理权限，依法给予行政处分。</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3.</w:t>
            </w:r>
            <w:r>
              <w:rPr>
                <w:rFonts w:hint="eastAsia" w:ascii="仿宋_GB2312" w:hAnsi="宋体" w:eastAsia="仿宋_GB2312" w:cs="仿宋_GB2312"/>
                <w:color w:val="000000"/>
                <w:kern w:val="0"/>
                <w:sz w:val="18"/>
                <w:szCs w:val="22"/>
              </w:rPr>
              <w:t>《财政违法行为处罚处分条例》（中华人民共和国国务院令第</w:t>
            </w:r>
            <w:r>
              <w:rPr>
                <w:rFonts w:ascii="仿宋_GB2312" w:hAnsi="宋体" w:eastAsia="仿宋_GB2312" w:cs="仿宋_GB2312"/>
                <w:color w:val="000000"/>
                <w:kern w:val="0"/>
                <w:sz w:val="18"/>
                <w:szCs w:val="22"/>
              </w:rPr>
              <w:t>427</w:t>
            </w:r>
            <w:r>
              <w:rPr>
                <w:rFonts w:hint="eastAsia" w:ascii="仿宋_GB2312" w:hAnsi="宋体" w:eastAsia="仿宋_GB2312" w:cs="仿宋_GB2312"/>
                <w:color w:val="000000"/>
                <w:kern w:val="0"/>
                <w:sz w:val="18"/>
                <w:szCs w:val="22"/>
              </w:rPr>
              <w:t>号</w:t>
            </w:r>
            <w:r>
              <w:rPr>
                <w:rFonts w:ascii="仿宋_GB2312" w:hAnsi="宋体" w:eastAsia="仿宋_GB2312" w:cs="仿宋_GB2312"/>
                <w:color w:val="000000"/>
                <w:kern w:val="0"/>
                <w:sz w:val="18"/>
                <w:szCs w:val="22"/>
              </w:rPr>
              <w:t>)</w:t>
            </w:r>
            <w:r>
              <w:rPr>
                <w:rFonts w:hint="eastAsia" w:ascii="仿宋_GB2312" w:hAnsi="宋体" w:eastAsia="仿宋_GB2312" w:cs="仿宋_GB2312"/>
                <w:color w:val="000000"/>
                <w:kern w:val="0"/>
                <w:sz w:val="18"/>
                <w:szCs w:val="22"/>
              </w:rPr>
              <w:t>第九条</w:t>
            </w:r>
            <w:r>
              <w:rPr>
                <w:rFonts w:ascii="仿宋_GB2312" w:hAnsi="宋体" w:eastAsia="仿宋_GB2312" w:cs="仿宋_GB2312"/>
                <w:color w:val="000000"/>
                <w:kern w:val="0"/>
                <w:sz w:val="18"/>
                <w:szCs w:val="22"/>
              </w:rPr>
              <w:t xml:space="preserve"> </w:t>
            </w:r>
            <w:r>
              <w:rPr>
                <w:rFonts w:hint="eastAsia" w:ascii="仿宋_GB2312" w:hAnsi="宋体" w:eastAsia="仿宋_GB2312" w:cs="仿宋_GB2312"/>
                <w:color w:val="000000"/>
                <w:kern w:val="0"/>
                <w:sz w:val="18"/>
                <w:szCs w:val="22"/>
              </w:rPr>
              <w:t>第十七条　单位和个人违反财务管理的规定，私存私放财政资金或者其他公款的，责令改正，调整有关会计账目，追回私存私放的资金，没收违法所得。对单位处</w:t>
            </w:r>
            <w:r>
              <w:rPr>
                <w:rFonts w:ascii="仿宋_GB2312" w:hAnsi="宋体" w:eastAsia="仿宋_GB2312" w:cs="仿宋_GB2312"/>
                <w:color w:val="000000"/>
                <w:kern w:val="0"/>
                <w:sz w:val="18"/>
                <w:szCs w:val="22"/>
              </w:rPr>
              <w:t>3000</w:t>
            </w:r>
            <w:r>
              <w:rPr>
                <w:rFonts w:hint="eastAsia" w:ascii="仿宋_GB2312" w:hAnsi="宋体" w:eastAsia="仿宋_GB2312" w:cs="仿宋_GB2312"/>
                <w:color w:val="000000"/>
                <w:kern w:val="0"/>
                <w:sz w:val="18"/>
                <w:szCs w:val="22"/>
              </w:rPr>
              <w:t>元以上</w:t>
            </w:r>
            <w:r>
              <w:rPr>
                <w:rFonts w:ascii="仿宋_GB2312" w:hAnsi="宋体" w:eastAsia="仿宋_GB2312" w:cs="仿宋_GB2312"/>
                <w:color w:val="000000"/>
                <w:kern w:val="0"/>
                <w:sz w:val="18"/>
                <w:szCs w:val="22"/>
              </w:rPr>
              <w:t>5</w:t>
            </w:r>
            <w:r>
              <w:rPr>
                <w:rFonts w:hint="eastAsia" w:ascii="仿宋_GB2312" w:hAnsi="宋体" w:eastAsia="仿宋_GB2312" w:cs="仿宋_GB2312"/>
                <w:color w:val="000000"/>
                <w:kern w:val="0"/>
                <w:sz w:val="18"/>
                <w:szCs w:val="22"/>
              </w:rPr>
              <w:t>万元以下的罚款；对直接负责的主管人员和其他直接责任人员处</w:t>
            </w:r>
            <w:r>
              <w:rPr>
                <w:rFonts w:ascii="仿宋_GB2312" w:hAnsi="宋体" w:eastAsia="仿宋_GB2312" w:cs="仿宋_GB2312"/>
                <w:color w:val="000000"/>
                <w:kern w:val="0"/>
                <w:sz w:val="18"/>
                <w:szCs w:val="22"/>
              </w:rPr>
              <w:t>2000</w:t>
            </w:r>
            <w:r>
              <w:rPr>
                <w:rFonts w:hint="eastAsia" w:ascii="仿宋_GB2312" w:hAnsi="宋体" w:eastAsia="仿宋_GB2312" w:cs="仿宋_GB2312"/>
                <w:color w:val="000000"/>
                <w:kern w:val="0"/>
                <w:sz w:val="18"/>
                <w:szCs w:val="22"/>
              </w:rPr>
              <w:t>元以上</w:t>
            </w:r>
            <w:r>
              <w:rPr>
                <w:rFonts w:ascii="仿宋_GB2312" w:hAnsi="宋体" w:eastAsia="仿宋_GB2312" w:cs="仿宋_GB2312"/>
                <w:color w:val="000000"/>
                <w:kern w:val="0"/>
                <w:sz w:val="18"/>
                <w:szCs w:val="22"/>
              </w:rPr>
              <w:t>2</w:t>
            </w:r>
            <w:r>
              <w:rPr>
                <w:rFonts w:hint="eastAsia" w:ascii="仿宋_GB2312" w:hAnsi="宋体" w:eastAsia="仿宋_GB2312" w:cs="仿宋_GB2312"/>
                <w:color w:val="000000"/>
                <w:kern w:val="0"/>
                <w:sz w:val="18"/>
                <w:szCs w:val="22"/>
              </w:rPr>
              <w:t>万元以下的罚款。属于国家公务员的，还应当给予记大过处分；情节严重的，给予降级或者撤职处分。</w:t>
            </w:r>
          </w:p>
        </w:tc>
        <w:tc>
          <w:tcPr>
            <w:tcW w:w="1134" w:type="dxa"/>
            <w:shd w:val="clear" w:color="auto" w:fill="FFFFFF"/>
            <w:vAlign w:val="center"/>
          </w:tcPr>
          <w:p>
            <w:pPr>
              <w:widowControl/>
              <w:spacing w:line="240" w:lineRule="exact"/>
              <w:jc w:val="center"/>
              <w:textAlignment w:val="center"/>
              <w:rPr>
                <w:rFonts w:ascii="仿宋_GB2312" w:hAnsi="宋体" w:eastAsia="仿宋_GB2312" w:cs="仿宋_GB2312"/>
                <w:color w:val="000000"/>
                <w:sz w:val="18"/>
                <w:szCs w:val="22"/>
              </w:rPr>
            </w:pPr>
            <w:r>
              <w:rPr>
                <w:rFonts w:hint="eastAsia" w:ascii="仿宋_GB2312" w:hAnsi="宋体" w:eastAsia="仿宋_GB2312" w:cs="仿宋_GB2312"/>
                <w:color w:val="000000"/>
                <w:kern w:val="0"/>
                <w:sz w:val="18"/>
                <w:szCs w:val="22"/>
              </w:rPr>
              <w:t>省财政厅</w:t>
            </w:r>
          </w:p>
        </w:tc>
        <w:tc>
          <w:tcPr>
            <w:tcW w:w="964" w:type="dxa"/>
            <w:shd w:val="clear" w:color="auto" w:fill="FFFFFF"/>
            <w:vAlign w:val="center"/>
          </w:tcPr>
          <w:p>
            <w:pPr>
              <w:widowControl/>
              <w:spacing w:line="240" w:lineRule="exact"/>
              <w:jc w:val="center"/>
              <w:textAlignment w:val="center"/>
              <w:rPr>
                <w:rFonts w:hint="eastAsia" w:ascii="仿宋_GB2312" w:hAnsi="宋体" w:eastAsia="仿宋_GB2312" w:cs="仿宋_GB2312"/>
                <w:color w:val="000000"/>
                <w:sz w:val="18"/>
                <w:szCs w:val="22"/>
                <w:lang w:eastAsia="zh-CN"/>
              </w:rPr>
            </w:pPr>
            <w:r>
              <w:rPr>
                <w:rFonts w:hint="eastAsia" w:ascii="仿宋_GB2312" w:hAnsi="宋体" w:eastAsia="仿宋_GB2312" w:cs="仿宋_GB2312"/>
                <w:color w:val="000000"/>
                <w:kern w:val="0"/>
                <w:sz w:val="18"/>
                <w:szCs w:val="22"/>
                <w:lang w:eastAsia="zh-CN"/>
              </w:rPr>
              <w:t>区财政局</w:t>
            </w:r>
          </w:p>
        </w:tc>
        <w:tc>
          <w:tcPr>
            <w:tcW w:w="3969" w:type="dxa"/>
            <w:shd w:val="clear" w:color="auto" w:fill="FFFFFF"/>
            <w:vAlign w:val="center"/>
          </w:tcPr>
          <w:p>
            <w:pPr>
              <w:widowControl/>
              <w:spacing w:line="240" w:lineRule="exact"/>
              <w:jc w:val="left"/>
              <w:textAlignment w:val="center"/>
              <w:rPr>
                <w:rFonts w:ascii="仿宋_GB2312" w:hAnsi="宋体" w:eastAsia="仿宋_GB2312" w:cs="仿宋_GB2312"/>
                <w:color w:val="000000"/>
                <w:sz w:val="18"/>
                <w:szCs w:val="22"/>
              </w:rPr>
            </w:pPr>
            <w:r>
              <w:rPr>
                <w:rFonts w:ascii="仿宋_GB2312" w:hAnsi="宋体" w:eastAsia="仿宋_GB2312" w:cs="仿宋_GB2312"/>
                <w:color w:val="000000"/>
                <w:kern w:val="0"/>
                <w:sz w:val="18"/>
                <w:szCs w:val="22"/>
              </w:rPr>
              <w:t>1.</w:t>
            </w:r>
            <w:r>
              <w:rPr>
                <w:rFonts w:hint="eastAsia" w:ascii="仿宋_GB2312" w:hAnsi="宋体" w:eastAsia="仿宋_GB2312" w:cs="仿宋_GB2312"/>
                <w:color w:val="000000"/>
                <w:kern w:val="0"/>
                <w:sz w:val="18"/>
                <w:szCs w:val="22"/>
              </w:rPr>
              <w:t>立案责任：根据监督检查计划，检查发现涉嫌单位和个人的违法行为（或者其他机关移送的违法案件等），予以审查，决定是否立案。</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2.</w:t>
            </w:r>
            <w:r>
              <w:rPr>
                <w:rFonts w:hint="eastAsia" w:ascii="仿宋_GB2312" w:hAnsi="宋体" w:eastAsia="仿宋_GB2312" w:cs="仿宋_GB2312"/>
                <w:color w:val="000000"/>
                <w:kern w:val="0"/>
                <w:sz w:val="18"/>
                <w:szCs w:val="22"/>
              </w:rPr>
              <w:t>调查责任：财政部门对立案的案件，指定专人负责，及时组织调查取证，与当事人有直接利害关系的应当回避。执法人员不得少于两人，调查时应出示执法证件，允许当事人辩解陈述。执法人员应保守有关秘密。</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3.</w:t>
            </w:r>
            <w:r>
              <w:rPr>
                <w:rFonts w:hint="eastAsia" w:ascii="仿宋_GB2312" w:hAnsi="宋体" w:eastAsia="仿宋_GB2312" w:cs="仿宋_GB2312"/>
                <w:color w:val="000000"/>
                <w:kern w:val="0"/>
                <w:sz w:val="18"/>
                <w:szCs w:val="22"/>
              </w:rPr>
              <w:t>审查责任：审理案件调查报告，对案件违法事实、证据、调查取证程序、法律适用、处罚种类和幅度、当事人陈述和申辩理由等方面进行审查，提出处理意见（主要证据不足时，以适当的方式补充调查）。</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4.</w:t>
            </w:r>
            <w:r>
              <w:rPr>
                <w:rFonts w:hint="eastAsia" w:ascii="仿宋_GB2312" w:hAnsi="宋体" w:eastAsia="仿宋_GB2312" w:cs="仿宋_GB2312"/>
                <w:color w:val="000000"/>
                <w:kern w:val="0"/>
                <w:sz w:val="18"/>
                <w:szCs w:val="22"/>
              </w:rPr>
              <w:t>告知责任：作出行政处罚决定前，应制作《行政处罚告知书》送达当事人，告知违法事实及其享有的陈述、申辩等权利。符合听证规定的，制作并送达《行政处罚听证告知书》。</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5.</w:t>
            </w:r>
            <w:r>
              <w:rPr>
                <w:rFonts w:hint="eastAsia" w:ascii="仿宋_GB2312" w:hAnsi="宋体" w:eastAsia="仿宋_GB2312" w:cs="仿宋_GB2312"/>
                <w:color w:val="000000"/>
                <w:kern w:val="0"/>
                <w:sz w:val="18"/>
                <w:szCs w:val="22"/>
              </w:rPr>
              <w:t>决定责任：制作行政处罚决定书，载明行政处罚告知、当事人陈述申辩或者听证情况等内容。</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6.</w:t>
            </w:r>
            <w:r>
              <w:rPr>
                <w:rFonts w:hint="eastAsia" w:ascii="仿宋_GB2312" w:hAnsi="宋体" w:eastAsia="仿宋_GB2312" w:cs="仿宋_GB2312"/>
                <w:color w:val="000000"/>
                <w:kern w:val="0"/>
                <w:sz w:val="18"/>
                <w:szCs w:val="22"/>
              </w:rPr>
              <w:t>送达责任：行政处罚决定书按法律规定的方式送达当事人。</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7.</w:t>
            </w:r>
            <w:r>
              <w:rPr>
                <w:rFonts w:hint="eastAsia" w:ascii="仿宋_GB2312" w:hAnsi="宋体" w:eastAsia="仿宋_GB2312" w:cs="仿宋_GB2312"/>
                <w:color w:val="000000"/>
                <w:kern w:val="0"/>
                <w:sz w:val="18"/>
                <w:szCs w:val="22"/>
              </w:rPr>
              <w:t>执行责任：依照生效的行政处罚决定，实施处罚。</w:t>
            </w:r>
          </w:p>
        </w:tc>
        <w:tc>
          <w:tcPr>
            <w:tcW w:w="3402" w:type="dxa"/>
            <w:shd w:val="clear" w:color="auto" w:fill="FFFFFF"/>
            <w:vAlign w:val="center"/>
          </w:tcPr>
          <w:p>
            <w:pPr>
              <w:widowControl/>
              <w:spacing w:line="240" w:lineRule="exact"/>
              <w:jc w:val="left"/>
              <w:textAlignment w:val="center"/>
              <w:rPr>
                <w:rStyle w:val="8"/>
                <w:rFonts w:hAnsi="宋体"/>
                <w:sz w:val="18"/>
              </w:rPr>
            </w:pPr>
            <w:r>
              <w:rPr>
                <w:rFonts w:hint="eastAsia" w:ascii="仿宋_GB2312" w:hAnsi="宋体" w:eastAsia="仿宋_GB2312" w:cs="仿宋_GB2312"/>
                <w:color w:val="000000"/>
                <w:kern w:val="0"/>
                <w:sz w:val="18"/>
                <w:szCs w:val="22"/>
              </w:rPr>
              <w:t>因不履行或不正确履行行政职责，有下列情形的，行政机关及相关工作人员应承担相应责任：</w:t>
            </w:r>
            <w:r>
              <w:rPr>
                <w:rFonts w:ascii="仿宋_GB2312" w:hAnsi="宋体" w:eastAsia="仿宋_GB2312" w:cs="仿宋_GB2312"/>
                <w:color w:val="000000"/>
                <w:kern w:val="0"/>
                <w:sz w:val="18"/>
                <w:szCs w:val="22"/>
              </w:rPr>
              <w:br w:type="textWrapping"/>
            </w:r>
            <w:r>
              <w:rPr>
                <w:rStyle w:val="8"/>
                <w:rFonts w:hAnsi="宋体"/>
                <w:sz w:val="18"/>
              </w:rPr>
              <w:t>1.</w:t>
            </w:r>
            <w:r>
              <w:rPr>
                <w:rStyle w:val="8"/>
                <w:rFonts w:hint="eastAsia" w:hAnsi="宋体"/>
                <w:sz w:val="18"/>
              </w:rPr>
              <w:t>实施行政处罚没有法定的行政处罚依据的；</w:t>
            </w:r>
            <w:r>
              <w:rPr>
                <w:rStyle w:val="8"/>
                <w:rFonts w:hAnsi="宋体"/>
                <w:sz w:val="18"/>
              </w:rPr>
              <w:br w:type="textWrapping"/>
            </w:r>
            <w:r>
              <w:rPr>
                <w:rStyle w:val="8"/>
                <w:rFonts w:hAnsi="宋体"/>
                <w:sz w:val="18"/>
              </w:rPr>
              <w:t>2.</w:t>
            </w:r>
            <w:r>
              <w:rPr>
                <w:rStyle w:val="8"/>
                <w:rFonts w:hint="eastAsia" w:hAnsi="宋体"/>
                <w:sz w:val="18"/>
              </w:rPr>
              <w:t>实施行政处罚擅自改变行政处罚种类、幅度的；</w:t>
            </w:r>
            <w:r>
              <w:rPr>
                <w:rStyle w:val="8"/>
                <w:rFonts w:hAnsi="宋体"/>
                <w:sz w:val="18"/>
              </w:rPr>
              <w:br w:type="textWrapping"/>
            </w:r>
            <w:r>
              <w:rPr>
                <w:rStyle w:val="8"/>
                <w:rFonts w:hAnsi="宋体"/>
                <w:sz w:val="18"/>
              </w:rPr>
              <w:t>3.</w:t>
            </w:r>
            <w:r>
              <w:rPr>
                <w:rStyle w:val="8"/>
                <w:rFonts w:hint="eastAsia" w:hAnsi="宋体"/>
                <w:sz w:val="18"/>
              </w:rPr>
              <w:t>实施行政处罚违反法定的行政处罚程序的；</w:t>
            </w:r>
            <w:r>
              <w:rPr>
                <w:rStyle w:val="8"/>
                <w:rFonts w:hAnsi="宋体"/>
                <w:sz w:val="18"/>
              </w:rPr>
              <w:br w:type="textWrapping"/>
            </w:r>
            <w:r>
              <w:rPr>
                <w:rStyle w:val="8"/>
                <w:rFonts w:hAnsi="宋体"/>
                <w:sz w:val="18"/>
              </w:rPr>
              <w:t>4.</w:t>
            </w:r>
            <w:r>
              <w:rPr>
                <w:rStyle w:val="8"/>
                <w:rFonts w:hint="eastAsia" w:hAnsi="宋体"/>
                <w:sz w:val="18"/>
              </w:rPr>
              <w:t>违反规定程序实施监督检查的；</w:t>
            </w:r>
            <w:r>
              <w:rPr>
                <w:rStyle w:val="8"/>
                <w:rFonts w:hAnsi="宋体"/>
                <w:sz w:val="18"/>
              </w:rPr>
              <w:br w:type="textWrapping"/>
            </w:r>
            <w:r>
              <w:rPr>
                <w:rStyle w:val="8"/>
                <w:rFonts w:hAnsi="宋体"/>
                <w:sz w:val="18"/>
              </w:rPr>
              <w:t>5.</w:t>
            </w:r>
            <w:r>
              <w:rPr>
                <w:rStyle w:val="8"/>
                <w:rFonts w:hint="eastAsia" w:hAnsi="宋体"/>
                <w:sz w:val="18"/>
              </w:rPr>
              <w:t>依法应当移送司法机关处理而不移送的；</w:t>
            </w:r>
            <w:r>
              <w:rPr>
                <w:rStyle w:val="8"/>
                <w:rFonts w:hAnsi="宋体"/>
                <w:sz w:val="18"/>
              </w:rPr>
              <w:t>6.</w:t>
            </w:r>
            <w:r>
              <w:rPr>
                <w:rStyle w:val="8"/>
                <w:rFonts w:hint="eastAsia" w:hAnsi="宋体"/>
                <w:sz w:val="18"/>
              </w:rPr>
              <w:t>行政机关将罚款、没收的违法所得或者财物截留、私分或者变相私分的；</w:t>
            </w:r>
          </w:p>
          <w:p>
            <w:pPr>
              <w:widowControl/>
              <w:spacing w:line="240" w:lineRule="exact"/>
              <w:jc w:val="left"/>
              <w:textAlignment w:val="center"/>
              <w:rPr>
                <w:rStyle w:val="8"/>
                <w:rFonts w:hAnsi="宋体"/>
                <w:sz w:val="18"/>
              </w:rPr>
            </w:pPr>
            <w:r>
              <w:rPr>
                <w:rStyle w:val="8"/>
                <w:rFonts w:hAnsi="宋体"/>
                <w:sz w:val="18"/>
              </w:rPr>
              <w:t>7.</w:t>
            </w:r>
            <w:r>
              <w:rPr>
                <w:rStyle w:val="8"/>
                <w:rFonts w:hint="eastAsia" w:hAnsi="宋体"/>
                <w:sz w:val="18"/>
              </w:rPr>
              <w:t>执法人员利用职务上的便利，索取或者收受他人财物、收缴罚款据为己有的；</w:t>
            </w:r>
          </w:p>
          <w:p>
            <w:pPr>
              <w:widowControl/>
              <w:spacing w:line="240" w:lineRule="exact"/>
              <w:jc w:val="left"/>
              <w:textAlignment w:val="center"/>
              <w:rPr>
                <w:rStyle w:val="8"/>
                <w:rFonts w:hAnsi="宋体"/>
                <w:sz w:val="18"/>
              </w:rPr>
            </w:pPr>
            <w:r>
              <w:rPr>
                <w:rStyle w:val="8"/>
                <w:rFonts w:hAnsi="宋体"/>
                <w:sz w:val="18"/>
              </w:rPr>
              <w:t>8.</w:t>
            </w:r>
            <w:r>
              <w:rPr>
                <w:rStyle w:val="8"/>
                <w:rFonts w:hint="eastAsia" w:hAnsi="宋体"/>
                <w:sz w:val="18"/>
              </w:rPr>
              <w:t>行政机关使用或者损毁扣押的财物，对当事人造成损失的；</w:t>
            </w:r>
            <w:r>
              <w:rPr>
                <w:rStyle w:val="8"/>
                <w:rFonts w:hAnsi="宋体"/>
                <w:sz w:val="18"/>
              </w:rPr>
              <w:br w:type="textWrapping"/>
            </w:r>
            <w:r>
              <w:rPr>
                <w:rStyle w:val="8"/>
                <w:rFonts w:hAnsi="宋体"/>
                <w:sz w:val="18"/>
              </w:rPr>
              <w:t>9.</w:t>
            </w:r>
            <w:r>
              <w:rPr>
                <w:rStyle w:val="8"/>
                <w:rFonts w:hint="eastAsia" w:hAnsi="宋体"/>
                <w:sz w:val="18"/>
              </w:rPr>
              <w:t>行政机关违法实行检查措施或者执行措施，给公民人身或者财产造成损害、给法人或者其他组织造成损失的；</w:t>
            </w:r>
            <w:r>
              <w:rPr>
                <w:rStyle w:val="8"/>
                <w:rFonts w:hAnsi="宋体"/>
                <w:sz w:val="18"/>
              </w:rPr>
              <w:br w:type="textWrapping"/>
            </w:r>
            <w:r>
              <w:rPr>
                <w:rStyle w:val="8"/>
                <w:rFonts w:hAnsi="宋体"/>
                <w:sz w:val="18"/>
              </w:rPr>
              <w:t>10.</w:t>
            </w:r>
            <w:r>
              <w:rPr>
                <w:rStyle w:val="8"/>
                <w:rFonts w:hint="eastAsia" w:hAnsi="宋体"/>
                <w:sz w:val="18"/>
              </w:rPr>
              <w:t>在行政处罚过程中滥用职权、玩忽职守、徇私舞弊的；</w:t>
            </w:r>
          </w:p>
          <w:p>
            <w:pPr>
              <w:widowControl/>
              <w:spacing w:line="240" w:lineRule="exact"/>
              <w:jc w:val="left"/>
              <w:textAlignment w:val="center"/>
              <w:rPr>
                <w:rFonts w:ascii="仿宋_GB2312" w:hAnsi="宋体" w:eastAsia="仿宋_GB2312" w:cs="仿宋_GB2312"/>
                <w:color w:val="000000"/>
                <w:sz w:val="18"/>
                <w:szCs w:val="22"/>
              </w:rPr>
            </w:pPr>
            <w:r>
              <w:rPr>
                <w:rStyle w:val="8"/>
                <w:rFonts w:hAnsi="宋体"/>
                <w:sz w:val="18"/>
              </w:rPr>
              <w:t>11.</w:t>
            </w:r>
            <w:r>
              <w:rPr>
                <w:rStyle w:val="8"/>
                <w:rFonts w:hint="eastAsia" w:hAnsi="宋体"/>
                <w:sz w:val="18"/>
              </w:rPr>
              <w:t>其他违反法律法规规章规定的行为。</w:t>
            </w:r>
          </w:p>
        </w:tc>
        <w:tc>
          <w:tcPr>
            <w:tcW w:w="567" w:type="dxa"/>
            <w:shd w:val="clear" w:color="auto" w:fill="FFFFFF"/>
            <w:vAlign w:val="center"/>
          </w:tcPr>
          <w:p>
            <w:pPr>
              <w:spacing w:line="240" w:lineRule="exact"/>
              <w:rPr>
                <w:rFonts w:ascii="仿宋_GB2312" w:hAnsi="宋体" w:eastAsia="仿宋_GB2312" w:cs="仿宋_GB2312"/>
                <w:color w:val="000000"/>
                <w:sz w:val="18"/>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957" w:hRule="atLeast"/>
        </w:trPr>
        <w:tc>
          <w:tcPr>
            <w:tcW w:w="544" w:type="dxa"/>
            <w:shd w:val="clear" w:color="auto" w:fill="FFFFFF"/>
            <w:vAlign w:val="center"/>
          </w:tcPr>
          <w:p>
            <w:pPr>
              <w:widowControl/>
              <w:spacing w:line="240" w:lineRule="exact"/>
              <w:jc w:val="center"/>
              <w:textAlignment w:val="center"/>
              <w:rPr>
                <w:rFonts w:ascii="仿宋_GB2312" w:hAnsi="宋体" w:eastAsia="仿宋_GB2312" w:cs="仿宋_GB2312"/>
                <w:color w:val="000000"/>
                <w:sz w:val="18"/>
                <w:szCs w:val="22"/>
              </w:rPr>
            </w:pPr>
            <w:r>
              <w:rPr>
                <w:rFonts w:ascii="仿宋_GB2312" w:hAnsi="宋体" w:eastAsia="仿宋_GB2312" w:cs="仿宋_GB2312"/>
                <w:color w:val="000000"/>
                <w:kern w:val="0"/>
                <w:sz w:val="18"/>
                <w:szCs w:val="22"/>
              </w:rPr>
              <w:t>10</w:t>
            </w:r>
          </w:p>
        </w:tc>
        <w:tc>
          <w:tcPr>
            <w:tcW w:w="850" w:type="dxa"/>
            <w:shd w:val="clear" w:color="auto" w:fill="FFFFFF"/>
            <w:vAlign w:val="center"/>
          </w:tcPr>
          <w:p>
            <w:pPr>
              <w:widowControl/>
              <w:spacing w:line="240" w:lineRule="exact"/>
              <w:jc w:val="center"/>
              <w:textAlignment w:val="center"/>
              <w:rPr>
                <w:rFonts w:ascii="仿宋_GB2312" w:hAnsi="宋体" w:eastAsia="仿宋_GB2312" w:cs="仿宋_GB2312"/>
                <w:color w:val="000000"/>
                <w:sz w:val="18"/>
                <w:szCs w:val="22"/>
              </w:rPr>
            </w:pPr>
            <w:r>
              <w:rPr>
                <w:rFonts w:hint="eastAsia" w:ascii="仿宋_GB2312" w:hAnsi="宋体" w:eastAsia="仿宋_GB2312" w:cs="仿宋_GB2312"/>
                <w:color w:val="000000"/>
                <w:kern w:val="0"/>
                <w:sz w:val="18"/>
                <w:szCs w:val="22"/>
              </w:rPr>
              <w:t>行政处罚</w:t>
            </w:r>
          </w:p>
        </w:tc>
        <w:tc>
          <w:tcPr>
            <w:tcW w:w="1134" w:type="dxa"/>
            <w:shd w:val="clear" w:color="auto" w:fill="FFFFFF"/>
            <w:vAlign w:val="center"/>
          </w:tcPr>
          <w:p>
            <w:pPr>
              <w:widowControl/>
              <w:spacing w:line="240" w:lineRule="exact"/>
              <w:jc w:val="left"/>
              <w:textAlignment w:val="center"/>
              <w:rPr>
                <w:rFonts w:ascii="仿宋_GB2312" w:hAnsi="宋体" w:eastAsia="仿宋_GB2312" w:cs="仿宋_GB2312"/>
                <w:color w:val="000000"/>
                <w:sz w:val="18"/>
                <w:szCs w:val="22"/>
              </w:rPr>
            </w:pPr>
            <w:r>
              <w:rPr>
                <w:rFonts w:hint="eastAsia" w:ascii="仿宋_GB2312" w:hAnsi="宋体" w:eastAsia="仿宋_GB2312" w:cs="仿宋_GB2312"/>
                <w:color w:val="000000"/>
                <w:kern w:val="0"/>
                <w:sz w:val="18"/>
                <w:szCs w:val="22"/>
              </w:rPr>
              <w:t>对违反国家有关投资建设项目规定行为的处罚</w:t>
            </w:r>
          </w:p>
        </w:tc>
        <w:tc>
          <w:tcPr>
            <w:tcW w:w="3118" w:type="dxa"/>
            <w:shd w:val="clear" w:color="auto" w:fill="FFFFFF"/>
            <w:vAlign w:val="center"/>
          </w:tcPr>
          <w:p>
            <w:pPr>
              <w:widowControl/>
              <w:spacing w:line="240" w:lineRule="exact"/>
              <w:jc w:val="left"/>
              <w:textAlignment w:val="center"/>
              <w:rPr>
                <w:rFonts w:ascii="仿宋_GB2312" w:hAnsi="宋体" w:eastAsia="仿宋_GB2312" w:cs="仿宋_GB2312"/>
                <w:color w:val="000000"/>
                <w:sz w:val="18"/>
                <w:szCs w:val="22"/>
              </w:rPr>
            </w:pPr>
            <w:r>
              <w:rPr>
                <w:rFonts w:ascii="仿宋_GB2312" w:hAnsi="宋体" w:eastAsia="仿宋_GB2312" w:cs="仿宋_GB2312"/>
                <w:color w:val="000000"/>
                <w:kern w:val="0"/>
                <w:sz w:val="18"/>
                <w:szCs w:val="22"/>
              </w:rPr>
              <w:t>1.</w:t>
            </w:r>
            <w:r>
              <w:rPr>
                <w:rFonts w:hint="eastAsia" w:ascii="仿宋_GB2312" w:hAnsi="宋体" w:eastAsia="仿宋_GB2312" w:cs="仿宋_GB2312"/>
                <w:color w:val="000000"/>
                <w:kern w:val="0"/>
                <w:sz w:val="18"/>
                <w:szCs w:val="22"/>
              </w:rPr>
              <w:t>《行政处罚法》第三条</w:t>
            </w:r>
            <w:r>
              <w:rPr>
                <w:rFonts w:ascii="仿宋_GB2312" w:hAnsi="宋体" w:eastAsia="仿宋_GB2312" w:cs="仿宋_GB2312"/>
                <w:color w:val="000000"/>
                <w:kern w:val="0"/>
                <w:sz w:val="18"/>
                <w:szCs w:val="22"/>
              </w:rPr>
              <w:t xml:space="preserve"> </w:t>
            </w:r>
            <w:r>
              <w:rPr>
                <w:rFonts w:hint="eastAsia" w:ascii="仿宋_GB2312" w:hAnsi="宋体" w:eastAsia="仿宋_GB2312" w:cs="仿宋_GB2312"/>
                <w:color w:val="000000"/>
                <w:kern w:val="0"/>
                <w:sz w:val="18"/>
                <w:szCs w:val="22"/>
              </w:rPr>
              <w:t>公民、法人或者其他组织违反行政管理秩序的行为，应当给予行政处罚的，依照本法由法律、法规或者规章规定，并由行政机关依照本法规定的程序实施。</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2.</w:t>
            </w:r>
            <w:r>
              <w:rPr>
                <w:rFonts w:hint="eastAsia" w:ascii="仿宋_GB2312" w:hAnsi="宋体" w:eastAsia="仿宋_GB2312" w:cs="仿宋_GB2312"/>
                <w:color w:val="000000"/>
                <w:kern w:val="0"/>
                <w:sz w:val="18"/>
                <w:szCs w:val="22"/>
              </w:rPr>
              <w:t>《财政违法行为处罚处分条例》第二条</w:t>
            </w:r>
            <w:r>
              <w:rPr>
                <w:rFonts w:ascii="仿宋_GB2312" w:hAnsi="宋体" w:eastAsia="仿宋_GB2312" w:cs="仿宋_GB2312"/>
                <w:color w:val="000000"/>
                <w:kern w:val="0"/>
                <w:sz w:val="18"/>
                <w:szCs w:val="22"/>
              </w:rPr>
              <w:t xml:space="preserve"> </w:t>
            </w:r>
            <w:r>
              <w:rPr>
                <w:rFonts w:hint="eastAsia" w:ascii="仿宋_GB2312" w:hAnsi="宋体" w:eastAsia="仿宋_GB2312" w:cs="仿宋_GB2312"/>
                <w:color w:val="000000"/>
                <w:kern w:val="0"/>
                <w:sz w:val="18"/>
                <w:szCs w:val="22"/>
              </w:rPr>
              <w:t>县级以上人民政府财政部门及审计机关在各自职权范围内，依法对财政违法行为作出处理、处罚决定。……有财政违法行为的单位，其直接负责的主管人员和其他直接责任人员，以及有财政违法行为的个人，属于国家公务员的，由监察机关及其派出机构</w:t>
            </w:r>
            <w:r>
              <w:rPr>
                <w:rFonts w:ascii="仿宋_GB2312" w:hAnsi="宋体" w:eastAsia="仿宋_GB2312" w:cs="仿宋_GB2312"/>
                <w:color w:val="000000"/>
                <w:kern w:val="0"/>
                <w:sz w:val="18"/>
                <w:szCs w:val="22"/>
              </w:rPr>
              <w:t>(</w:t>
            </w:r>
            <w:r>
              <w:rPr>
                <w:rFonts w:hint="eastAsia" w:ascii="仿宋_GB2312" w:hAnsi="宋体" w:eastAsia="仿宋_GB2312" w:cs="仿宋_GB2312"/>
                <w:color w:val="000000"/>
                <w:kern w:val="0"/>
                <w:sz w:val="18"/>
                <w:szCs w:val="22"/>
              </w:rPr>
              <w:t>以下统称监察机关</w:t>
            </w:r>
            <w:r>
              <w:rPr>
                <w:rFonts w:ascii="仿宋_GB2312" w:hAnsi="宋体" w:eastAsia="仿宋_GB2312" w:cs="仿宋_GB2312"/>
                <w:color w:val="000000"/>
                <w:kern w:val="0"/>
                <w:sz w:val="18"/>
                <w:szCs w:val="22"/>
              </w:rPr>
              <w:t>)</w:t>
            </w:r>
            <w:r>
              <w:rPr>
                <w:rFonts w:hint="eastAsia" w:ascii="仿宋_GB2312" w:hAnsi="宋体" w:eastAsia="仿宋_GB2312" w:cs="仿宋_GB2312"/>
                <w:color w:val="000000"/>
                <w:kern w:val="0"/>
                <w:sz w:val="18"/>
                <w:szCs w:val="22"/>
              </w:rPr>
              <w:t>或者任免机关依照人事管理权限，依法给予行政处分。</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3.</w:t>
            </w:r>
            <w:r>
              <w:rPr>
                <w:rFonts w:hint="eastAsia" w:ascii="仿宋_GB2312" w:hAnsi="宋体" w:eastAsia="仿宋_GB2312" w:cs="仿宋_GB2312"/>
                <w:color w:val="000000"/>
                <w:kern w:val="0"/>
                <w:sz w:val="18"/>
                <w:szCs w:val="22"/>
              </w:rPr>
              <w:t>《财政违法行为处罚处分条例》（中华人民共和国国务院令第</w:t>
            </w:r>
            <w:r>
              <w:rPr>
                <w:rFonts w:ascii="仿宋_GB2312" w:hAnsi="宋体" w:eastAsia="仿宋_GB2312" w:cs="仿宋_GB2312"/>
                <w:color w:val="000000"/>
                <w:kern w:val="0"/>
                <w:sz w:val="18"/>
                <w:szCs w:val="22"/>
              </w:rPr>
              <w:t>427</w:t>
            </w:r>
            <w:r>
              <w:rPr>
                <w:rFonts w:hint="eastAsia" w:ascii="仿宋_GB2312" w:hAnsi="宋体" w:eastAsia="仿宋_GB2312" w:cs="仿宋_GB2312"/>
                <w:color w:val="000000"/>
                <w:kern w:val="0"/>
                <w:sz w:val="18"/>
                <w:szCs w:val="22"/>
              </w:rPr>
              <w:t>号</w:t>
            </w:r>
            <w:r>
              <w:rPr>
                <w:rFonts w:ascii="仿宋_GB2312" w:hAnsi="宋体" w:eastAsia="仿宋_GB2312" w:cs="仿宋_GB2312"/>
                <w:color w:val="000000"/>
                <w:kern w:val="0"/>
                <w:sz w:val="18"/>
                <w:szCs w:val="22"/>
              </w:rPr>
              <w:t>)</w:t>
            </w:r>
            <w:r>
              <w:rPr>
                <w:rFonts w:hint="eastAsia" w:ascii="仿宋_GB2312" w:hAnsi="宋体" w:eastAsia="仿宋_GB2312" w:cs="仿宋_GB2312"/>
                <w:color w:val="000000"/>
                <w:kern w:val="0"/>
                <w:sz w:val="18"/>
                <w:szCs w:val="22"/>
              </w:rPr>
              <w:t>第九条</w:t>
            </w:r>
            <w:r>
              <w:rPr>
                <w:rFonts w:ascii="仿宋_GB2312" w:hAnsi="宋体" w:eastAsia="仿宋_GB2312" w:cs="仿宋_GB2312"/>
                <w:color w:val="000000"/>
                <w:kern w:val="0"/>
                <w:sz w:val="18"/>
                <w:szCs w:val="22"/>
              </w:rPr>
              <w:t xml:space="preserve"> </w:t>
            </w:r>
            <w:r>
              <w:rPr>
                <w:rFonts w:hint="eastAsia" w:ascii="仿宋_GB2312" w:hAnsi="宋体" w:eastAsia="仿宋_GB2312" w:cs="仿宋_GB2312"/>
                <w:color w:val="000000"/>
                <w:kern w:val="0"/>
                <w:sz w:val="18"/>
                <w:szCs w:val="22"/>
              </w:rPr>
              <w:t>单位和个人有下列违反国家有关投资建设项目规定的行为之一的，责令改正，调整有关会计账目，追回被截留、挪用、骗取的国家建设资金，没收违法所得，核减或者停止拨付工程投资。对单位给予警告或者通报批评，其直接负责的主管人员和其他直接责任人员属于国家公务员的，给予记大过处分</w:t>
            </w:r>
            <w:r>
              <w:rPr>
                <w:rFonts w:ascii="仿宋_GB2312" w:hAnsi="宋体" w:eastAsia="仿宋_GB2312" w:cs="仿宋_GB2312"/>
                <w:color w:val="000000"/>
                <w:kern w:val="0"/>
                <w:sz w:val="18"/>
                <w:szCs w:val="22"/>
              </w:rPr>
              <w:t>;</w:t>
            </w:r>
            <w:r>
              <w:rPr>
                <w:rFonts w:hint="eastAsia" w:ascii="仿宋_GB2312" w:hAnsi="宋体" w:eastAsia="仿宋_GB2312" w:cs="仿宋_GB2312"/>
                <w:color w:val="000000"/>
                <w:kern w:val="0"/>
                <w:sz w:val="18"/>
                <w:szCs w:val="22"/>
              </w:rPr>
              <w:t>情节较重的，给予降级或者撤职处分</w:t>
            </w:r>
            <w:r>
              <w:rPr>
                <w:rFonts w:ascii="仿宋_GB2312" w:hAnsi="宋体" w:eastAsia="仿宋_GB2312" w:cs="仿宋_GB2312"/>
                <w:color w:val="000000"/>
                <w:kern w:val="0"/>
                <w:sz w:val="18"/>
                <w:szCs w:val="22"/>
              </w:rPr>
              <w:t>;</w:t>
            </w:r>
            <w:r>
              <w:rPr>
                <w:rFonts w:hint="eastAsia" w:ascii="仿宋_GB2312" w:hAnsi="宋体" w:eastAsia="仿宋_GB2312" w:cs="仿宋_GB2312"/>
                <w:color w:val="000000"/>
                <w:kern w:val="0"/>
                <w:sz w:val="18"/>
                <w:szCs w:val="22"/>
              </w:rPr>
              <w:t>情节严重的，给予开除处分</w:t>
            </w:r>
            <w:r>
              <w:rPr>
                <w:rFonts w:ascii="仿宋_GB2312" w:hAnsi="宋体" w:eastAsia="仿宋_GB2312" w:cs="仿宋_GB2312"/>
                <w:color w:val="000000"/>
                <w:kern w:val="0"/>
                <w:sz w:val="18"/>
                <w:szCs w:val="22"/>
              </w:rPr>
              <w:t>:(</w:t>
            </w:r>
            <w:r>
              <w:rPr>
                <w:rFonts w:hint="eastAsia" w:ascii="仿宋_GB2312" w:hAnsi="宋体" w:eastAsia="仿宋_GB2312" w:cs="仿宋_GB2312"/>
                <w:color w:val="000000"/>
                <w:kern w:val="0"/>
                <w:sz w:val="18"/>
                <w:szCs w:val="22"/>
              </w:rPr>
              <w:t>一</w:t>
            </w:r>
            <w:r>
              <w:rPr>
                <w:rFonts w:ascii="仿宋_GB2312" w:hAnsi="宋体" w:eastAsia="仿宋_GB2312" w:cs="仿宋_GB2312"/>
                <w:color w:val="000000"/>
                <w:kern w:val="0"/>
                <w:sz w:val="18"/>
                <w:szCs w:val="22"/>
              </w:rPr>
              <w:t>)</w:t>
            </w:r>
            <w:r>
              <w:rPr>
                <w:rFonts w:hint="eastAsia" w:ascii="仿宋_GB2312" w:hAnsi="宋体" w:eastAsia="仿宋_GB2312" w:cs="仿宋_GB2312"/>
                <w:color w:val="000000"/>
                <w:kern w:val="0"/>
                <w:sz w:val="18"/>
                <w:szCs w:val="22"/>
              </w:rPr>
              <w:t>截留、挪用国家建设资金</w:t>
            </w:r>
            <w:r>
              <w:rPr>
                <w:rFonts w:ascii="仿宋_GB2312" w:hAnsi="宋体" w:eastAsia="仿宋_GB2312" w:cs="仿宋_GB2312"/>
                <w:color w:val="000000"/>
                <w:kern w:val="0"/>
                <w:sz w:val="18"/>
                <w:szCs w:val="22"/>
              </w:rPr>
              <w:t>;(</w:t>
            </w:r>
            <w:r>
              <w:rPr>
                <w:rFonts w:hint="eastAsia" w:ascii="仿宋_GB2312" w:hAnsi="宋体" w:eastAsia="仿宋_GB2312" w:cs="仿宋_GB2312"/>
                <w:color w:val="000000"/>
                <w:kern w:val="0"/>
                <w:sz w:val="18"/>
                <w:szCs w:val="22"/>
              </w:rPr>
              <w:t>二</w:t>
            </w:r>
            <w:r>
              <w:rPr>
                <w:rFonts w:ascii="仿宋_GB2312" w:hAnsi="宋体" w:eastAsia="仿宋_GB2312" w:cs="仿宋_GB2312"/>
                <w:color w:val="000000"/>
                <w:kern w:val="0"/>
                <w:sz w:val="18"/>
                <w:szCs w:val="22"/>
              </w:rPr>
              <w:t>)</w:t>
            </w:r>
            <w:r>
              <w:rPr>
                <w:rFonts w:hint="eastAsia" w:ascii="仿宋_GB2312" w:hAnsi="宋体" w:eastAsia="仿宋_GB2312" w:cs="仿宋_GB2312"/>
                <w:color w:val="000000"/>
                <w:kern w:val="0"/>
                <w:sz w:val="18"/>
                <w:szCs w:val="22"/>
              </w:rPr>
              <w:t>以虚报、冒领、关联交易等手段骗取国家建设资金</w:t>
            </w:r>
            <w:r>
              <w:rPr>
                <w:rFonts w:ascii="仿宋_GB2312" w:hAnsi="宋体" w:eastAsia="仿宋_GB2312" w:cs="仿宋_GB2312"/>
                <w:color w:val="000000"/>
                <w:kern w:val="0"/>
                <w:sz w:val="18"/>
                <w:szCs w:val="22"/>
              </w:rPr>
              <w:t>;(</w:t>
            </w:r>
            <w:r>
              <w:rPr>
                <w:rFonts w:hint="eastAsia" w:ascii="仿宋_GB2312" w:hAnsi="宋体" w:eastAsia="仿宋_GB2312" w:cs="仿宋_GB2312"/>
                <w:color w:val="000000"/>
                <w:kern w:val="0"/>
                <w:sz w:val="18"/>
                <w:szCs w:val="22"/>
              </w:rPr>
              <w:t>三</w:t>
            </w:r>
            <w:r>
              <w:rPr>
                <w:rFonts w:ascii="仿宋_GB2312" w:hAnsi="宋体" w:eastAsia="仿宋_GB2312" w:cs="仿宋_GB2312"/>
                <w:color w:val="000000"/>
                <w:kern w:val="0"/>
                <w:sz w:val="18"/>
                <w:szCs w:val="22"/>
              </w:rPr>
              <w:t>)</w:t>
            </w:r>
            <w:r>
              <w:rPr>
                <w:rFonts w:hint="eastAsia" w:ascii="仿宋_GB2312" w:hAnsi="宋体" w:eastAsia="仿宋_GB2312" w:cs="仿宋_GB2312"/>
                <w:color w:val="000000"/>
                <w:kern w:val="0"/>
                <w:sz w:val="18"/>
                <w:szCs w:val="22"/>
              </w:rPr>
              <w:t>违反规定超概算投资</w:t>
            </w:r>
            <w:r>
              <w:rPr>
                <w:rFonts w:ascii="仿宋_GB2312" w:hAnsi="宋体" w:eastAsia="仿宋_GB2312" w:cs="仿宋_GB2312"/>
                <w:color w:val="000000"/>
                <w:kern w:val="0"/>
                <w:sz w:val="18"/>
                <w:szCs w:val="22"/>
              </w:rPr>
              <w:t>;(</w:t>
            </w:r>
            <w:r>
              <w:rPr>
                <w:rFonts w:hint="eastAsia" w:ascii="仿宋_GB2312" w:hAnsi="宋体" w:eastAsia="仿宋_GB2312" w:cs="仿宋_GB2312"/>
                <w:color w:val="000000"/>
                <w:kern w:val="0"/>
                <w:sz w:val="18"/>
                <w:szCs w:val="22"/>
              </w:rPr>
              <w:t>四</w:t>
            </w:r>
            <w:r>
              <w:rPr>
                <w:rFonts w:ascii="仿宋_GB2312" w:hAnsi="宋体" w:eastAsia="仿宋_GB2312" w:cs="仿宋_GB2312"/>
                <w:color w:val="000000"/>
                <w:kern w:val="0"/>
                <w:sz w:val="18"/>
                <w:szCs w:val="22"/>
              </w:rPr>
              <w:t>)</w:t>
            </w:r>
            <w:r>
              <w:rPr>
                <w:rFonts w:hint="eastAsia" w:ascii="仿宋_GB2312" w:hAnsi="宋体" w:eastAsia="仿宋_GB2312" w:cs="仿宋_GB2312"/>
                <w:color w:val="000000"/>
                <w:kern w:val="0"/>
                <w:sz w:val="18"/>
                <w:szCs w:val="22"/>
              </w:rPr>
              <w:t>虚列投资完成额</w:t>
            </w:r>
            <w:r>
              <w:rPr>
                <w:rFonts w:ascii="仿宋_GB2312" w:hAnsi="宋体" w:eastAsia="仿宋_GB2312" w:cs="仿宋_GB2312"/>
                <w:color w:val="000000"/>
                <w:kern w:val="0"/>
                <w:sz w:val="18"/>
                <w:szCs w:val="22"/>
              </w:rPr>
              <w:t>;(</w:t>
            </w:r>
            <w:r>
              <w:rPr>
                <w:rFonts w:hint="eastAsia" w:ascii="仿宋_GB2312" w:hAnsi="宋体" w:eastAsia="仿宋_GB2312" w:cs="仿宋_GB2312"/>
                <w:color w:val="000000"/>
                <w:kern w:val="0"/>
                <w:sz w:val="18"/>
                <w:szCs w:val="22"/>
              </w:rPr>
              <w:t>五</w:t>
            </w:r>
            <w:r>
              <w:rPr>
                <w:rFonts w:ascii="仿宋_GB2312" w:hAnsi="宋体" w:eastAsia="仿宋_GB2312" w:cs="仿宋_GB2312"/>
                <w:color w:val="000000"/>
                <w:kern w:val="0"/>
                <w:sz w:val="18"/>
                <w:szCs w:val="22"/>
              </w:rPr>
              <w:t>)</w:t>
            </w:r>
            <w:r>
              <w:rPr>
                <w:rFonts w:hint="eastAsia" w:ascii="仿宋_GB2312" w:hAnsi="宋体" w:eastAsia="仿宋_GB2312" w:cs="仿宋_GB2312"/>
                <w:color w:val="000000"/>
                <w:kern w:val="0"/>
                <w:sz w:val="18"/>
                <w:szCs w:val="22"/>
              </w:rPr>
              <w:t>其他违反国家投资建设项目有关规定的行为。</w:t>
            </w:r>
          </w:p>
        </w:tc>
        <w:tc>
          <w:tcPr>
            <w:tcW w:w="1134" w:type="dxa"/>
            <w:shd w:val="clear" w:color="auto" w:fill="FFFFFF"/>
            <w:vAlign w:val="center"/>
          </w:tcPr>
          <w:p>
            <w:pPr>
              <w:widowControl/>
              <w:spacing w:line="240" w:lineRule="exact"/>
              <w:jc w:val="center"/>
              <w:textAlignment w:val="center"/>
              <w:rPr>
                <w:rFonts w:ascii="仿宋_GB2312" w:hAnsi="宋体" w:eastAsia="仿宋_GB2312" w:cs="仿宋_GB2312"/>
                <w:color w:val="000000"/>
                <w:sz w:val="18"/>
                <w:szCs w:val="22"/>
              </w:rPr>
            </w:pPr>
            <w:r>
              <w:rPr>
                <w:rFonts w:hint="eastAsia" w:ascii="仿宋_GB2312" w:hAnsi="宋体" w:eastAsia="仿宋_GB2312" w:cs="仿宋_GB2312"/>
                <w:color w:val="000000"/>
                <w:kern w:val="0"/>
                <w:sz w:val="18"/>
                <w:szCs w:val="22"/>
              </w:rPr>
              <w:t>省财政厅</w:t>
            </w:r>
          </w:p>
        </w:tc>
        <w:tc>
          <w:tcPr>
            <w:tcW w:w="964" w:type="dxa"/>
            <w:shd w:val="clear" w:color="auto" w:fill="FFFFFF"/>
            <w:vAlign w:val="center"/>
          </w:tcPr>
          <w:p>
            <w:pPr>
              <w:widowControl/>
              <w:spacing w:line="240" w:lineRule="exact"/>
              <w:jc w:val="center"/>
              <w:textAlignment w:val="center"/>
              <w:rPr>
                <w:rFonts w:hint="eastAsia" w:ascii="仿宋_GB2312" w:hAnsi="宋体" w:eastAsia="仿宋_GB2312" w:cs="仿宋_GB2312"/>
                <w:color w:val="000000"/>
                <w:sz w:val="18"/>
                <w:szCs w:val="22"/>
                <w:lang w:eastAsia="zh-CN"/>
              </w:rPr>
            </w:pPr>
            <w:r>
              <w:rPr>
                <w:rFonts w:hint="eastAsia" w:ascii="仿宋_GB2312" w:hAnsi="宋体" w:eastAsia="仿宋_GB2312" w:cs="仿宋_GB2312"/>
                <w:color w:val="000000"/>
                <w:kern w:val="0"/>
                <w:sz w:val="18"/>
                <w:szCs w:val="22"/>
                <w:lang w:eastAsia="zh-CN"/>
              </w:rPr>
              <w:t>区财政局</w:t>
            </w:r>
          </w:p>
        </w:tc>
        <w:tc>
          <w:tcPr>
            <w:tcW w:w="3969" w:type="dxa"/>
            <w:shd w:val="clear" w:color="auto" w:fill="FFFFFF"/>
            <w:vAlign w:val="center"/>
          </w:tcPr>
          <w:p>
            <w:pPr>
              <w:widowControl/>
              <w:spacing w:line="240" w:lineRule="exact"/>
              <w:jc w:val="left"/>
              <w:textAlignment w:val="center"/>
              <w:rPr>
                <w:rFonts w:ascii="仿宋_GB2312" w:hAnsi="宋体" w:eastAsia="仿宋_GB2312" w:cs="仿宋_GB2312"/>
                <w:color w:val="000000"/>
                <w:sz w:val="18"/>
                <w:szCs w:val="22"/>
              </w:rPr>
            </w:pPr>
            <w:r>
              <w:rPr>
                <w:rFonts w:ascii="仿宋_GB2312" w:hAnsi="宋体" w:eastAsia="仿宋_GB2312" w:cs="仿宋_GB2312"/>
                <w:color w:val="000000"/>
                <w:kern w:val="0"/>
                <w:sz w:val="18"/>
                <w:szCs w:val="22"/>
              </w:rPr>
              <w:t>1.</w:t>
            </w:r>
            <w:r>
              <w:rPr>
                <w:rFonts w:hint="eastAsia" w:ascii="仿宋_GB2312" w:hAnsi="宋体" w:eastAsia="仿宋_GB2312" w:cs="仿宋_GB2312"/>
                <w:color w:val="000000"/>
                <w:kern w:val="0"/>
                <w:sz w:val="18"/>
                <w:szCs w:val="22"/>
              </w:rPr>
              <w:t>立案责任：根据监督检查计划，检查发现涉嫌单位和个人的违法行为（或者其他机关移送的违法案件等），予以审查，决定是否立案。</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2.</w:t>
            </w:r>
            <w:r>
              <w:rPr>
                <w:rFonts w:hint="eastAsia" w:ascii="仿宋_GB2312" w:hAnsi="宋体" w:eastAsia="仿宋_GB2312" w:cs="仿宋_GB2312"/>
                <w:color w:val="000000"/>
                <w:kern w:val="0"/>
                <w:sz w:val="18"/>
                <w:szCs w:val="22"/>
              </w:rPr>
              <w:t>调查责任：财政部门对立案的案件，指定专人负责，及时组织调查取证，与当事人有直接利害关系的应当回避。执法人员不得少于两人，调查时应出示执法证件，允许当事人辩解陈述。执法人员应保守有关秘密。</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3.</w:t>
            </w:r>
            <w:r>
              <w:rPr>
                <w:rFonts w:hint="eastAsia" w:ascii="仿宋_GB2312" w:hAnsi="宋体" w:eastAsia="仿宋_GB2312" w:cs="仿宋_GB2312"/>
                <w:color w:val="000000"/>
                <w:kern w:val="0"/>
                <w:sz w:val="18"/>
                <w:szCs w:val="22"/>
              </w:rPr>
              <w:t>审查责任：审理案件调查报告，对案件违法事实、证据、调查取证程序、法律适用、处罚种类和幅度、当事人陈述和申辩理由等方面进行审查，提出处理意见（主要证据不足时，以适当的方式补充调查）。</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4.</w:t>
            </w:r>
            <w:r>
              <w:rPr>
                <w:rFonts w:hint="eastAsia" w:ascii="仿宋_GB2312" w:hAnsi="宋体" w:eastAsia="仿宋_GB2312" w:cs="仿宋_GB2312"/>
                <w:color w:val="000000"/>
                <w:kern w:val="0"/>
                <w:sz w:val="18"/>
                <w:szCs w:val="22"/>
              </w:rPr>
              <w:t>告知责任：作出行政处罚决定前，应制作《行政处罚告知书》送达当事人，告知违法事实及其享有的陈述、申辩等权利。符合听证规定的，制作并送达《行政处罚听证告知书》。</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5.</w:t>
            </w:r>
            <w:r>
              <w:rPr>
                <w:rFonts w:hint="eastAsia" w:ascii="仿宋_GB2312" w:hAnsi="宋体" w:eastAsia="仿宋_GB2312" w:cs="仿宋_GB2312"/>
                <w:color w:val="000000"/>
                <w:kern w:val="0"/>
                <w:sz w:val="18"/>
                <w:szCs w:val="22"/>
              </w:rPr>
              <w:t>决定责任：制作行政处罚决定书，载明行政处罚告知、当事人陈述申辩或者听证情况等内容。</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6.</w:t>
            </w:r>
            <w:r>
              <w:rPr>
                <w:rFonts w:hint="eastAsia" w:ascii="仿宋_GB2312" w:hAnsi="宋体" w:eastAsia="仿宋_GB2312" w:cs="仿宋_GB2312"/>
                <w:color w:val="000000"/>
                <w:kern w:val="0"/>
                <w:sz w:val="18"/>
                <w:szCs w:val="22"/>
              </w:rPr>
              <w:t>送达责任：行政处罚决定书按法律规定的方式送达当事人。</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7.</w:t>
            </w:r>
            <w:r>
              <w:rPr>
                <w:rFonts w:hint="eastAsia" w:ascii="仿宋_GB2312" w:hAnsi="宋体" w:eastAsia="仿宋_GB2312" w:cs="仿宋_GB2312"/>
                <w:color w:val="000000"/>
                <w:kern w:val="0"/>
                <w:sz w:val="18"/>
                <w:szCs w:val="22"/>
              </w:rPr>
              <w:t>执行责任：依照生效的行政处罚决定，实施处罚。</w:t>
            </w:r>
          </w:p>
        </w:tc>
        <w:tc>
          <w:tcPr>
            <w:tcW w:w="3402" w:type="dxa"/>
            <w:shd w:val="clear" w:color="auto" w:fill="FFFFFF"/>
            <w:vAlign w:val="center"/>
          </w:tcPr>
          <w:p>
            <w:pPr>
              <w:widowControl/>
              <w:spacing w:line="240" w:lineRule="exact"/>
              <w:jc w:val="left"/>
              <w:textAlignment w:val="center"/>
              <w:rPr>
                <w:rFonts w:ascii="仿宋_GB2312" w:hAnsi="宋体" w:eastAsia="仿宋_GB2312" w:cs="仿宋_GB2312"/>
                <w:color w:val="000000"/>
                <w:sz w:val="18"/>
                <w:szCs w:val="22"/>
              </w:rPr>
            </w:pPr>
            <w:r>
              <w:rPr>
                <w:rFonts w:hint="eastAsia" w:ascii="仿宋_GB2312" w:hAnsi="宋体" w:eastAsia="仿宋_GB2312" w:cs="仿宋_GB2312"/>
                <w:color w:val="000000"/>
                <w:kern w:val="0"/>
                <w:sz w:val="18"/>
                <w:szCs w:val="22"/>
              </w:rPr>
              <w:t>因不履行或不正确履行行政职责，有下列情形的，行政机关及相关工作人员应承担相应责任：</w:t>
            </w:r>
            <w:r>
              <w:rPr>
                <w:rFonts w:ascii="仿宋_GB2312" w:hAnsi="宋体" w:eastAsia="仿宋_GB2312" w:cs="仿宋_GB2312"/>
                <w:color w:val="000000"/>
                <w:kern w:val="0"/>
                <w:sz w:val="18"/>
                <w:szCs w:val="22"/>
              </w:rPr>
              <w:br w:type="textWrapping"/>
            </w:r>
            <w:r>
              <w:rPr>
                <w:rStyle w:val="8"/>
                <w:rFonts w:hAnsi="宋体"/>
                <w:sz w:val="18"/>
              </w:rPr>
              <w:t>1.</w:t>
            </w:r>
            <w:r>
              <w:rPr>
                <w:rStyle w:val="8"/>
                <w:rFonts w:hint="eastAsia" w:hAnsi="宋体"/>
                <w:sz w:val="18"/>
              </w:rPr>
              <w:t>实施行政处罚没有法定的行政处罚依据的；</w:t>
            </w:r>
            <w:r>
              <w:rPr>
                <w:rStyle w:val="8"/>
                <w:rFonts w:hAnsi="宋体"/>
                <w:sz w:val="18"/>
              </w:rPr>
              <w:br w:type="textWrapping"/>
            </w:r>
            <w:r>
              <w:rPr>
                <w:rStyle w:val="8"/>
                <w:rFonts w:hAnsi="宋体"/>
                <w:sz w:val="18"/>
              </w:rPr>
              <w:t>2.</w:t>
            </w:r>
            <w:r>
              <w:rPr>
                <w:rStyle w:val="8"/>
                <w:rFonts w:hint="eastAsia" w:hAnsi="宋体"/>
                <w:sz w:val="18"/>
              </w:rPr>
              <w:t>实施行政处罚擅自改变行政处罚种类、幅度的；</w:t>
            </w:r>
            <w:r>
              <w:rPr>
                <w:rStyle w:val="8"/>
                <w:rFonts w:hAnsi="宋体"/>
                <w:sz w:val="18"/>
              </w:rPr>
              <w:br w:type="textWrapping"/>
            </w:r>
            <w:r>
              <w:rPr>
                <w:rStyle w:val="8"/>
                <w:rFonts w:hAnsi="宋体"/>
                <w:sz w:val="18"/>
              </w:rPr>
              <w:t>3.</w:t>
            </w:r>
            <w:r>
              <w:rPr>
                <w:rStyle w:val="8"/>
                <w:rFonts w:hint="eastAsia" w:hAnsi="宋体"/>
                <w:sz w:val="18"/>
              </w:rPr>
              <w:t>实施行政处罚违反法定的行政处罚程序的；</w:t>
            </w:r>
            <w:r>
              <w:rPr>
                <w:rStyle w:val="8"/>
                <w:rFonts w:hAnsi="宋体"/>
                <w:sz w:val="18"/>
              </w:rPr>
              <w:br w:type="textWrapping"/>
            </w:r>
            <w:r>
              <w:rPr>
                <w:rStyle w:val="8"/>
                <w:rFonts w:hAnsi="宋体"/>
                <w:sz w:val="18"/>
              </w:rPr>
              <w:t>4.</w:t>
            </w:r>
            <w:r>
              <w:rPr>
                <w:rStyle w:val="8"/>
                <w:rFonts w:hint="eastAsia" w:hAnsi="宋体"/>
                <w:sz w:val="18"/>
              </w:rPr>
              <w:t>违反规定程序实施监督检查的；</w:t>
            </w:r>
            <w:r>
              <w:rPr>
                <w:rStyle w:val="8"/>
                <w:rFonts w:hAnsi="宋体"/>
                <w:sz w:val="18"/>
              </w:rPr>
              <w:br w:type="textWrapping"/>
            </w:r>
            <w:r>
              <w:rPr>
                <w:rStyle w:val="8"/>
                <w:rFonts w:hAnsi="宋体"/>
                <w:sz w:val="18"/>
              </w:rPr>
              <w:t>5.</w:t>
            </w:r>
            <w:r>
              <w:rPr>
                <w:rStyle w:val="8"/>
                <w:rFonts w:hint="eastAsia" w:hAnsi="宋体"/>
                <w:sz w:val="18"/>
              </w:rPr>
              <w:t>依法应当移送司法机关处理而不移送的；</w:t>
            </w:r>
            <w:r>
              <w:rPr>
                <w:rStyle w:val="8"/>
                <w:rFonts w:hAnsi="宋体"/>
                <w:sz w:val="18"/>
              </w:rPr>
              <w:br w:type="textWrapping"/>
            </w:r>
            <w:r>
              <w:rPr>
                <w:rStyle w:val="8"/>
                <w:rFonts w:hAnsi="宋体"/>
                <w:sz w:val="18"/>
              </w:rPr>
              <w:t>6.</w:t>
            </w:r>
            <w:r>
              <w:rPr>
                <w:rStyle w:val="8"/>
                <w:rFonts w:hint="eastAsia" w:hAnsi="宋体"/>
                <w:sz w:val="18"/>
              </w:rPr>
              <w:t>行政机关将罚款、没收的违法所得或者财物截留、私分或者变相私分的；</w:t>
            </w:r>
            <w:r>
              <w:rPr>
                <w:rStyle w:val="8"/>
                <w:rFonts w:hAnsi="宋体"/>
                <w:sz w:val="18"/>
              </w:rPr>
              <w:br w:type="textWrapping"/>
            </w:r>
            <w:r>
              <w:rPr>
                <w:rStyle w:val="8"/>
                <w:rFonts w:hAnsi="宋体"/>
                <w:sz w:val="18"/>
              </w:rPr>
              <w:t>7.</w:t>
            </w:r>
            <w:r>
              <w:rPr>
                <w:rStyle w:val="8"/>
                <w:rFonts w:hint="eastAsia" w:hAnsi="宋体"/>
                <w:sz w:val="18"/>
              </w:rPr>
              <w:t>执法人员利用职务上的便利，索取或者收受他人财物、收缴罚款据为己有的；</w:t>
            </w:r>
            <w:r>
              <w:rPr>
                <w:rStyle w:val="8"/>
                <w:rFonts w:hAnsi="宋体"/>
                <w:sz w:val="18"/>
              </w:rPr>
              <w:br w:type="textWrapping"/>
            </w:r>
            <w:r>
              <w:rPr>
                <w:rStyle w:val="8"/>
                <w:rFonts w:hAnsi="宋体"/>
                <w:sz w:val="18"/>
              </w:rPr>
              <w:t>8.</w:t>
            </w:r>
            <w:r>
              <w:rPr>
                <w:rStyle w:val="8"/>
                <w:rFonts w:hint="eastAsia" w:hAnsi="宋体"/>
                <w:sz w:val="18"/>
              </w:rPr>
              <w:t>行政机关使用或者损毁扣押的财物，对当事人造成损失的；</w:t>
            </w:r>
            <w:r>
              <w:rPr>
                <w:rStyle w:val="8"/>
                <w:rFonts w:hAnsi="宋体"/>
                <w:sz w:val="18"/>
              </w:rPr>
              <w:br w:type="textWrapping"/>
            </w:r>
            <w:r>
              <w:rPr>
                <w:rStyle w:val="8"/>
                <w:rFonts w:hAnsi="宋体"/>
                <w:sz w:val="18"/>
              </w:rPr>
              <w:t>9.</w:t>
            </w:r>
            <w:r>
              <w:rPr>
                <w:rStyle w:val="8"/>
                <w:rFonts w:hint="eastAsia" w:hAnsi="宋体"/>
                <w:sz w:val="18"/>
              </w:rPr>
              <w:t>行政机关违法实行检查措施或者执行措施，给公民人身或者财产造成损害、给法人或者其他组织造成损失的；</w:t>
            </w:r>
            <w:r>
              <w:rPr>
                <w:rStyle w:val="8"/>
                <w:rFonts w:hAnsi="宋体"/>
                <w:sz w:val="18"/>
              </w:rPr>
              <w:br w:type="textWrapping"/>
            </w:r>
            <w:r>
              <w:rPr>
                <w:rStyle w:val="8"/>
                <w:rFonts w:hAnsi="宋体"/>
                <w:sz w:val="18"/>
              </w:rPr>
              <w:t>10.</w:t>
            </w:r>
            <w:r>
              <w:rPr>
                <w:rStyle w:val="8"/>
                <w:rFonts w:hint="eastAsia" w:hAnsi="宋体"/>
                <w:sz w:val="18"/>
              </w:rPr>
              <w:t>在行政处罚过程中滥用职权、玩忽职守、徇私舞弊的；</w:t>
            </w:r>
            <w:r>
              <w:rPr>
                <w:rStyle w:val="8"/>
                <w:rFonts w:hAnsi="宋体"/>
                <w:sz w:val="18"/>
              </w:rPr>
              <w:br w:type="textWrapping"/>
            </w:r>
            <w:r>
              <w:rPr>
                <w:rStyle w:val="8"/>
                <w:rFonts w:hAnsi="宋体"/>
                <w:sz w:val="18"/>
              </w:rPr>
              <w:t>11.</w:t>
            </w:r>
            <w:r>
              <w:rPr>
                <w:rStyle w:val="8"/>
                <w:rFonts w:hint="eastAsia" w:hAnsi="宋体"/>
                <w:sz w:val="18"/>
              </w:rPr>
              <w:t>其他违反法律法规规章规定的行为。</w:t>
            </w:r>
          </w:p>
        </w:tc>
        <w:tc>
          <w:tcPr>
            <w:tcW w:w="567" w:type="dxa"/>
            <w:shd w:val="clear" w:color="auto" w:fill="FFFFFF"/>
            <w:vAlign w:val="center"/>
          </w:tcPr>
          <w:p>
            <w:pPr>
              <w:spacing w:line="240" w:lineRule="exact"/>
              <w:rPr>
                <w:rFonts w:ascii="仿宋_GB2312" w:hAnsi="宋体" w:eastAsia="仿宋_GB2312" w:cs="仿宋_GB2312"/>
                <w:color w:val="000000"/>
                <w:sz w:val="18"/>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957" w:hRule="atLeast"/>
        </w:trPr>
        <w:tc>
          <w:tcPr>
            <w:tcW w:w="544" w:type="dxa"/>
            <w:shd w:val="clear" w:color="auto" w:fill="FFFFFF"/>
            <w:vAlign w:val="center"/>
          </w:tcPr>
          <w:p>
            <w:pPr>
              <w:widowControl/>
              <w:spacing w:line="240" w:lineRule="exact"/>
              <w:jc w:val="center"/>
              <w:textAlignment w:val="center"/>
              <w:rPr>
                <w:rFonts w:ascii="仿宋_GB2312" w:hAnsi="宋体" w:eastAsia="仿宋_GB2312" w:cs="仿宋_GB2312"/>
                <w:color w:val="000000"/>
                <w:sz w:val="18"/>
                <w:szCs w:val="22"/>
              </w:rPr>
            </w:pPr>
            <w:r>
              <w:rPr>
                <w:rFonts w:ascii="仿宋_GB2312" w:hAnsi="宋体" w:eastAsia="仿宋_GB2312" w:cs="仿宋_GB2312"/>
                <w:color w:val="000000"/>
                <w:kern w:val="0"/>
                <w:sz w:val="18"/>
                <w:szCs w:val="22"/>
              </w:rPr>
              <w:t>11</w:t>
            </w:r>
          </w:p>
        </w:tc>
        <w:tc>
          <w:tcPr>
            <w:tcW w:w="850" w:type="dxa"/>
            <w:shd w:val="clear" w:color="auto" w:fill="FFFFFF"/>
            <w:vAlign w:val="center"/>
          </w:tcPr>
          <w:p>
            <w:pPr>
              <w:widowControl/>
              <w:spacing w:line="240" w:lineRule="exact"/>
              <w:jc w:val="center"/>
              <w:textAlignment w:val="center"/>
              <w:rPr>
                <w:rFonts w:ascii="仿宋_GB2312" w:hAnsi="宋体" w:eastAsia="仿宋_GB2312" w:cs="仿宋_GB2312"/>
                <w:color w:val="000000"/>
                <w:sz w:val="18"/>
                <w:szCs w:val="22"/>
              </w:rPr>
            </w:pPr>
            <w:r>
              <w:rPr>
                <w:rFonts w:hint="eastAsia" w:ascii="仿宋_GB2312" w:hAnsi="宋体" w:eastAsia="仿宋_GB2312" w:cs="仿宋_GB2312"/>
                <w:color w:val="000000"/>
                <w:kern w:val="0"/>
                <w:sz w:val="18"/>
                <w:szCs w:val="22"/>
              </w:rPr>
              <w:t>行政处罚</w:t>
            </w:r>
          </w:p>
        </w:tc>
        <w:tc>
          <w:tcPr>
            <w:tcW w:w="1134" w:type="dxa"/>
            <w:shd w:val="clear" w:color="auto" w:fill="FFFFFF"/>
            <w:vAlign w:val="center"/>
          </w:tcPr>
          <w:p>
            <w:pPr>
              <w:widowControl/>
              <w:spacing w:line="240" w:lineRule="exact"/>
              <w:jc w:val="left"/>
              <w:textAlignment w:val="center"/>
              <w:rPr>
                <w:rFonts w:ascii="仿宋_GB2312" w:hAnsi="宋体" w:eastAsia="仿宋_GB2312" w:cs="仿宋_GB2312"/>
                <w:color w:val="000000"/>
                <w:sz w:val="18"/>
                <w:szCs w:val="22"/>
              </w:rPr>
            </w:pPr>
            <w:r>
              <w:rPr>
                <w:rFonts w:hint="eastAsia" w:ascii="仿宋_GB2312" w:hAnsi="宋体" w:eastAsia="仿宋_GB2312" w:cs="仿宋_GB2312"/>
                <w:color w:val="000000"/>
                <w:kern w:val="0"/>
                <w:sz w:val="18"/>
                <w:szCs w:val="22"/>
              </w:rPr>
              <w:t>对违规使用、骗取财政资金以及外国政府贷款、国际金融组织贷款行为的处罚</w:t>
            </w:r>
          </w:p>
        </w:tc>
        <w:tc>
          <w:tcPr>
            <w:tcW w:w="3118" w:type="dxa"/>
            <w:shd w:val="clear" w:color="auto" w:fill="FFFFFF"/>
            <w:vAlign w:val="center"/>
          </w:tcPr>
          <w:p>
            <w:pPr>
              <w:widowControl/>
              <w:spacing w:line="240" w:lineRule="exact"/>
              <w:jc w:val="left"/>
              <w:textAlignment w:val="center"/>
              <w:rPr>
                <w:rFonts w:ascii="仿宋_GB2312" w:hAnsi="宋体" w:eastAsia="仿宋_GB2312" w:cs="仿宋_GB2312"/>
                <w:color w:val="000000"/>
                <w:sz w:val="18"/>
                <w:szCs w:val="22"/>
              </w:rPr>
            </w:pPr>
            <w:r>
              <w:rPr>
                <w:rFonts w:ascii="仿宋_GB2312" w:hAnsi="宋体" w:eastAsia="仿宋_GB2312" w:cs="仿宋_GB2312"/>
                <w:color w:val="000000"/>
                <w:kern w:val="0"/>
                <w:sz w:val="18"/>
                <w:szCs w:val="22"/>
              </w:rPr>
              <w:t>1.</w:t>
            </w:r>
            <w:r>
              <w:rPr>
                <w:rFonts w:hint="eastAsia" w:ascii="仿宋_GB2312" w:hAnsi="宋体" w:eastAsia="仿宋_GB2312" w:cs="仿宋_GB2312"/>
                <w:color w:val="000000"/>
                <w:kern w:val="0"/>
                <w:sz w:val="18"/>
                <w:szCs w:val="22"/>
              </w:rPr>
              <w:t>《行政处罚法》第三条</w:t>
            </w:r>
            <w:r>
              <w:rPr>
                <w:rFonts w:ascii="仿宋_GB2312" w:hAnsi="宋体" w:eastAsia="仿宋_GB2312" w:cs="仿宋_GB2312"/>
                <w:color w:val="000000"/>
                <w:kern w:val="0"/>
                <w:sz w:val="18"/>
                <w:szCs w:val="22"/>
              </w:rPr>
              <w:t xml:space="preserve"> </w:t>
            </w:r>
            <w:r>
              <w:rPr>
                <w:rFonts w:hint="eastAsia" w:ascii="仿宋_GB2312" w:hAnsi="宋体" w:eastAsia="仿宋_GB2312" w:cs="仿宋_GB2312"/>
                <w:color w:val="000000"/>
                <w:kern w:val="0"/>
                <w:sz w:val="18"/>
                <w:szCs w:val="22"/>
              </w:rPr>
              <w:t>公民、法人或者其他组织违反行政管理秩序的行为，应当给予行政处罚的，依照本法由法律、法规或者规章规定，并由行政机关依照本法规定的程序实施。</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2.</w:t>
            </w:r>
            <w:r>
              <w:rPr>
                <w:rFonts w:hint="eastAsia" w:ascii="仿宋_GB2312" w:hAnsi="宋体" w:eastAsia="仿宋_GB2312" w:cs="仿宋_GB2312"/>
                <w:color w:val="000000"/>
                <w:kern w:val="0"/>
                <w:sz w:val="18"/>
                <w:szCs w:val="22"/>
              </w:rPr>
              <w:t>《财政违法行为处罚处分条例》第二条</w:t>
            </w:r>
            <w:r>
              <w:rPr>
                <w:rFonts w:ascii="仿宋_GB2312" w:hAnsi="宋体" w:eastAsia="仿宋_GB2312" w:cs="仿宋_GB2312"/>
                <w:color w:val="000000"/>
                <w:kern w:val="0"/>
                <w:sz w:val="18"/>
                <w:szCs w:val="22"/>
              </w:rPr>
              <w:t xml:space="preserve"> </w:t>
            </w:r>
            <w:r>
              <w:rPr>
                <w:rFonts w:hint="eastAsia" w:ascii="仿宋_GB2312" w:hAnsi="宋体" w:eastAsia="仿宋_GB2312" w:cs="仿宋_GB2312"/>
                <w:color w:val="000000"/>
                <w:kern w:val="0"/>
                <w:sz w:val="18"/>
                <w:szCs w:val="22"/>
              </w:rPr>
              <w:t>县级以上人民政府财政部门及审计机关在各自职权范围内，依法对财政违法行为作出处理、处罚决定。……</w:t>
            </w:r>
            <w:r>
              <w:rPr>
                <w:rFonts w:ascii="仿宋_GB2312" w:hAnsi="宋体" w:eastAsia="仿宋_GB2312" w:cs="仿宋_GB2312"/>
                <w:color w:val="000000"/>
                <w:kern w:val="0"/>
                <w:sz w:val="18"/>
                <w:szCs w:val="22"/>
              </w:rPr>
              <w:br w:type="textWrapping"/>
            </w:r>
            <w:r>
              <w:rPr>
                <w:rFonts w:hint="eastAsia" w:ascii="仿宋_GB2312" w:hAnsi="宋体" w:eastAsia="仿宋_GB2312" w:cs="仿宋_GB2312"/>
                <w:color w:val="000000"/>
                <w:kern w:val="0"/>
                <w:sz w:val="18"/>
                <w:szCs w:val="22"/>
              </w:rPr>
              <w:t>有财政违法行为的单位，其直接负责的主管人员和其他直接责任人员，以及有财政违法行为的个人，属于国家公务员的，由监察机关及其派出机构</w:t>
            </w:r>
            <w:r>
              <w:rPr>
                <w:rFonts w:ascii="仿宋_GB2312" w:hAnsi="宋体" w:eastAsia="仿宋_GB2312" w:cs="仿宋_GB2312"/>
                <w:color w:val="000000"/>
                <w:kern w:val="0"/>
                <w:sz w:val="18"/>
                <w:szCs w:val="22"/>
              </w:rPr>
              <w:t>(</w:t>
            </w:r>
            <w:r>
              <w:rPr>
                <w:rFonts w:hint="eastAsia" w:ascii="仿宋_GB2312" w:hAnsi="宋体" w:eastAsia="仿宋_GB2312" w:cs="仿宋_GB2312"/>
                <w:color w:val="000000"/>
                <w:kern w:val="0"/>
                <w:sz w:val="18"/>
                <w:szCs w:val="22"/>
              </w:rPr>
              <w:t>以下统称监察机关</w:t>
            </w:r>
            <w:r>
              <w:rPr>
                <w:rFonts w:ascii="仿宋_GB2312" w:hAnsi="宋体" w:eastAsia="仿宋_GB2312" w:cs="仿宋_GB2312"/>
                <w:color w:val="000000"/>
                <w:kern w:val="0"/>
                <w:sz w:val="18"/>
                <w:szCs w:val="22"/>
              </w:rPr>
              <w:t>)</w:t>
            </w:r>
            <w:r>
              <w:rPr>
                <w:rFonts w:hint="eastAsia" w:ascii="仿宋_GB2312" w:hAnsi="宋体" w:eastAsia="仿宋_GB2312" w:cs="仿宋_GB2312"/>
                <w:color w:val="000000"/>
                <w:kern w:val="0"/>
                <w:sz w:val="18"/>
                <w:szCs w:val="22"/>
              </w:rPr>
              <w:t>或者任免机关依照人事管理权限，依法给予行政处分。</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3.</w:t>
            </w:r>
            <w:r>
              <w:rPr>
                <w:rFonts w:hint="eastAsia" w:ascii="仿宋_GB2312" w:hAnsi="宋体" w:eastAsia="仿宋_GB2312" w:cs="仿宋_GB2312"/>
                <w:color w:val="000000"/>
                <w:kern w:val="0"/>
                <w:sz w:val="18"/>
                <w:szCs w:val="22"/>
              </w:rPr>
              <w:t>《财政违法行为处罚处分条例》（中华人民共和国国务院令第</w:t>
            </w:r>
            <w:r>
              <w:rPr>
                <w:rFonts w:ascii="仿宋_GB2312" w:hAnsi="宋体" w:eastAsia="仿宋_GB2312" w:cs="仿宋_GB2312"/>
                <w:color w:val="000000"/>
                <w:kern w:val="0"/>
                <w:sz w:val="18"/>
                <w:szCs w:val="22"/>
              </w:rPr>
              <w:t>427</w:t>
            </w:r>
            <w:r>
              <w:rPr>
                <w:rFonts w:hint="eastAsia" w:ascii="仿宋_GB2312" w:hAnsi="宋体" w:eastAsia="仿宋_GB2312" w:cs="仿宋_GB2312"/>
                <w:color w:val="000000"/>
                <w:kern w:val="0"/>
                <w:sz w:val="18"/>
                <w:szCs w:val="22"/>
              </w:rPr>
              <w:t>号</w:t>
            </w:r>
            <w:r>
              <w:rPr>
                <w:rFonts w:ascii="仿宋_GB2312" w:hAnsi="宋体" w:eastAsia="仿宋_GB2312" w:cs="仿宋_GB2312"/>
                <w:color w:val="000000"/>
                <w:kern w:val="0"/>
                <w:sz w:val="18"/>
                <w:szCs w:val="22"/>
              </w:rPr>
              <w:t>)</w:t>
            </w:r>
            <w:r>
              <w:rPr>
                <w:rFonts w:hint="eastAsia" w:ascii="仿宋_GB2312" w:hAnsi="宋体" w:eastAsia="仿宋_GB2312" w:cs="仿宋_GB2312"/>
                <w:color w:val="000000"/>
                <w:kern w:val="0"/>
                <w:sz w:val="18"/>
                <w:szCs w:val="22"/>
              </w:rPr>
              <w:t>第十四条</w:t>
            </w:r>
            <w:r>
              <w:rPr>
                <w:rFonts w:ascii="仿宋_GB2312" w:hAnsi="宋体" w:eastAsia="仿宋_GB2312" w:cs="仿宋_GB2312"/>
                <w:color w:val="000000"/>
                <w:kern w:val="0"/>
                <w:sz w:val="18"/>
                <w:szCs w:val="22"/>
              </w:rPr>
              <w:t xml:space="preserve"> </w:t>
            </w:r>
            <w:r>
              <w:rPr>
                <w:rFonts w:hint="eastAsia" w:ascii="仿宋_GB2312" w:hAnsi="宋体" w:eastAsia="仿宋_GB2312" w:cs="仿宋_GB2312"/>
                <w:color w:val="000000"/>
                <w:kern w:val="0"/>
                <w:sz w:val="18"/>
                <w:szCs w:val="22"/>
              </w:rPr>
              <w:t>企业和个人有下列行为之一的，责令改正，调整有关会计账目，追回违反规定使用、骗取的有关资金，给予警告，没收违法所得，并处被骗取有关资金</w:t>
            </w:r>
            <w:r>
              <w:rPr>
                <w:rFonts w:ascii="仿宋_GB2312" w:hAnsi="宋体" w:eastAsia="仿宋_GB2312" w:cs="仿宋_GB2312"/>
                <w:color w:val="000000"/>
                <w:kern w:val="0"/>
                <w:sz w:val="18"/>
                <w:szCs w:val="22"/>
              </w:rPr>
              <w:t>10%</w:t>
            </w:r>
            <w:r>
              <w:rPr>
                <w:rFonts w:hint="eastAsia" w:ascii="仿宋_GB2312" w:hAnsi="宋体" w:eastAsia="仿宋_GB2312" w:cs="仿宋_GB2312"/>
                <w:color w:val="000000"/>
                <w:kern w:val="0"/>
                <w:sz w:val="18"/>
                <w:szCs w:val="22"/>
              </w:rPr>
              <w:t>以上</w:t>
            </w:r>
            <w:r>
              <w:rPr>
                <w:rFonts w:ascii="仿宋_GB2312" w:hAnsi="宋体" w:eastAsia="仿宋_GB2312" w:cs="仿宋_GB2312"/>
                <w:color w:val="000000"/>
                <w:kern w:val="0"/>
                <w:sz w:val="18"/>
                <w:szCs w:val="22"/>
              </w:rPr>
              <w:t>50%</w:t>
            </w:r>
            <w:r>
              <w:rPr>
                <w:rFonts w:hint="eastAsia" w:ascii="仿宋_GB2312" w:hAnsi="宋体" w:eastAsia="仿宋_GB2312" w:cs="仿宋_GB2312"/>
                <w:color w:val="000000"/>
                <w:kern w:val="0"/>
                <w:sz w:val="18"/>
                <w:szCs w:val="22"/>
              </w:rPr>
              <w:t>以下的罚款或者被违规使用有关资金</w:t>
            </w:r>
            <w:r>
              <w:rPr>
                <w:rFonts w:ascii="仿宋_GB2312" w:hAnsi="宋体" w:eastAsia="仿宋_GB2312" w:cs="仿宋_GB2312"/>
                <w:color w:val="000000"/>
                <w:kern w:val="0"/>
                <w:sz w:val="18"/>
                <w:szCs w:val="22"/>
              </w:rPr>
              <w:t>10%</w:t>
            </w:r>
            <w:r>
              <w:rPr>
                <w:rFonts w:hint="eastAsia" w:ascii="仿宋_GB2312" w:hAnsi="宋体" w:eastAsia="仿宋_GB2312" w:cs="仿宋_GB2312"/>
                <w:color w:val="000000"/>
                <w:kern w:val="0"/>
                <w:sz w:val="18"/>
                <w:szCs w:val="22"/>
              </w:rPr>
              <w:t>以上</w:t>
            </w:r>
            <w:r>
              <w:rPr>
                <w:rFonts w:ascii="仿宋_GB2312" w:hAnsi="宋体" w:eastAsia="仿宋_GB2312" w:cs="仿宋_GB2312"/>
                <w:color w:val="000000"/>
                <w:kern w:val="0"/>
                <w:sz w:val="18"/>
                <w:szCs w:val="22"/>
              </w:rPr>
              <w:t>30%</w:t>
            </w:r>
            <w:r>
              <w:rPr>
                <w:rFonts w:hint="eastAsia" w:ascii="仿宋_GB2312" w:hAnsi="宋体" w:eastAsia="仿宋_GB2312" w:cs="仿宋_GB2312"/>
                <w:color w:val="000000"/>
                <w:kern w:val="0"/>
                <w:sz w:val="18"/>
                <w:szCs w:val="22"/>
              </w:rPr>
              <w:t>以下的罚款</w:t>
            </w:r>
            <w:r>
              <w:rPr>
                <w:rFonts w:ascii="仿宋_GB2312" w:hAnsi="宋体" w:eastAsia="仿宋_GB2312" w:cs="仿宋_GB2312"/>
                <w:color w:val="000000"/>
                <w:kern w:val="0"/>
                <w:sz w:val="18"/>
                <w:szCs w:val="22"/>
              </w:rPr>
              <w:t>;</w:t>
            </w:r>
            <w:r>
              <w:rPr>
                <w:rFonts w:hint="eastAsia" w:ascii="仿宋_GB2312" w:hAnsi="宋体" w:eastAsia="仿宋_GB2312" w:cs="仿宋_GB2312"/>
                <w:color w:val="000000"/>
                <w:kern w:val="0"/>
                <w:sz w:val="18"/>
                <w:szCs w:val="22"/>
              </w:rPr>
              <w:t>对直接负责的主管人员和其他直接责任人员处</w:t>
            </w:r>
            <w:r>
              <w:rPr>
                <w:rFonts w:ascii="仿宋_GB2312" w:hAnsi="宋体" w:eastAsia="仿宋_GB2312" w:cs="仿宋_GB2312"/>
                <w:color w:val="000000"/>
                <w:kern w:val="0"/>
                <w:sz w:val="18"/>
                <w:szCs w:val="22"/>
              </w:rPr>
              <w:t>3000</w:t>
            </w:r>
            <w:r>
              <w:rPr>
                <w:rFonts w:hint="eastAsia" w:ascii="仿宋_GB2312" w:hAnsi="宋体" w:eastAsia="仿宋_GB2312" w:cs="仿宋_GB2312"/>
                <w:color w:val="000000"/>
                <w:kern w:val="0"/>
                <w:sz w:val="18"/>
                <w:szCs w:val="22"/>
              </w:rPr>
              <w:t>元以上</w:t>
            </w:r>
            <w:r>
              <w:rPr>
                <w:rFonts w:ascii="仿宋_GB2312" w:hAnsi="宋体" w:eastAsia="仿宋_GB2312" w:cs="仿宋_GB2312"/>
                <w:color w:val="000000"/>
                <w:kern w:val="0"/>
                <w:sz w:val="18"/>
                <w:szCs w:val="22"/>
              </w:rPr>
              <w:t>5</w:t>
            </w:r>
            <w:r>
              <w:rPr>
                <w:rFonts w:hint="eastAsia" w:ascii="仿宋_GB2312" w:hAnsi="宋体" w:eastAsia="仿宋_GB2312" w:cs="仿宋_GB2312"/>
                <w:color w:val="000000"/>
                <w:kern w:val="0"/>
                <w:sz w:val="18"/>
                <w:szCs w:val="22"/>
              </w:rPr>
              <w:t>万元以下的罚款</w:t>
            </w:r>
            <w:r>
              <w:rPr>
                <w:rFonts w:ascii="仿宋_GB2312" w:hAnsi="宋体" w:eastAsia="仿宋_GB2312" w:cs="仿宋_GB2312"/>
                <w:color w:val="000000"/>
                <w:kern w:val="0"/>
                <w:sz w:val="18"/>
                <w:szCs w:val="22"/>
              </w:rPr>
              <w:t>:(</w:t>
            </w:r>
            <w:r>
              <w:rPr>
                <w:rFonts w:hint="eastAsia" w:ascii="仿宋_GB2312" w:hAnsi="宋体" w:eastAsia="仿宋_GB2312" w:cs="仿宋_GB2312"/>
                <w:color w:val="000000"/>
                <w:kern w:val="0"/>
                <w:sz w:val="18"/>
                <w:szCs w:val="22"/>
              </w:rPr>
              <w:t>一</w:t>
            </w:r>
            <w:r>
              <w:rPr>
                <w:rFonts w:ascii="仿宋_GB2312" w:hAnsi="宋体" w:eastAsia="仿宋_GB2312" w:cs="仿宋_GB2312"/>
                <w:color w:val="000000"/>
                <w:kern w:val="0"/>
                <w:sz w:val="18"/>
                <w:szCs w:val="22"/>
              </w:rPr>
              <w:t>)</w:t>
            </w:r>
            <w:r>
              <w:rPr>
                <w:rFonts w:hint="eastAsia" w:ascii="仿宋_GB2312" w:hAnsi="宋体" w:eastAsia="仿宋_GB2312" w:cs="仿宋_GB2312"/>
                <w:color w:val="000000"/>
                <w:kern w:val="0"/>
                <w:sz w:val="18"/>
                <w:szCs w:val="22"/>
              </w:rPr>
              <w:t>以虚报、冒领等手段骗取财政资金以及政府承贷或者担保的外国政府贷款、国际金融组织贷款</w:t>
            </w:r>
            <w:r>
              <w:rPr>
                <w:rFonts w:ascii="仿宋_GB2312" w:hAnsi="宋体" w:eastAsia="仿宋_GB2312" w:cs="仿宋_GB2312"/>
                <w:color w:val="000000"/>
                <w:kern w:val="0"/>
                <w:sz w:val="18"/>
                <w:szCs w:val="22"/>
              </w:rPr>
              <w:t>;(</w:t>
            </w:r>
            <w:r>
              <w:rPr>
                <w:rFonts w:hint="eastAsia" w:ascii="仿宋_GB2312" w:hAnsi="宋体" w:eastAsia="仿宋_GB2312" w:cs="仿宋_GB2312"/>
                <w:color w:val="000000"/>
                <w:kern w:val="0"/>
                <w:sz w:val="18"/>
                <w:szCs w:val="22"/>
              </w:rPr>
              <w:t>二</w:t>
            </w:r>
            <w:r>
              <w:rPr>
                <w:rFonts w:ascii="仿宋_GB2312" w:hAnsi="宋体" w:eastAsia="仿宋_GB2312" w:cs="仿宋_GB2312"/>
                <w:color w:val="000000"/>
                <w:kern w:val="0"/>
                <w:sz w:val="18"/>
                <w:szCs w:val="22"/>
              </w:rPr>
              <w:t>)</w:t>
            </w:r>
            <w:r>
              <w:rPr>
                <w:rFonts w:hint="eastAsia" w:ascii="仿宋_GB2312" w:hAnsi="宋体" w:eastAsia="仿宋_GB2312" w:cs="仿宋_GB2312"/>
                <w:color w:val="000000"/>
                <w:kern w:val="0"/>
                <w:sz w:val="18"/>
                <w:szCs w:val="22"/>
              </w:rPr>
              <w:t>挪用财政资金以及政府承贷或者担保的外国政府贷款、国际金融组织贷款</w:t>
            </w:r>
            <w:r>
              <w:rPr>
                <w:rFonts w:ascii="仿宋_GB2312" w:hAnsi="宋体" w:eastAsia="仿宋_GB2312" w:cs="仿宋_GB2312"/>
                <w:color w:val="000000"/>
                <w:kern w:val="0"/>
                <w:sz w:val="18"/>
                <w:szCs w:val="22"/>
              </w:rPr>
              <w:t>;(</w:t>
            </w:r>
            <w:r>
              <w:rPr>
                <w:rFonts w:hint="eastAsia" w:ascii="仿宋_GB2312" w:hAnsi="宋体" w:eastAsia="仿宋_GB2312" w:cs="仿宋_GB2312"/>
                <w:color w:val="000000"/>
                <w:kern w:val="0"/>
                <w:sz w:val="18"/>
                <w:szCs w:val="22"/>
              </w:rPr>
              <w:t>三</w:t>
            </w:r>
            <w:r>
              <w:rPr>
                <w:rFonts w:ascii="仿宋_GB2312" w:hAnsi="宋体" w:eastAsia="仿宋_GB2312" w:cs="仿宋_GB2312"/>
                <w:color w:val="000000"/>
                <w:kern w:val="0"/>
                <w:sz w:val="18"/>
                <w:szCs w:val="22"/>
              </w:rPr>
              <w:t>)</w:t>
            </w:r>
            <w:r>
              <w:rPr>
                <w:rFonts w:hint="eastAsia" w:ascii="仿宋_GB2312" w:hAnsi="宋体" w:eastAsia="仿宋_GB2312" w:cs="仿宋_GB2312"/>
                <w:color w:val="000000"/>
                <w:kern w:val="0"/>
                <w:sz w:val="18"/>
                <w:szCs w:val="22"/>
              </w:rPr>
              <w:t>从无偿使用的财政资金以及政府承贷或者担保的外国政府贷款、国际金融组织贷款中非法获益</w:t>
            </w:r>
            <w:r>
              <w:rPr>
                <w:rFonts w:ascii="仿宋_GB2312" w:hAnsi="宋体" w:eastAsia="仿宋_GB2312" w:cs="仿宋_GB2312"/>
                <w:color w:val="000000"/>
                <w:kern w:val="0"/>
                <w:sz w:val="18"/>
                <w:szCs w:val="22"/>
              </w:rPr>
              <w:t>;</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w:t>
            </w:r>
            <w:r>
              <w:rPr>
                <w:rFonts w:hint="eastAsia" w:ascii="仿宋_GB2312" w:hAnsi="宋体" w:eastAsia="仿宋_GB2312" w:cs="仿宋_GB2312"/>
                <w:color w:val="000000"/>
                <w:kern w:val="0"/>
                <w:sz w:val="18"/>
                <w:szCs w:val="22"/>
              </w:rPr>
              <w:t>四</w:t>
            </w:r>
            <w:r>
              <w:rPr>
                <w:rFonts w:ascii="仿宋_GB2312" w:hAnsi="宋体" w:eastAsia="仿宋_GB2312" w:cs="仿宋_GB2312"/>
                <w:color w:val="000000"/>
                <w:kern w:val="0"/>
                <w:sz w:val="18"/>
                <w:szCs w:val="22"/>
              </w:rPr>
              <w:t>)</w:t>
            </w:r>
            <w:r>
              <w:rPr>
                <w:rFonts w:hint="eastAsia" w:ascii="仿宋_GB2312" w:hAnsi="宋体" w:eastAsia="仿宋_GB2312" w:cs="仿宋_GB2312"/>
                <w:color w:val="000000"/>
                <w:kern w:val="0"/>
                <w:sz w:val="18"/>
                <w:szCs w:val="22"/>
              </w:rPr>
              <w:t>其他违反规定使用、骗取财政资金以及政府承贷或者担保的外国政府贷款、国际金融组织贷款的行为。</w:t>
            </w:r>
            <w:r>
              <w:rPr>
                <w:rFonts w:ascii="仿宋_GB2312" w:hAnsi="宋体" w:eastAsia="仿宋_GB2312" w:cs="仿宋_GB2312"/>
                <w:color w:val="000000"/>
                <w:kern w:val="0"/>
                <w:sz w:val="18"/>
                <w:szCs w:val="22"/>
              </w:rPr>
              <w:br w:type="textWrapping"/>
            </w:r>
            <w:r>
              <w:rPr>
                <w:rFonts w:hint="eastAsia" w:ascii="仿宋_GB2312" w:hAnsi="宋体" w:eastAsia="仿宋_GB2312" w:cs="仿宋_GB2312"/>
                <w:color w:val="000000"/>
                <w:kern w:val="0"/>
                <w:sz w:val="18"/>
                <w:szCs w:val="22"/>
              </w:rPr>
              <w:t>属于政府采购方面的违法行为，依照《中华人民共和国政府采购法》及有关法律、行政法规的规定处理、处罚。</w:t>
            </w:r>
          </w:p>
        </w:tc>
        <w:tc>
          <w:tcPr>
            <w:tcW w:w="1134" w:type="dxa"/>
            <w:shd w:val="clear" w:color="auto" w:fill="FFFFFF"/>
            <w:vAlign w:val="center"/>
          </w:tcPr>
          <w:p>
            <w:pPr>
              <w:widowControl/>
              <w:spacing w:line="240" w:lineRule="exact"/>
              <w:jc w:val="center"/>
              <w:textAlignment w:val="center"/>
              <w:rPr>
                <w:rFonts w:ascii="仿宋_GB2312" w:hAnsi="宋体" w:eastAsia="仿宋_GB2312" w:cs="仿宋_GB2312"/>
                <w:color w:val="000000"/>
                <w:sz w:val="18"/>
                <w:szCs w:val="22"/>
              </w:rPr>
            </w:pPr>
            <w:r>
              <w:rPr>
                <w:rFonts w:hint="eastAsia" w:ascii="仿宋_GB2312" w:hAnsi="宋体" w:eastAsia="仿宋_GB2312" w:cs="仿宋_GB2312"/>
                <w:color w:val="000000"/>
                <w:kern w:val="0"/>
                <w:sz w:val="18"/>
                <w:szCs w:val="22"/>
              </w:rPr>
              <w:t>省财政厅</w:t>
            </w:r>
          </w:p>
        </w:tc>
        <w:tc>
          <w:tcPr>
            <w:tcW w:w="964" w:type="dxa"/>
            <w:shd w:val="clear" w:color="auto" w:fill="FFFFFF"/>
            <w:vAlign w:val="center"/>
          </w:tcPr>
          <w:p>
            <w:pPr>
              <w:widowControl/>
              <w:spacing w:line="240" w:lineRule="exact"/>
              <w:jc w:val="center"/>
              <w:textAlignment w:val="center"/>
              <w:rPr>
                <w:rFonts w:hint="eastAsia" w:ascii="仿宋_GB2312" w:hAnsi="宋体" w:eastAsia="仿宋_GB2312" w:cs="仿宋_GB2312"/>
                <w:color w:val="000000"/>
                <w:sz w:val="18"/>
                <w:szCs w:val="22"/>
                <w:lang w:eastAsia="zh-CN"/>
              </w:rPr>
            </w:pPr>
            <w:r>
              <w:rPr>
                <w:rFonts w:hint="eastAsia" w:ascii="仿宋_GB2312" w:hAnsi="宋体" w:eastAsia="仿宋_GB2312" w:cs="仿宋_GB2312"/>
                <w:color w:val="000000"/>
                <w:kern w:val="0"/>
                <w:sz w:val="18"/>
                <w:szCs w:val="22"/>
                <w:lang w:eastAsia="zh-CN"/>
              </w:rPr>
              <w:t>区财政局</w:t>
            </w:r>
          </w:p>
        </w:tc>
        <w:tc>
          <w:tcPr>
            <w:tcW w:w="3969" w:type="dxa"/>
            <w:shd w:val="clear" w:color="auto" w:fill="FFFFFF"/>
            <w:vAlign w:val="center"/>
          </w:tcPr>
          <w:p>
            <w:pPr>
              <w:widowControl/>
              <w:spacing w:line="240" w:lineRule="exact"/>
              <w:jc w:val="left"/>
              <w:textAlignment w:val="center"/>
              <w:rPr>
                <w:rFonts w:ascii="仿宋_GB2312" w:hAnsi="宋体" w:eastAsia="仿宋_GB2312" w:cs="仿宋_GB2312"/>
                <w:color w:val="000000"/>
                <w:sz w:val="18"/>
                <w:szCs w:val="22"/>
              </w:rPr>
            </w:pPr>
            <w:r>
              <w:rPr>
                <w:rFonts w:ascii="仿宋_GB2312" w:hAnsi="宋体" w:eastAsia="仿宋_GB2312" w:cs="仿宋_GB2312"/>
                <w:color w:val="000000"/>
                <w:kern w:val="0"/>
                <w:sz w:val="18"/>
                <w:szCs w:val="22"/>
              </w:rPr>
              <w:t>1.</w:t>
            </w:r>
            <w:r>
              <w:rPr>
                <w:rFonts w:hint="eastAsia" w:ascii="仿宋_GB2312" w:hAnsi="宋体" w:eastAsia="仿宋_GB2312" w:cs="仿宋_GB2312"/>
                <w:color w:val="000000"/>
                <w:kern w:val="0"/>
                <w:sz w:val="18"/>
                <w:szCs w:val="22"/>
              </w:rPr>
              <w:t>立案责任：根据监督检查计划，检查发现涉嫌单位和个人的违法行为（或者其他机关移送的违法案件等），予以审查，决定是否立案。</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2.</w:t>
            </w:r>
            <w:r>
              <w:rPr>
                <w:rFonts w:hint="eastAsia" w:ascii="仿宋_GB2312" w:hAnsi="宋体" w:eastAsia="仿宋_GB2312" w:cs="仿宋_GB2312"/>
                <w:color w:val="000000"/>
                <w:kern w:val="0"/>
                <w:sz w:val="18"/>
                <w:szCs w:val="22"/>
              </w:rPr>
              <w:t>调查责任：财政部门对立案的案件，指定专人负责，及时组织调查取证，与当事人有直接利害关系的应当回避。执法人员不得少于两人，调查时应出示执法证件，允许当事人辩解陈述。执法人员应保守有关秘密。</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3.</w:t>
            </w:r>
            <w:r>
              <w:rPr>
                <w:rFonts w:hint="eastAsia" w:ascii="仿宋_GB2312" w:hAnsi="宋体" w:eastAsia="仿宋_GB2312" w:cs="仿宋_GB2312"/>
                <w:color w:val="000000"/>
                <w:kern w:val="0"/>
                <w:sz w:val="18"/>
                <w:szCs w:val="22"/>
              </w:rPr>
              <w:t>审查责任：审理案件调查报告，对案件违法事实、证据、调查取证程序、法律适用、处罚种类和幅度、当事人陈述和申辩理由等方面进行审查，提出处理意见（主要证据不足时，以适当的方式补充调查）。</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4.</w:t>
            </w:r>
            <w:r>
              <w:rPr>
                <w:rFonts w:hint="eastAsia" w:ascii="仿宋_GB2312" w:hAnsi="宋体" w:eastAsia="仿宋_GB2312" w:cs="仿宋_GB2312"/>
                <w:color w:val="000000"/>
                <w:kern w:val="0"/>
                <w:sz w:val="18"/>
                <w:szCs w:val="22"/>
              </w:rPr>
              <w:t>告知责任：作出行政处罚决定前，应制作《行政处罚告知书》送达当事人，告知违法事实及其享有的陈述、申辩等权利。符合听证规定的，制作并送达《行政处罚听证告知书》。</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5.</w:t>
            </w:r>
            <w:r>
              <w:rPr>
                <w:rFonts w:hint="eastAsia" w:ascii="仿宋_GB2312" w:hAnsi="宋体" w:eastAsia="仿宋_GB2312" w:cs="仿宋_GB2312"/>
                <w:color w:val="000000"/>
                <w:kern w:val="0"/>
                <w:sz w:val="18"/>
                <w:szCs w:val="22"/>
              </w:rPr>
              <w:t>决定责任：制作行政处罚决定书，载明行政处罚告知、当事人陈述申辩或者听证情况等内容。</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6.</w:t>
            </w:r>
            <w:r>
              <w:rPr>
                <w:rFonts w:hint="eastAsia" w:ascii="仿宋_GB2312" w:hAnsi="宋体" w:eastAsia="仿宋_GB2312" w:cs="仿宋_GB2312"/>
                <w:color w:val="000000"/>
                <w:kern w:val="0"/>
                <w:sz w:val="18"/>
                <w:szCs w:val="22"/>
              </w:rPr>
              <w:t>送达责任：行政处罚决定书按法律规定的方式送达当事人。</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7.</w:t>
            </w:r>
            <w:r>
              <w:rPr>
                <w:rFonts w:hint="eastAsia" w:ascii="仿宋_GB2312" w:hAnsi="宋体" w:eastAsia="仿宋_GB2312" w:cs="仿宋_GB2312"/>
                <w:color w:val="000000"/>
                <w:kern w:val="0"/>
                <w:sz w:val="18"/>
                <w:szCs w:val="22"/>
              </w:rPr>
              <w:t>执行责任：依照生效的行政处罚决定，实施处罚。</w:t>
            </w:r>
          </w:p>
        </w:tc>
        <w:tc>
          <w:tcPr>
            <w:tcW w:w="3402" w:type="dxa"/>
            <w:shd w:val="clear" w:color="auto" w:fill="FFFFFF"/>
            <w:vAlign w:val="center"/>
          </w:tcPr>
          <w:p>
            <w:pPr>
              <w:widowControl/>
              <w:spacing w:line="240" w:lineRule="exact"/>
              <w:jc w:val="left"/>
              <w:textAlignment w:val="center"/>
              <w:rPr>
                <w:rStyle w:val="8"/>
                <w:rFonts w:hAnsi="宋体"/>
                <w:sz w:val="18"/>
              </w:rPr>
            </w:pPr>
            <w:r>
              <w:rPr>
                <w:rFonts w:hint="eastAsia" w:ascii="仿宋_GB2312" w:hAnsi="宋体" w:eastAsia="仿宋_GB2312" w:cs="仿宋_GB2312"/>
                <w:color w:val="000000"/>
                <w:kern w:val="0"/>
                <w:sz w:val="18"/>
                <w:szCs w:val="22"/>
              </w:rPr>
              <w:t>因不履行或不正确履行行政职责，有下列情形的，行政机关及相关工作人员应承担相应责任：</w:t>
            </w:r>
            <w:r>
              <w:rPr>
                <w:rFonts w:ascii="仿宋_GB2312" w:hAnsi="宋体" w:eastAsia="仿宋_GB2312" w:cs="仿宋_GB2312"/>
                <w:color w:val="000000"/>
                <w:kern w:val="0"/>
                <w:sz w:val="18"/>
                <w:szCs w:val="22"/>
              </w:rPr>
              <w:br w:type="textWrapping"/>
            </w:r>
            <w:r>
              <w:rPr>
                <w:rStyle w:val="8"/>
                <w:rFonts w:hAnsi="宋体"/>
                <w:sz w:val="18"/>
              </w:rPr>
              <w:t>1.</w:t>
            </w:r>
            <w:r>
              <w:rPr>
                <w:rStyle w:val="8"/>
                <w:rFonts w:hint="eastAsia" w:hAnsi="宋体"/>
                <w:sz w:val="18"/>
              </w:rPr>
              <w:t>实施行政处罚没有法定的行政处罚依据的；</w:t>
            </w:r>
            <w:r>
              <w:rPr>
                <w:rStyle w:val="8"/>
                <w:rFonts w:hAnsi="宋体"/>
                <w:sz w:val="18"/>
              </w:rPr>
              <w:br w:type="textWrapping"/>
            </w:r>
            <w:r>
              <w:rPr>
                <w:rStyle w:val="8"/>
                <w:rFonts w:hAnsi="宋体"/>
                <w:sz w:val="18"/>
              </w:rPr>
              <w:t>2.</w:t>
            </w:r>
            <w:r>
              <w:rPr>
                <w:rStyle w:val="8"/>
                <w:rFonts w:hint="eastAsia" w:hAnsi="宋体"/>
                <w:sz w:val="18"/>
              </w:rPr>
              <w:t>实施行政处罚擅自改变行政处罚种类、幅度的；</w:t>
            </w:r>
            <w:r>
              <w:rPr>
                <w:rStyle w:val="8"/>
                <w:rFonts w:hAnsi="宋体"/>
                <w:sz w:val="18"/>
              </w:rPr>
              <w:br w:type="textWrapping"/>
            </w:r>
            <w:r>
              <w:rPr>
                <w:rStyle w:val="8"/>
                <w:rFonts w:hAnsi="宋体"/>
                <w:sz w:val="18"/>
              </w:rPr>
              <w:t>3.</w:t>
            </w:r>
            <w:r>
              <w:rPr>
                <w:rStyle w:val="8"/>
                <w:rFonts w:hint="eastAsia" w:hAnsi="宋体"/>
                <w:sz w:val="18"/>
              </w:rPr>
              <w:t>实施行政处罚违反法定的行政处罚程序的；</w:t>
            </w:r>
            <w:r>
              <w:rPr>
                <w:rStyle w:val="8"/>
                <w:rFonts w:hAnsi="宋体"/>
                <w:sz w:val="18"/>
              </w:rPr>
              <w:br w:type="textWrapping"/>
            </w:r>
            <w:r>
              <w:rPr>
                <w:rStyle w:val="8"/>
                <w:rFonts w:hAnsi="宋体"/>
                <w:sz w:val="18"/>
              </w:rPr>
              <w:t>4.</w:t>
            </w:r>
            <w:r>
              <w:rPr>
                <w:rStyle w:val="8"/>
                <w:rFonts w:hint="eastAsia" w:hAnsi="宋体"/>
                <w:sz w:val="18"/>
              </w:rPr>
              <w:t>违反规定程序实施监督检查的；</w:t>
            </w:r>
            <w:r>
              <w:rPr>
                <w:rStyle w:val="8"/>
                <w:rFonts w:hAnsi="宋体"/>
                <w:sz w:val="18"/>
              </w:rPr>
              <w:br w:type="textWrapping"/>
            </w:r>
            <w:r>
              <w:rPr>
                <w:rStyle w:val="8"/>
                <w:rFonts w:hAnsi="宋体"/>
                <w:sz w:val="18"/>
              </w:rPr>
              <w:t>5.</w:t>
            </w:r>
            <w:r>
              <w:rPr>
                <w:rStyle w:val="8"/>
                <w:rFonts w:hint="eastAsia" w:hAnsi="宋体"/>
                <w:sz w:val="18"/>
              </w:rPr>
              <w:t>依法应当移送司法机关处理而不移送的；</w:t>
            </w:r>
          </w:p>
          <w:p>
            <w:pPr>
              <w:widowControl/>
              <w:spacing w:line="240" w:lineRule="exact"/>
              <w:jc w:val="left"/>
              <w:textAlignment w:val="center"/>
              <w:rPr>
                <w:rFonts w:ascii="仿宋_GB2312" w:hAnsi="宋体" w:eastAsia="仿宋_GB2312" w:cs="仿宋_GB2312"/>
                <w:color w:val="000000"/>
                <w:sz w:val="18"/>
                <w:szCs w:val="22"/>
              </w:rPr>
            </w:pPr>
            <w:r>
              <w:rPr>
                <w:rStyle w:val="8"/>
                <w:rFonts w:hAnsi="宋体"/>
                <w:sz w:val="18"/>
              </w:rPr>
              <w:t>6.</w:t>
            </w:r>
            <w:r>
              <w:rPr>
                <w:rStyle w:val="8"/>
                <w:rFonts w:hint="eastAsia" w:hAnsi="宋体"/>
                <w:sz w:val="18"/>
              </w:rPr>
              <w:t>行政机关将罚款、没收的违法所得或者财物截留、私分或者变相私分的；</w:t>
            </w:r>
            <w:r>
              <w:rPr>
                <w:rStyle w:val="8"/>
                <w:rFonts w:hAnsi="宋体"/>
                <w:sz w:val="18"/>
              </w:rPr>
              <w:br w:type="textWrapping"/>
            </w:r>
            <w:r>
              <w:rPr>
                <w:rStyle w:val="8"/>
                <w:rFonts w:hAnsi="宋体"/>
                <w:sz w:val="18"/>
              </w:rPr>
              <w:t>7.</w:t>
            </w:r>
            <w:r>
              <w:rPr>
                <w:rStyle w:val="8"/>
                <w:rFonts w:hint="eastAsia" w:hAnsi="宋体"/>
                <w:sz w:val="18"/>
              </w:rPr>
              <w:t>执法人员利用职务上的便利，索取或者收受他人财物、收缴罚款据为己有的；</w:t>
            </w:r>
            <w:r>
              <w:rPr>
                <w:rStyle w:val="8"/>
                <w:rFonts w:hAnsi="宋体"/>
                <w:sz w:val="18"/>
              </w:rPr>
              <w:br w:type="textWrapping"/>
            </w:r>
            <w:r>
              <w:rPr>
                <w:rStyle w:val="8"/>
                <w:rFonts w:hAnsi="宋体"/>
                <w:sz w:val="18"/>
              </w:rPr>
              <w:t>8.</w:t>
            </w:r>
            <w:r>
              <w:rPr>
                <w:rStyle w:val="8"/>
                <w:rFonts w:hint="eastAsia" w:hAnsi="宋体"/>
                <w:sz w:val="18"/>
              </w:rPr>
              <w:t>行政机关使用或者损毁扣押的财物，对当事人造成损失的；</w:t>
            </w:r>
            <w:r>
              <w:rPr>
                <w:rStyle w:val="8"/>
                <w:rFonts w:hAnsi="宋体"/>
                <w:sz w:val="18"/>
              </w:rPr>
              <w:br w:type="textWrapping"/>
            </w:r>
            <w:r>
              <w:rPr>
                <w:rStyle w:val="8"/>
                <w:rFonts w:hAnsi="宋体"/>
                <w:sz w:val="18"/>
              </w:rPr>
              <w:t>9.</w:t>
            </w:r>
            <w:r>
              <w:rPr>
                <w:rStyle w:val="8"/>
                <w:rFonts w:hint="eastAsia" w:hAnsi="宋体"/>
                <w:sz w:val="18"/>
              </w:rPr>
              <w:t>行政机关违法实行检查措施或者执行措施，给公民人身或者财产造成损害、给法人或者其他组织造成损失的；</w:t>
            </w:r>
            <w:r>
              <w:rPr>
                <w:rStyle w:val="8"/>
                <w:rFonts w:hAnsi="宋体"/>
                <w:sz w:val="18"/>
              </w:rPr>
              <w:br w:type="textWrapping"/>
            </w:r>
            <w:r>
              <w:rPr>
                <w:rStyle w:val="8"/>
                <w:rFonts w:hAnsi="宋体"/>
                <w:sz w:val="18"/>
              </w:rPr>
              <w:t>10.</w:t>
            </w:r>
            <w:r>
              <w:rPr>
                <w:rStyle w:val="8"/>
                <w:rFonts w:hint="eastAsia" w:hAnsi="宋体"/>
                <w:sz w:val="18"/>
              </w:rPr>
              <w:t>在行政处罚过程中滥用职权、玩忽职守、徇私舞弊的；</w:t>
            </w:r>
            <w:r>
              <w:rPr>
                <w:rStyle w:val="8"/>
                <w:rFonts w:hAnsi="宋体"/>
                <w:sz w:val="18"/>
              </w:rPr>
              <w:br w:type="textWrapping"/>
            </w:r>
            <w:r>
              <w:rPr>
                <w:rStyle w:val="8"/>
                <w:rFonts w:hAnsi="宋体"/>
                <w:sz w:val="18"/>
              </w:rPr>
              <w:t>11.</w:t>
            </w:r>
            <w:r>
              <w:rPr>
                <w:rStyle w:val="8"/>
                <w:rFonts w:hint="eastAsia" w:hAnsi="宋体"/>
                <w:sz w:val="18"/>
              </w:rPr>
              <w:t>其他违反法律法规规章规定的行为。</w:t>
            </w:r>
            <w:r>
              <w:rPr>
                <w:rStyle w:val="8"/>
                <w:rFonts w:hAnsi="宋体"/>
                <w:sz w:val="18"/>
              </w:rPr>
              <w:br w:type="textWrapping"/>
            </w:r>
            <w:r>
              <w:rPr>
                <w:rStyle w:val="9"/>
                <w:rFonts w:eastAsia="仿宋_GB2312"/>
                <w:sz w:val="18"/>
              </w:rPr>
              <w:t> </w:t>
            </w:r>
          </w:p>
        </w:tc>
        <w:tc>
          <w:tcPr>
            <w:tcW w:w="567" w:type="dxa"/>
            <w:shd w:val="clear" w:color="auto" w:fill="FFFFFF"/>
            <w:vAlign w:val="center"/>
          </w:tcPr>
          <w:p>
            <w:pPr>
              <w:spacing w:line="240" w:lineRule="exact"/>
              <w:rPr>
                <w:rFonts w:ascii="仿宋_GB2312" w:hAnsi="宋体" w:eastAsia="仿宋_GB2312" w:cs="仿宋_GB2312"/>
                <w:color w:val="000000"/>
                <w:sz w:val="18"/>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957" w:hRule="atLeast"/>
        </w:trPr>
        <w:tc>
          <w:tcPr>
            <w:tcW w:w="544" w:type="dxa"/>
            <w:shd w:val="clear" w:color="auto" w:fill="FFFFFF"/>
            <w:vAlign w:val="center"/>
          </w:tcPr>
          <w:p>
            <w:pPr>
              <w:widowControl/>
              <w:spacing w:line="240" w:lineRule="exact"/>
              <w:jc w:val="center"/>
              <w:textAlignment w:val="center"/>
              <w:rPr>
                <w:rFonts w:ascii="仿宋_GB2312" w:hAnsi="宋体" w:eastAsia="仿宋_GB2312" w:cs="仿宋_GB2312"/>
                <w:color w:val="000000"/>
                <w:sz w:val="18"/>
                <w:szCs w:val="22"/>
              </w:rPr>
            </w:pPr>
            <w:r>
              <w:rPr>
                <w:rFonts w:ascii="仿宋_GB2312" w:hAnsi="宋体" w:eastAsia="仿宋_GB2312" w:cs="仿宋_GB2312"/>
                <w:color w:val="000000"/>
                <w:kern w:val="0"/>
                <w:sz w:val="18"/>
                <w:szCs w:val="22"/>
              </w:rPr>
              <w:t>12</w:t>
            </w:r>
          </w:p>
        </w:tc>
        <w:tc>
          <w:tcPr>
            <w:tcW w:w="850" w:type="dxa"/>
            <w:shd w:val="clear" w:color="auto" w:fill="FFFFFF"/>
            <w:vAlign w:val="center"/>
          </w:tcPr>
          <w:p>
            <w:pPr>
              <w:widowControl/>
              <w:spacing w:line="240" w:lineRule="exact"/>
              <w:jc w:val="center"/>
              <w:textAlignment w:val="center"/>
              <w:rPr>
                <w:rFonts w:ascii="仿宋_GB2312" w:hAnsi="宋体" w:eastAsia="仿宋_GB2312" w:cs="仿宋_GB2312"/>
                <w:color w:val="000000"/>
                <w:sz w:val="18"/>
                <w:szCs w:val="22"/>
              </w:rPr>
            </w:pPr>
            <w:r>
              <w:rPr>
                <w:rFonts w:hint="eastAsia" w:ascii="仿宋_GB2312" w:hAnsi="宋体" w:eastAsia="仿宋_GB2312" w:cs="仿宋_GB2312"/>
                <w:color w:val="000000"/>
                <w:kern w:val="0"/>
                <w:sz w:val="18"/>
                <w:szCs w:val="22"/>
              </w:rPr>
              <w:t>行政处罚</w:t>
            </w:r>
          </w:p>
        </w:tc>
        <w:tc>
          <w:tcPr>
            <w:tcW w:w="1134" w:type="dxa"/>
            <w:shd w:val="clear" w:color="auto" w:fill="FFFFFF"/>
            <w:vAlign w:val="center"/>
          </w:tcPr>
          <w:p>
            <w:pPr>
              <w:widowControl/>
              <w:spacing w:line="240" w:lineRule="exact"/>
              <w:jc w:val="left"/>
              <w:textAlignment w:val="center"/>
              <w:rPr>
                <w:rFonts w:ascii="仿宋_GB2312" w:hAnsi="宋体" w:eastAsia="仿宋_GB2312" w:cs="仿宋_GB2312"/>
                <w:color w:val="000000"/>
                <w:sz w:val="18"/>
                <w:szCs w:val="22"/>
              </w:rPr>
            </w:pPr>
            <w:r>
              <w:rPr>
                <w:rFonts w:hint="eastAsia" w:ascii="仿宋_GB2312" w:hAnsi="宋体" w:eastAsia="仿宋_GB2312" w:cs="仿宋_GB2312"/>
                <w:color w:val="000000"/>
                <w:kern w:val="0"/>
                <w:sz w:val="18"/>
                <w:szCs w:val="22"/>
              </w:rPr>
              <w:t>对未按规定编制、报送财务会计报告等材料的处罚</w:t>
            </w:r>
            <w:r>
              <w:rPr>
                <w:rFonts w:ascii="仿宋_GB2312" w:hAnsi="宋体" w:eastAsia="仿宋_GB2312" w:cs="仿宋_GB2312"/>
                <w:color w:val="000000"/>
                <w:kern w:val="0"/>
                <w:sz w:val="18"/>
                <w:szCs w:val="22"/>
              </w:rPr>
              <w:t xml:space="preserve"> </w:t>
            </w:r>
          </w:p>
        </w:tc>
        <w:tc>
          <w:tcPr>
            <w:tcW w:w="3118" w:type="dxa"/>
            <w:shd w:val="clear" w:color="auto" w:fill="FFFFFF"/>
            <w:vAlign w:val="center"/>
          </w:tcPr>
          <w:p>
            <w:pPr>
              <w:widowControl/>
              <w:spacing w:line="240" w:lineRule="exact"/>
              <w:jc w:val="left"/>
              <w:textAlignment w:val="center"/>
              <w:rPr>
                <w:rFonts w:ascii="仿宋_GB2312" w:hAnsi="宋体" w:eastAsia="仿宋_GB2312" w:cs="仿宋_GB2312"/>
                <w:color w:val="000000"/>
                <w:sz w:val="18"/>
                <w:szCs w:val="22"/>
              </w:rPr>
            </w:pPr>
            <w:r>
              <w:rPr>
                <w:rFonts w:hint="eastAsia" w:ascii="仿宋_GB2312" w:hAnsi="宋体" w:eastAsia="仿宋_GB2312" w:cs="仿宋_GB2312"/>
                <w:color w:val="000000"/>
                <w:kern w:val="0"/>
                <w:sz w:val="18"/>
                <w:szCs w:val="22"/>
              </w:rPr>
              <w:t>《企业财务通则》第七十四条</w:t>
            </w:r>
            <w:r>
              <w:rPr>
                <w:rFonts w:ascii="仿宋_GB2312" w:hAnsi="宋体" w:eastAsia="仿宋_GB2312" w:cs="仿宋_GB2312"/>
                <w:color w:val="000000"/>
                <w:kern w:val="0"/>
                <w:sz w:val="18"/>
                <w:szCs w:val="22"/>
              </w:rPr>
              <w:t xml:space="preserve"> </w:t>
            </w:r>
            <w:r>
              <w:rPr>
                <w:rFonts w:hint="eastAsia" w:ascii="仿宋_GB2312" w:hAnsi="宋体" w:eastAsia="仿宋_GB2312" w:cs="仿宋_GB2312"/>
                <w:color w:val="000000"/>
                <w:kern w:val="0"/>
                <w:sz w:val="18"/>
                <w:szCs w:val="22"/>
              </w:rPr>
              <w:t>企业和企业负有直接责任的主管人员和其他人员不按本通则第六十四条、第六十五条规定编制、报送财务会计报告等材料的，县级以上主管财政机关可以依照《公司法》、《企业财务会计报告条例》的规定予以处罚。</w:t>
            </w:r>
            <w:r>
              <w:rPr>
                <w:rFonts w:ascii="仿宋_GB2312" w:hAnsi="宋体" w:eastAsia="仿宋_GB2312" w:cs="仿宋_GB2312"/>
                <w:color w:val="000000"/>
                <w:kern w:val="0"/>
                <w:sz w:val="18"/>
                <w:szCs w:val="22"/>
              </w:rPr>
              <w:t xml:space="preserve"> </w:t>
            </w:r>
          </w:p>
        </w:tc>
        <w:tc>
          <w:tcPr>
            <w:tcW w:w="1134" w:type="dxa"/>
            <w:shd w:val="clear" w:color="auto" w:fill="FFFFFF"/>
            <w:vAlign w:val="center"/>
          </w:tcPr>
          <w:p>
            <w:pPr>
              <w:widowControl/>
              <w:spacing w:line="240" w:lineRule="exact"/>
              <w:jc w:val="center"/>
              <w:textAlignment w:val="center"/>
              <w:rPr>
                <w:rFonts w:ascii="仿宋_GB2312" w:hAnsi="宋体" w:eastAsia="仿宋_GB2312" w:cs="仿宋_GB2312"/>
                <w:color w:val="000000"/>
                <w:sz w:val="18"/>
                <w:szCs w:val="22"/>
              </w:rPr>
            </w:pPr>
            <w:r>
              <w:rPr>
                <w:rFonts w:hint="eastAsia" w:ascii="仿宋_GB2312" w:hAnsi="宋体" w:eastAsia="仿宋_GB2312" w:cs="仿宋_GB2312"/>
                <w:color w:val="000000"/>
                <w:kern w:val="0"/>
                <w:sz w:val="18"/>
                <w:szCs w:val="22"/>
              </w:rPr>
              <w:t>省财政厅</w:t>
            </w:r>
          </w:p>
        </w:tc>
        <w:tc>
          <w:tcPr>
            <w:tcW w:w="964" w:type="dxa"/>
            <w:shd w:val="clear" w:color="auto" w:fill="FFFFFF"/>
            <w:vAlign w:val="center"/>
          </w:tcPr>
          <w:p>
            <w:pPr>
              <w:widowControl/>
              <w:spacing w:line="240" w:lineRule="exact"/>
              <w:jc w:val="center"/>
              <w:textAlignment w:val="center"/>
              <w:rPr>
                <w:rFonts w:hint="eastAsia" w:ascii="仿宋_GB2312" w:hAnsi="宋体" w:eastAsia="仿宋_GB2312" w:cs="仿宋_GB2312"/>
                <w:color w:val="000000"/>
                <w:sz w:val="18"/>
                <w:szCs w:val="22"/>
                <w:lang w:eastAsia="zh-CN"/>
              </w:rPr>
            </w:pPr>
            <w:r>
              <w:rPr>
                <w:rFonts w:hint="eastAsia" w:ascii="仿宋_GB2312" w:hAnsi="宋体" w:eastAsia="仿宋_GB2312" w:cs="仿宋_GB2312"/>
                <w:color w:val="000000"/>
                <w:kern w:val="0"/>
                <w:sz w:val="18"/>
                <w:szCs w:val="22"/>
                <w:lang w:eastAsia="zh-CN"/>
              </w:rPr>
              <w:t>区财政局</w:t>
            </w:r>
          </w:p>
        </w:tc>
        <w:tc>
          <w:tcPr>
            <w:tcW w:w="3969" w:type="dxa"/>
            <w:shd w:val="clear" w:color="auto" w:fill="FFFFFF"/>
            <w:vAlign w:val="center"/>
          </w:tcPr>
          <w:p>
            <w:pPr>
              <w:widowControl/>
              <w:spacing w:line="240" w:lineRule="exact"/>
              <w:jc w:val="left"/>
              <w:textAlignment w:val="center"/>
              <w:rPr>
                <w:rFonts w:ascii="仿宋_GB2312" w:hAnsi="宋体" w:eastAsia="仿宋_GB2312" w:cs="仿宋_GB2312"/>
                <w:color w:val="000000"/>
                <w:sz w:val="18"/>
                <w:szCs w:val="22"/>
              </w:rPr>
            </w:pPr>
            <w:r>
              <w:rPr>
                <w:rFonts w:ascii="仿宋_GB2312" w:hAnsi="宋体" w:eastAsia="仿宋_GB2312" w:cs="仿宋_GB2312"/>
                <w:color w:val="000000"/>
                <w:kern w:val="0"/>
                <w:sz w:val="18"/>
                <w:szCs w:val="22"/>
              </w:rPr>
              <w:t>1.</w:t>
            </w:r>
            <w:r>
              <w:rPr>
                <w:rFonts w:hint="eastAsia" w:ascii="仿宋_GB2312" w:hAnsi="宋体" w:eastAsia="仿宋_GB2312" w:cs="仿宋_GB2312"/>
                <w:color w:val="000000"/>
                <w:kern w:val="0"/>
                <w:sz w:val="18"/>
                <w:szCs w:val="22"/>
              </w:rPr>
              <w:t>立案责任：通过财政检查、投诉或其他方式发现违规行为，决定是否立案受理。</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2.</w:t>
            </w:r>
            <w:r>
              <w:rPr>
                <w:rFonts w:hint="eastAsia" w:ascii="仿宋_GB2312" w:hAnsi="宋体" w:eastAsia="仿宋_GB2312" w:cs="仿宋_GB2312"/>
                <w:color w:val="000000"/>
                <w:kern w:val="0"/>
                <w:sz w:val="18"/>
                <w:szCs w:val="22"/>
              </w:rPr>
              <w:t>调查取证责任：（</w:t>
            </w:r>
            <w:r>
              <w:rPr>
                <w:rFonts w:ascii="仿宋_GB2312" w:hAnsi="宋体" w:eastAsia="仿宋_GB2312" w:cs="仿宋_GB2312"/>
                <w:color w:val="000000"/>
                <w:kern w:val="0"/>
                <w:sz w:val="18"/>
                <w:szCs w:val="22"/>
              </w:rPr>
              <w:t>1</w:t>
            </w:r>
            <w:r>
              <w:rPr>
                <w:rFonts w:hint="eastAsia" w:ascii="仿宋_GB2312" w:hAnsi="宋体" w:eastAsia="仿宋_GB2312" w:cs="仿宋_GB2312"/>
                <w:color w:val="000000"/>
                <w:kern w:val="0"/>
                <w:sz w:val="18"/>
                <w:szCs w:val="22"/>
              </w:rPr>
              <w:t>）向被检查人送达财政检查通知书；（</w:t>
            </w:r>
            <w:r>
              <w:rPr>
                <w:rFonts w:ascii="仿宋_GB2312" w:hAnsi="宋体" w:eastAsia="仿宋_GB2312" w:cs="仿宋_GB2312"/>
                <w:color w:val="000000"/>
                <w:kern w:val="0"/>
                <w:sz w:val="18"/>
                <w:szCs w:val="22"/>
              </w:rPr>
              <w:t>2</w:t>
            </w:r>
            <w:r>
              <w:rPr>
                <w:rFonts w:hint="eastAsia" w:ascii="仿宋_GB2312" w:hAnsi="宋体" w:eastAsia="仿宋_GB2312" w:cs="仿宋_GB2312"/>
                <w:color w:val="000000"/>
                <w:kern w:val="0"/>
                <w:sz w:val="18"/>
                <w:szCs w:val="22"/>
              </w:rPr>
              <w:t>）实施财政检查时，检查人员不得少于两人，并向被检查人出示证件；（</w:t>
            </w:r>
            <w:r>
              <w:rPr>
                <w:rFonts w:ascii="仿宋_GB2312" w:hAnsi="宋体" w:eastAsia="仿宋_GB2312" w:cs="仿宋_GB2312"/>
                <w:color w:val="000000"/>
                <w:kern w:val="0"/>
                <w:sz w:val="18"/>
                <w:szCs w:val="22"/>
              </w:rPr>
              <w:t>3</w:t>
            </w:r>
            <w:r>
              <w:rPr>
                <w:rFonts w:hint="eastAsia" w:ascii="仿宋_GB2312" w:hAnsi="宋体" w:eastAsia="仿宋_GB2312" w:cs="仿宋_GB2312"/>
                <w:color w:val="000000"/>
                <w:kern w:val="0"/>
                <w:sz w:val="18"/>
                <w:szCs w:val="22"/>
              </w:rPr>
              <w:t>）编制财政检查工作底稿，并由被检查人签字或者盖章；（</w:t>
            </w:r>
            <w:r>
              <w:rPr>
                <w:rFonts w:ascii="仿宋_GB2312" w:hAnsi="宋体" w:eastAsia="仿宋_GB2312" w:cs="仿宋_GB2312"/>
                <w:color w:val="000000"/>
                <w:kern w:val="0"/>
                <w:sz w:val="18"/>
                <w:szCs w:val="22"/>
              </w:rPr>
              <w:t>4</w:t>
            </w:r>
            <w:r>
              <w:rPr>
                <w:rFonts w:hint="eastAsia" w:ascii="仿宋_GB2312" w:hAnsi="宋体" w:eastAsia="仿宋_GB2312" w:cs="仿宋_GB2312"/>
                <w:color w:val="000000"/>
                <w:kern w:val="0"/>
                <w:sz w:val="18"/>
                <w:szCs w:val="22"/>
              </w:rPr>
              <w:t>）检查工作结束前，检查组应当就检查工作的基本情况、被检查人存在的问题等事项书面征求被检查人的意见。被检查人自收到书面征求意见函之日起</w:t>
            </w:r>
            <w:r>
              <w:rPr>
                <w:rFonts w:ascii="仿宋_GB2312" w:hAnsi="宋体" w:eastAsia="仿宋_GB2312" w:cs="仿宋_GB2312"/>
                <w:color w:val="000000"/>
                <w:kern w:val="0"/>
                <w:sz w:val="18"/>
                <w:szCs w:val="22"/>
              </w:rPr>
              <w:t>5</w:t>
            </w:r>
            <w:r>
              <w:rPr>
                <w:rFonts w:hint="eastAsia" w:ascii="仿宋_GB2312" w:hAnsi="宋体" w:eastAsia="仿宋_GB2312" w:cs="仿宋_GB2312"/>
                <w:color w:val="000000"/>
                <w:kern w:val="0"/>
                <w:sz w:val="18"/>
                <w:szCs w:val="22"/>
              </w:rPr>
              <w:t>个工作日内，提出书面意见或说明；在规定期限内没有提出书面意见或说明的，视为无异议；（</w:t>
            </w:r>
            <w:r>
              <w:rPr>
                <w:rFonts w:ascii="仿宋_GB2312" w:hAnsi="宋体" w:eastAsia="仿宋_GB2312" w:cs="仿宋_GB2312"/>
                <w:color w:val="000000"/>
                <w:kern w:val="0"/>
                <w:sz w:val="18"/>
                <w:szCs w:val="22"/>
              </w:rPr>
              <w:t>5</w:t>
            </w:r>
            <w:r>
              <w:rPr>
                <w:rFonts w:hint="eastAsia" w:ascii="仿宋_GB2312" w:hAnsi="宋体" w:eastAsia="仿宋_GB2312" w:cs="仿宋_GB2312"/>
                <w:color w:val="000000"/>
                <w:kern w:val="0"/>
                <w:sz w:val="18"/>
                <w:szCs w:val="22"/>
              </w:rPr>
              <w:t>）检查组制作财政检查报告。</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3.</w:t>
            </w:r>
            <w:r>
              <w:rPr>
                <w:rFonts w:hint="eastAsia" w:ascii="仿宋_GB2312" w:hAnsi="宋体" w:eastAsia="仿宋_GB2312" w:cs="仿宋_GB2312"/>
                <w:color w:val="000000"/>
                <w:kern w:val="0"/>
                <w:sz w:val="18"/>
                <w:szCs w:val="22"/>
              </w:rPr>
              <w:t>复核审查责任：核实财政检查报告以及其他有关材料，对违法事实进行复核。</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4.</w:t>
            </w:r>
            <w:r>
              <w:rPr>
                <w:rFonts w:hint="eastAsia" w:ascii="仿宋_GB2312" w:hAnsi="宋体" w:eastAsia="仿宋_GB2312" w:cs="仿宋_GB2312"/>
                <w:color w:val="000000"/>
                <w:kern w:val="0"/>
                <w:sz w:val="18"/>
                <w:szCs w:val="22"/>
              </w:rPr>
              <w:t>告知责任：作出行政处罚决定前，制作《行政处罚事项告知书》送达当事人，告知违法事实及其享有的陈述、申辩等权利，作出应当告知听证权利的行政处罚决定的，应当告知当事人有要求举行听证的权利。当事人要求听证的，应当在收到当事人听证要求之日起</w:t>
            </w:r>
            <w:r>
              <w:rPr>
                <w:rFonts w:ascii="仿宋_GB2312" w:hAnsi="宋体" w:eastAsia="仿宋_GB2312" w:cs="仿宋_GB2312"/>
                <w:color w:val="000000"/>
                <w:kern w:val="0"/>
                <w:sz w:val="18"/>
                <w:szCs w:val="22"/>
              </w:rPr>
              <w:t>20</w:t>
            </w:r>
            <w:r>
              <w:rPr>
                <w:rFonts w:hint="eastAsia" w:ascii="仿宋_GB2312" w:hAnsi="宋体" w:eastAsia="仿宋_GB2312" w:cs="仿宋_GB2312"/>
                <w:color w:val="000000"/>
                <w:kern w:val="0"/>
                <w:sz w:val="18"/>
                <w:szCs w:val="22"/>
              </w:rPr>
              <w:t>日内组织听证，并在听证的</w:t>
            </w:r>
            <w:r>
              <w:rPr>
                <w:rFonts w:ascii="仿宋_GB2312" w:hAnsi="宋体" w:eastAsia="仿宋_GB2312" w:cs="仿宋_GB2312"/>
                <w:color w:val="000000"/>
                <w:kern w:val="0"/>
                <w:sz w:val="18"/>
                <w:szCs w:val="22"/>
              </w:rPr>
              <w:t>7</w:t>
            </w:r>
            <w:r>
              <w:rPr>
                <w:rFonts w:hint="eastAsia" w:ascii="仿宋_GB2312" w:hAnsi="宋体" w:eastAsia="仿宋_GB2312" w:cs="仿宋_GB2312"/>
                <w:color w:val="000000"/>
                <w:kern w:val="0"/>
                <w:sz w:val="18"/>
                <w:szCs w:val="22"/>
              </w:rPr>
              <w:t>日前将《财政行政处罚听证通知书》送达听证参</w:t>
            </w:r>
            <w:r>
              <w:rPr>
                <w:rFonts w:ascii="仿宋_GB2312" w:hAnsi="宋体" w:eastAsia="仿宋_GB2312" w:cs="仿宋_GB2312"/>
                <w:color w:val="000000"/>
                <w:kern w:val="0"/>
                <w:sz w:val="18"/>
                <w:szCs w:val="22"/>
              </w:rPr>
              <w:t xml:space="preserve"> 5.</w:t>
            </w:r>
            <w:r>
              <w:rPr>
                <w:rFonts w:hint="eastAsia" w:ascii="仿宋_GB2312" w:hAnsi="宋体" w:eastAsia="仿宋_GB2312" w:cs="仿宋_GB2312"/>
                <w:color w:val="000000"/>
                <w:kern w:val="0"/>
                <w:sz w:val="18"/>
                <w:szCs w:val="22"/>
              </w:rPr>
              <w:t>决定责任：作出处罚决定，制作行政处罚决定书。</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6.</w:t>
            </w:r>
            <w:r>
              <w:rPr>
                <w:rFonts w:hint="eastAsia" w:ascii="仿宋_GB2312" w:hAnsi="宋体" w:eastAsia="仿宋_GB2312" w:cs="仿宋_GB2312"/>
                <w:color w:val="000000"/>
                <w:kern w:val="0"/>
                <w:sz w:val="18"/>
                <w:szCs w:val="22"/>
              </w:rPr>
              <w:t>送达责任：将行政处罚决定书送达当事人。</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7.</w:t>
            </w:r>
            <w:r>
              <w:rPr>
                <w:rFonts w:hint="eastAsia" w:ascii="仿宋_GB2312" w:hAnsi="宋体" w:eastAsia="仿宋_GB2312" w:cs="仿宋_GB2312"/>
                <w:color w:val="000000"/>
                <w:kern w:val="0"/>
                <w:sz w:val="18"/>
                <w:szCs w:val="22"/>
              </w:rPr>
              <w:t>执行责任：当事人应自觉履行生效的行政处罚决定。逾期不履行的，申请人民法院强制执行。</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8.</w:t>
            </w:r>
            <w:r>
              <w:rPr>
                <w:rFonts w:hint="eastAsia" w:ascii="仿宋_GB2312" w:hAnsi="宋体" w:eastAsia="仿宋_GB2312" w:cs="仿宋_GB2312"/>
                <w:color w:val="000000"/>
                <w:kern w:val="0"/>
                <w:sz w:val="18"/>
                <w:szCs w:val="22"/>
              </w:rPr>
              <w:t>监督责任：对处罚决定执行情况进行监督检查。</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9.</w:t>
            </w:r>
            <w:r>
              <w:rPr>
                <w:rFonts w:hint="eastAsia" w:ascii="仿宋_GB2312" w:hAnsi="宋体" w:eastAsia="仿宋_GB2312" w:cs="仿宋_GB2312"/>
                <w:color w:val="000000"/>
                <w:kern w:val="0"/>
                <w:sz w:val="18"/>
                <w:szCs w:val="22"/>
              </w:rPr>
              <w:t>其他法律法规规章文件规定应履行的责任。</w:t>
            </w:r>
          </w:p>
        </w:tc>
        <w:tc>
          <w:tcPr>
            <w:tcW w:w="3402" w:type="dxa"/>
            <w:shd w:val="clear" w:color="auto" w:fill="FFFFFF"/>
            <w:vAlign w:val="center"/>
          </w:tcPr>
          <w:p>
            <w:pPr>
              <w:widowControl/>
              <w:spacing w:line="240" w:lineRule="exact"/>
              <w:jc w:val="left"/>
              <w:textAlignment w:val="center"/>
              <w:rPr>
                <w:rFonts w:ascii="仿宋_GB2312" w:hAnsi="宋体" w:eastAsia="仿宋_GB2312" w:cs="仿宋_GB2312"/>
                <w:color w:val="000000"/>
                <w:kern w:val="0"/>
                <w:sz w:val="18"/>
                <w:szCs w:val="22"/>
              </w:rPr>
            </w:pPr>
            <w:r>
              <w:rPr>
                <w:rFonts w:hint="eastAsia" w:ascii="仿宋_GB2312" w:hAnsi="宋体" w:eastAsia="仿宋_GB2312" w:cs="仿宋_GB2312"/>
                <w:color w:val="000000"/>
                <w:kern w:val="0"/>
                <w:sz w:val="18"/>
                <w:szCs w:val="22"/>
              </w:rPr>
              <w:t>因不履行或不正确履行行政职责，有下列情形的，主管机关及相关工作人员应承担相应责任：</w:t>
            </w:r>
          </w:p>
          <w:p>
            <w:pPr>
              <w:widowControl/>
              <w:spacing w:line="240" w:lineRule="exact"/>
              <w:jc w:val="left"/>
              <w:textAlignment w:val="center"/>
              <w:rPr>
                <w:rFonts w:ascii="仿宋_GB2312" w:hAnsi="宋体" w:eastAsia="仿宋_GB2312" w:cs="仿宋_GB2312"/>
                <w:color w:val="000000"/>
                <w:kern w:val="0"/>
                <w:sz w:val="18"/>
                <w:szCs w:val="22"/>
              </w:rPr>
            </w:pPr>
            <w:r>
              <w:rPr>
                <w:rFonts w:ascii="仿宋_GB2312" w:hAnsi="宋体" w:eastAsia="仿宋_GB2312" w:cs="仿宋_GB2312"/>
                <w:color w:val="000000"/>
                <w:kern w:val="0"/>
                <w:sz w:val="18"/>
                <w:szCs w:val="22"/>
              </w:rPr>
              <w:t>1.</w:t>
            </w:r>
            <w:r>
              <w:rPr>
                <w:rFonts w:hint="eastAsia" w:ascii="仿宋_GB2312" w:hAnsi="宋体" w:eastAsia="仿宋_GB2312" w:cs="仿宋_GB2312"/>
                <w:color w:val="000000"/>
                <w:kern w:val="0"/>
                <w:sz w:val="18"/>
                <w:szCs w:val="22"/>
              </w:rPr>
              <w:t>对应当予以制止和处罚的违法行为不予制止、处罚，致使公民、法人或者其他组织的合法权益、公共利益和社会秩序遭受损害的；</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2.</w:t>
            </w:r>
            <w:r>
              <w:rPr>
                <w:rFonts w:hint="eastAsia" w:ascii="仿宋_GB2312" w:hAnsi="宋体" w:eastAsia="仿宋_GB2312" w:cs="仿宋_GB2312"/>
                <w:color w:val="000000"/>
                <w:kern w:val="0"/>
                <w:sz w:val="18"/>
                <w:szCs w:val="22"/>
              </w:rPr>
              <w:t>符合听证条件、行政管理相对人要求听证，应予组织听证而不组织听证的；</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3.</w:t>
            </w:r>
            <w:r>
              <w:rPr>
                <w:rFonts w:hint="eastAsia" w:ascii="仿宋_GB2312" w:hAnsi="宋体" w:eastAsia="仿宋_GB2312" w:cs="仿宋_GB2312"/>
                <w:color w:val="000000"/>
                <w:kern w:val="0"/>
                <w:sz w:val="18"/>
                <w:szCs w:val="22"/>
              </w:rPr>
              <w:t>没有法律或者事实依据实施行政处罚的；</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4.</w:t>
            </w:r>
            <w:r>
              <w:rPr>
                <w:rFonts w:hint="eastAsia" w:ascii="仿宋_GB2312" w:hAnsi="宋体" w:eastAsia="仿宋_GB2312" w:cs="仿宋_GB2312"/>
                <w:color w:val="000000"/>
                <w:kern w:val="0"/>
                <w:sz w:val="18"/>
                <w:szCs w:val="22"/>
              </w:rPr>
              <w:t>未按法定程序实施行处罚的；</w:t>
            </w:r>
            <w:r>
              <w:rPr>
                <w:rFonts w:ascii="仿宋_GB2312" w:hAnsi="宋体" w:eastAsia="仿宋_GB2312" w:cs="仿宋_GB2312"/>
                <w:color w:val="000000"/>
                <w:kern w:val="0"/>
                <w:sz w:val="18"/>
                <w:szCs w:val="22"/>
              </w:rPr>
              <w:t>5.</w:t>
            </w:r>
            <w:r>
              <w:rPr>
                <w:rFonts w:hint="eastAsia" w:ascii="仿宋_GB2312" w:hAnsi="宋体" w:eastAsia="仿宋_GB2312" w:cs="仿宋_GB2312"/>
                <w:color w:val="000000"/>
                <w:kern w:val="0"/>
                <w:sz w:val="18"/>
                <w:szCs w:val="22"/>
              </w:rPr>
              <w:t>违反规定应当回避而不回避，影响公正执行公务造成不良后果的</w:t>
            </w:r>
            <w:r>
              <w:rPr>
                <w:rFonts w:ascii="仿宋_GB2312" w:hAnsi="宋体" w:eastAsia="仿宋_GB2312" w:cs="仿宋_GB2312"/>
                <w:color w:val="000000"/>
                <w:kern w:val="0"/>
                <w:sz w:val="18"/>
                <w:szCs w:val="22"/>
              </w:rPr>
              <w:t xml:space="preserve"> </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6.</w:t>
            </w:r>
            <w:r>
              <w:rPr>
                <w:rFonts w:hint="eastAsia" w:ascii="仿宋_GB2312" w:hAnsi="宋体" w:eastAsia="仿宋_GB2312" w:cs="仿宋_GB2312"/>
                <w:color w:val="000000"/>
                <w:kern w:val="0"/>
                <w:sz w:val="18"/>
                <w:szCs w:val="22"/>
              </w:rPr>
              <w:t>泄露因履行职责掌握的商业秘密、个人隐私，造成不良后果的；</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7.</w:t>
            </w:r>
            <w:r>
              <w:rPr>
                <w:rFonts w:hint="eastAsia" w:ascii="仿宋_GB2312" w:hAnsi="宋体" w:eastAsia="仿宋_GB2312" w:cs="仿宋_GB2312"/>
                <w:color w:val="000000"/>
                <w:kern w:val="0"/>
                <w:sz w:val="18"/>
                <w:szCs w:val="22"/>
              </w:rPr>
              <w:t>擅自设立处罚种类或者改变处罚幅度、范围的；</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8.</w:t>
            </w:r>
            <w:r>
              <w:rPr>
                <w:rFonts w:hint="eastAsia" w:ascii="仿宋_GB2312" w:hAnsi="宋体" w:eastAsia="仿宋_GB2312" w:cs="仿宋_GB2312"/>
                <w:color w:val="000000"/>
                <w:kern w:val="0"/>
                <w:sz w:val="18"/>
                <w:szCs w:val="22"/>
              </w:rPr>
              <w:t>违反罚缴分离规定，擅自收取罚款的；</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9.</w:t>
            </w:r>
            <w:r>
              <w:rPr>
                <w:rFonts w:hint="eastAsia" w:ascii="仿宋_GB2312" w:hAnsi="宋体" w:eastAsia="仿宋_GB2312" w:cs="仿宋_GB2312"/>
                <w:color w:val="000000"/>
                <w:kern w:val="0"/>
                <w:sz w:val="18"/>
                <w:szCs w:val="22"/>
              </w:rPr>
              <w:t>对当事人进行罚款、没收财物等行政处罚不使用法定单据的；</w:t>
            </w:r>
            <w:r>
              <w:rPr>
                <w:rFonts w:ascii="仿宋_GB2312" w:hAnsi="宋体" w:eastAsia="仿宋_GB2312" w:cs="仿宋_GB2312"/>
                <w:color w:val="000000"/>
                <w:kern w:val="0"/>
                <w:sz w:val="18"/>
                <w:szCs w:val="22"/>
              </w:rPr>
              <w:t xml:space="preserve">              </w:t>
            </w:r>
          </w:p>
          <w:p>
            <w:pPr>
              <w:widowControl/>
              <w:spacing w:line="240" w:lineRule="exact"/>
              <w:jc w:val="left"/>
              <w:textAlignment w:val="center"/>
              <w:rPr>
                <w:rFonts w:ascii="仿宋_GB2312" w:hAnsi="宋体" w:eastAsia="仿宋_GB2312" w:cs="仿宋_GB2312"/>
                <w:color w:val="000000"/>
                <w:kern w:val="0"/>
                <w:sz w:val="18"/>
                <w:szCs w:val="22"/>
              </w:rPr>
            </w:pPr>
            <w:r>
              <w:rPr>
                <w:rFonts w:ascii="仿宋_GB2312" w:hAnsi="宋体" w:eastAsia="仿宋_GB2312" w:cs="仿宋_GB2312"/>
                <w:color w:val="000000"/>
                <w:kern w:val="0"/>
                <w:sz w:val="18"/>
                <w:szCs w:val="22"/>
              </w:rPr>
              <w:t>10.</w:t>
            </w:r>
            <w:r>
              <w:rPr>
                <w:rFonts w:hint="eastAsia" w:ascii="仿宋_GB2312" w:hAnsi="宋体" w:eastAsia="仿宋_GB2312" w:cs="仿宋_GB2312"/>
                <w:color w:val="000000"/>
                <w:kern w:val="0"/>
                <w:sz w:val="18"/>
                <w:szCs w:val="22"/>
              </w:rPr>
              <w:t>依法应当移送其他行政部门或司法机关处理而不移送的；</w:t>
            </w:r>
          </w:p>
          <w:p>
            <w:pPr>
              <w:widowControl/>
              <w:spacing w:line="240" w:lineRule="exact"/>
              <w:jc w:val="left"/>
              <w:textAlignment w:val="center"/>
              <w:rPr>
                <w:rFonts w:ascii="仿宋_GB2312" w:hAnsi="宋体" w:eastAsia="仿宋_GB2312" w:cs="仿宋_GB2312"/>
                <w:color w:val="000000"/>
                <w:sz w:val="18"/>
                <w:szCs w:val="22"/>
              </w:rPr>
            </w:pPr>
            <w:r>
              <w:rPr>
                <w:rFonts w:ascii="仿宋_GB2312" w:hAnsi="宋体" w:eastAsia="仿宋_GB2312" w:cs="仿宋_GB2312"/>
                <w:color w:val="000000"/>
                <w:kern w:val="0"/>
                <w:sz w:val="18"/>
                <w:szCs w:val="22"/>
              </w:rPr>
              <w:t>11.</w:t>
            </w:r>
            <w:r>
              <w:rPr>
                <w:rFonts w:hint="eastAsia" w:ascii="仿宋_GB2312" w:hAnsi="宋体" w:eastAsia="仿宋_GB2312" w:cs="仿宋_GB2312"/>
                <w:color w:val="000000"/>
                <w:kern w:val="0"/>
                <w:sz w:val="18"/>
                <w:szCs w:val="22"/>
              </w:rPr>
              <w:t>在监督管理工作中滥用职权、玩忽职守、徇私舞弊的；</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12.</w:t>
            </w:r>
            <w:r>
              <w:rPr>
                <w:rFonts w:hint="eastAsia" w:ascii="仿宋_GB2312" w:hAnsi="宋体" w:eastAsia="仿宋_GB2312" w:cs="仿宋_GB2312"/>
                <w:color w:val="000000"/>
                <w:kern w:val="0"/>
                <w:sz w:val="18"/>
                <w:szCs w:val="22"/>
              </w:rPr>
              <w:t>在行政处罚过程中发生腐败行为的；</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13.</w:t>
            </w:r>
            <w:r>
              <w:rPr>
                <w:rFonts w:hint="eastAsia" w:ascii="仿宋_GB2312" w:hAnsi="宋体" w:eastAsia="仿宋_GB2312" w:cs="仿宋_GB2312"/>
                <w:color w:val="000000"/>
                <w:kern w:val="0"/>
                <w:sz w:val="18"/>
                <w:szCs w:val="22"/>
              </w:rPr>
              <w:t>其他违反法律法规规章文件规定的行。</w:t>
            </w:r>
          </w:p>
        </w:tc>
        <w:tc>
          <w:tcPr>
            <w:tcW w:w="567" w:type="dxa"/>
            <w:shd w:val="clear" w:color="auto" w:fill="FFFFFF"/>
            <w:vAlign w:val="center"/>
          </w:tcPr>
          <w:p>
            <w:pPr>
              <w:spacing w:line="240" w:lineRule="exact"/>
              <w:rPr>
                <w:rFonts w:ascii="仿宋_GB2312" w:hAnsi="宋体" w:eastAsia="仿宋_GB2312" w:cs="仿宋_GB2312"/>
                <w:color w:val="000000"/>
                <w:sz w:val="18"/>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957" w:hRule="atLeast"/>
        </w:trPr>
        <w:tc>
          <w:tcPr>
            <w:tcW w:w="544" w:type="dxa"/>
            <w:shd w:val="clear" w:color="auto" w:fill="FFFFFF"/>
            <w:vAlign w:val="center"/>
          </w:tcPr>
          <w:p>
            <w:pPr>
              <w:widowControl/>
              <w:spacing w:line="240" w:lineRule="exact"/>
              <w:jc w:val="center"/>
              <w:textAlignment w:val="center"/>
              <w:rPr>
                <w:rFonts w:ascii="仿宋_GB2312" w:hAnsi="宋体" w:eastAsia="仿宋_GB2312" w:cs="仿宋_GB2312"/>
                <w:color w:val="000000"/>
                <w:sz w:val="18"/>
                <w:szCs w:val="22"/>
              </w:rPr>
            </w:pPr>
            <w:r>
              <w:rPr>
                <w:rFonts w:ascii="仿宋_GB2312" w:hAnsi="宋体" w:eastAsia="仿宋_GB2312" w:cs="仿宋_GB2312"/>
                <w:color w:val="000000"/>
                <w:kern w:val="0"/>
                <w:sz w:val="18"/>
                <w:szCs w:val="22"/>
              </w:rPr>
              <w:t>13</w:t>
            </w:r>
          </w:p>
        </w:tc>
        <w:tc>
          <w:tcPr>
            <w:tcW w:w="850" w:type="dxa"/>
            <w:shd w:val="clear" w:color="auto" w:fill="FFFFFF"/>
            <w:vAlign w:val="center"/>
          </w:tcPr>
          <w:p>
            <w:pPr>
              <w:widowControl/>
              <w:spacing w:line="240" w:lineRule="exact"/>
              <w:jc w:val="center"/>
              <w:textAlignment w:val="center"/>
              <w:rPr>
                <w:rFonts w:ascii="仿宋_GB2312" w:hAnsi="宋体" w:eastAsia="仿宋_GB2312" w:cs="仿宋_GB2312"/>
                <w:color w:val="000000"/>
                <w:sz w:val="18"/>
                <w:szCs w:val="22"/>
              </w:rPr>
            </w:pPr>
            <w:r>
              <w:rPr>
                <w:rFonts w:hint="eastAsia" w:ascii="仿宋_GB2312" w:hAnsi="宋体" w:eastAsia="仿宋_GB2312" w:cs="仿宋_GB2312"/>
                <w:color w:val="000000"/>
                <w:kern w:val="0"/>
                <w:sz w:val="18"/>
                <w:szCs w:val="22"/>
              </w:rPr>
              <w:t>行政处罚</w:t>
            </w:r>
          </w:p>
        </w:tc>
        <w:tc>
          <w:tcPr>
            <w:tcW w:w="1134" w:type="dxa"/>
            <w:shd w:val="clear" w:color="auto" w:fill="FFFFFF"/>
            <w:vAlign w:val="center"/>
          </w:tcPr>
          <w:p>
            <w:pPr>
              <w:widowControl/>
              <w:spacing w:line="240" w:lineRule="exact"/>
              <w:jc w:val="left"/>
              <w:textAlignment w:val="center"/>
              <w:rPr>
                <w:rFonts w:ascii="仿宋_GB2312" w:hAnsi="宋体" w:eastAsia="仿宋_GB2312" w:cs="仿宋_GB2312"/>
                <w:color w:val="000000"/>
                <w:sz w:val="18"/>
                <w:szCs w:val="22"/>
              </w:rPr>
            </w:pPr>
            <w:r>
              <w:rPr>
                <w:rFonts w:hint="eastAsia" w:ascii="仿宋_GB2312" w:hAnsi="宋体" w:eastAsia="仿宋_GB2312" w:cs="仿宋_GB2312"/>
                <w:color w:val="000000"/>
                <w:kern w:val="0"/>
                <w:sz w:val="18"/>
                <w:szCs w:val="22"/>
              </w:rPr>
              <w:t>对未按规定建立健全内部财务管理制度的处罚</w:t>
            </w:r>
            <w:r>
              <w:rPr>
                <w:rFonts w:ascii="仿宋_GB2312" w:hAnsi="宋体" w:eastAsia="仿宋_GB2312" w:cs="仿宋_GB2312"/>
                <w:color w:val="000000"/>
                <w:kern w:val="0"/>
                <w:sz w:val="18"/>
                <w:szCs w:val="22"/>
              </w:rPr>
              <w:t xml:space="preserve"> </w:t>
            </w:r>
          </w:p>
        </w:tc>
        <w:tc>
          <w:tcPr>
            <w:tcW w:w="3118" w:type="dxa"/>
            <w:shd w:val="clear" w:color="auto" w:fill="FFFFFF"/>
            <w:vAlign w:val="center"/>
          </w:tcPr>
          <w:p>
            <w:pPr>
              <w:widowControl/>
              <w:spacing w:line="240" w:lineRule="exact"/>
              <w:jc w:val="left"/>
              <w:textAlignment w:val="center"/>
              <w:rPr>
                <w:rFonts w:ascii="仿宋_GB2312" w:hAnsi="宋体" w:eastAsia="仿宋_GB2312" w:cs="仿宋_GB2312"/>
                <w:color w:val="000000"/>
                <w:sz w:val="18"/>
                <w:szCs w:val="22"/>
              </w:rPr>
            </w:pPr>
            <w:r>
              <w:rPr>
                <w:rFonts w:hint="eastAsia" w:ascii="仿宋_GB2312" w:hAnsi="宋体" w:eastAsia="仿宋_GB2312" w:cs="仿宋_GB2312"/>
                <w:color w:val="000000"/>
                <w:kern w:val="0"/>
                <w:sz w:val="18"/>
                <w:szCs w:val="22"/>
              </w:rPr>
              <w:t>《企业财务通则》第七十三条</w:t>
            </w:r>
            <w:r>
              <w:rPr>
                <w:rFonts w:ascii="仿宋_GB2312" w:hAnsi="宋体" w:eastAsia="仿宋_GB2312" w:cs="仿宋_GB2312"/>
                <w:color w:val="000000"/>
                <w:kern w:val="0"/>
                <w:sz w:val="18"/>
                <w:szCs w:val="22"/>
              </w:rPr>
              <w:t xml:space="preserve"> </w:t>
            </w:r>
            <w:r>
              <w:rPr>
                <w:rFonts w:hint="eastAsia" w:ascii="仿宋_GB2312" w:hAnsi="宋体" w:eastAsia="仿宋_GB2312" w:cs="仿宋_GB2312"/>
                <w:color w:val="000000"/>
                <w:kern w:val="0"/>
                <w:sz w:val="18"/>
                <w:szCs w:val="22"/>
              </w:rPr>
              <w:t>企业和企业负有直接责任的主管人员和其他人员有以下行为之一的，县级以上主管财政机关可以责令限期改正、予以警告。（一）未按本通则规定建立健全各项内部财务管理制度的。（二）内部财务管理制度明显与法律、行政法规和通用的企业财务规章制度相抵触，且不按主管财政机关要求修正的。</w:t>
            </w:r>
          </w:p>
        </w:tc>
        <w:tc>
          <w:tcPr>
            <w:tcW w:w="1134" w:type="dxa"/>
            <w:shd w:val="clear" w:color="auto" w:fill="FFFFFF"/>
            <w:vAlign w:val="center"/>
          </w:tcPr>
          <w:p>
            <w:pPr>
              <w:widowControl/>
              <w:spacing w:line="240" w:lineRule="exact"/>
              <w:jc w:val="center"/>
              <w:textAlignment w:val="center"/>
              <w:rPr>
                <w:rFonts w:ascii="仿宋_GB2312" w:hAnsi="宋体" w:eastAsia="仿宋_GB2312" w:cs="仿宋_GB2312"/>
                <w:color w:val="000000"/>
                <w:sz w:val="18"/>
                <w:szCs w:val="22"/>
              </w:rPr>
            </w:pPr>
            <w:r>
              <w:rPr>
                <w:rFonts w:hint="eastAsia" w:ascii="仿宋_GB2312" w:hAnsi="宋体" w:eastAsia="仿宋_GB2312" w:cs="仿宋_GB2312"/>
                <w:color w:val="000000"/>
                <w:kern w:val="0"/>
                <w:sz w:val="18"/>
                <w:szCs w:val="22"/>
              </w:rPr>
              <w:t>省财政厅</w:t>
            </w:r>
          </w:p>
        </w:tc>
        <w:tc>
          <w:tcPr>
            <w:tcW w:w="964" w:type="dxa"/>
            <w:shd w:val="clear" w:color="auto" w:fill="FFFFFF"/>
            <w:vAlign w:val="center"/>
          </w:tcPr>
          <w:p>
            <w:pPr>
              <w:widowControl/>
              <w:spacing w:line="240" w:lineRule="exact"/>
              <w:jc w:val="center"/>
              <w:textAlignment w:val="center"/>
              <w:rPr>
                <w:rFonts w:hint="eastAsia" w:ascii="仿宋_GB2312" w:hAnsi="宋体" w:eastAsia="仿宋_GB2312" w:cs="仿宋_GB2312"/>
                <w:color w:val="000000"/>
                <w:sz w:val="18"/>
                <w:szCs w:val="22"/>
                <w:lang w:eastAsia="zh-CN"/>
              </w:rPr>
            </w:pPr>
            <w:r>
              <w:rPr>
                <w:rFonts w:hint="eastAsia" w:ascii="仿宋_GB2312" w:hAnsi="宋体" w:eastAsia="仿宋_GB2312" w:cs="仿宋_GB2312"/>
                <w:color w:val="000000"/>
                <w:kern w:val="0"/>
                <w:sz w:val="18"/>
                <w:szCs w:val="22"/>
                <w:lang w:eastAsia="zh-CN"/>
              </w:rPr>
              <w:t>区财政局</w:t>
            </w:r>
          </w:p>
        </w:tc>
        <w:tc>
          <w:tcPr>
            <w:tcW w:w="3969" w:type="dxa"/>
            <w:shd w:val="clear" w:color="auto" w:fill="FFFFFF"/>
            <w:vAlign w:val="center"/>
          </w:tcPr>
          <w:p>
            <w:pPr>
              <w:widowControl/>
              <w:spacing w:line="240" w:lineRule="exact"/>
              <w:jc w:val="left"/>
              <w:textAlignment w:val="center"/>
              <w:rPr>
                <w:rFonts w:ascii="仿宋_GB2312" w:hAnsi="宋体" w:eastAsia="仿宋_GB2312" w:cs="仿宋_GB2312"/>
                <w:color w:val="000000"/>
                <w:sz w:val="18"/>
                <w:szCs w:val="22"/>
              </w:rPr>
            </w:pPr>
            <w:r>
              <w:rPr>
                <w:rFonts w:ascii="仿宋_GB2312" w:hAnsi="宋体" w:eastAsia="仿宋_GB2312" w:cs="仿宋_GB2312"/>
                <w:color w:val="000000"/>
                <w:kern w:val="0"/>
                <w:sz w:val="18"/>
                <w:szCs w:val="22"/>
              </w:rPr>
              <w:t>1.</w:t>
            </w:r>
            <w:r>
              <w:rPr>
                <w:rFonts w:hint="eastAsia" w:ascii="仿宋_GB2312" w:hAnsi="宋体" w:eastAsia="仿宋_GB2312" w:cs="仿宋_GB2312"/>
                <w:color w:val="000000"/>
                <w:kern w:val="0"/>
                <w:sz w:val="18"/>
                <w:szCs w:val="22"/>
              </w:rPr>
              <w:t>立案责任：通过财政检查、投诉或其他方式发现违规行为，决定是否立案受理。</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2.</w:t>
            </w:r>
            <w:r>
              <w:rPr>
                <w:rFonts w:hint="eastAsia" w:ascii="仿宋_GB2312" w:hAnsi="宋体" w:eastAsia="仿宋_GB2312" w:cs="仿宋_GB2312"/>
                <w:color w:val="000000"/>
                <w:kern w:val="0"/>
                <w:sz w:val="18"/>
                <w:szCs w:val="22"/>
              </w:rPr>
              <w:t>调查取证责任：（</w:t>
            </w:r>
            <w:r>
              <w:rPr>
                <w:rFonts w:ascii="仿宋_GB2312" w:hAnsi="宋体" w:eastAsia="仿宋_GB2312" w:cs="仿宋_GB2312"/>
                <w:color w:val="000000"/>
                <w:kern w:val="0"/>
                <w:sz w:val="18"/>
                <w:szCs w:val="22"/>
              </w:rPr>
              <w:t>1</w:t>
            </w:r>
            <w:r>
              <w:rPr>
                <w:rFonts w:hint="eastAsia" w:ascii="仿宋_GB2312" w:hAnsi="宋体" w:eastAsia="仿宋_GB2312" w:cs="仿宋_GB2312"/>
                <w:color w:val="000000"/>
                <w:kern w:val="0"/>
                <w:sz w:val="18"/>
                <w:szCs w:val="22"/>
              </w:rPr>
              <w:t>）向被检查人送达财政检查通知书；（</w:t>
            </w:r>
            <w:r>
              <w:rPr>
                <w:rFonts w:ascii="仿宋_GB2312" w:hAnsi="宋体" w:eastAsia="仿宋_GB2312" w:cs="仿宋_GB2312"/>
                <w:color w:val="000000"/>
                <w:kern w:val="0"/>
                <w:sz w:val="18"/>
                <w:szCs w:val="22"/>
              </w:rPr>
              <w:t>2</w:t>
            </w:r>
            <w:r>
              <w:rPr>
                <w:rFonts w:hint="eastAsia" w:ascii="仿宋_GB2312" w:hAnsi="宋体" w:eastAsia="仿宋_GB2312" w:cs="仿宋_GB2312"/>
                <w:color w:val="000000"/>
                <w:kern w:val="0"/>
                <w:sz w:val="18"/>
                <w:szCs w:val="22"/>
              </w:rPr>
              <w:t>）实施财政检查时，检查人员不得少于两人，并向被检查人出示证件；（</w:t>
            </w:r>
            <w:r>
              <w:rPr>
                <w:rFonts w:ascii="仿宋_GB2312" w:hAnsi="宋体" w:eastAsia="仿宋_GB2312" w:cs="仿宋_GB2312"/>
                <w:color w:val="000000"/>
                <w:kern w:val="0"/>
                <w:sz w:val="18"/>
                <w:szCs w:val="22"/>
              </w:rPr>
              <w:t>3</w:t>
            </w:r>
            <w:r>
              <w:rPr>
                <w:rFonts w:hint="eastAsia" w:ascii="仿宋_GB2312" w:hAnsi="宋体" w:eastAsia="仿宋_GB2312" w:cs="仿宋_GB2312"/>
                <w:color w:val="000000"/>
                <w:kern w:val="0"/>
                <w:sz w:val="18"/>
                <w:szCs w:val="22"/>
              </w:rPr>
              <w:t>）编制财政检查工作底稿，并由被检查人签字或者盖章；（</w:t>
            </w:r>
            <w:r>
              <w:rPr>
                <w:rFonts w:ascii="仿宋_GB2312" w:hAnsi="宋体" w:eastAsia="仿宋_GB2312" w:cs="仿宋_GB2312"/>
                <w:color w:val="000000"/>
                <w:kern w:val="0"/>
                <w:sz w:val="18"/>
                <w:szCs w:val="22"/>
              </w:rPr>
              <w:t>4</w:t>
            </w:r>
            <w:r>
              <w:rPr>
                <w:rFonts w:hint="eastAsia" w:ascii="仿宋_GB2312" w:hAnsi="宋体" w:eastAsia="仿宋_GB2312" w:cs="仿宋_GB2312"/>
                <w:color w:val="000000"/>
                <w:kern w:val="0"/>
                <w:sz w:val="18"/>
                <w:szCs w:val="22"/>
              </w:rPr>
              <w:t>）检查工作结束前，检查组应当就检查工作的基本情况、被检查人存在的问题等事项书面征求被检查人的意见。被检查人自收到书面征求意见函之日起</w:t>
            </w:r>
            <w:r>
              <w:rPr>
                <w:rFonts w:ascii="仿宋_GB2312" w:hAnsi="宋体" w:eastAsia="仿宋_GB2312" w:cs="仿宋_GB2312"/>
                <w:color w:val="000000"/>
                <w:kern w:val="0"/>
                <w:sz w:val="18"/>
                <w:szCs w:val="22"/>
              </w:rPr>
              <w:t>5</w:t>
            </w:r>
            <w:r>
              <w:rPr>
                <w:rFonts w:hint="eastAsia" w:ascii="仿宋_GB2312" w:hAnsi="宋体" w:eastAsia="仿宋_GB2312" w:cs="仿宋_GB2312"/>
                <w:color w:val="000000"/>
                <w:kern w:val="0"/>
                <w:sz w:val="18"/>
                <w:szCs w:val="22"/>
              </w:rPr>
              <w:t>个工作日内，提出书面意见或说明；在规定期限内没有提出书面意见或说明的，视为无异议；（</w:t>
            </w:r>
            <w:r>
              <w:rPr>
                <w:rFonts w:ascii="仿宋_GB2312" w:hAnsi="宋体" w:eastAsia="仿宋_GB2312" w:cs="仿宋_GB2312"/>
                <w:color w:val="000000"/>
                <w:kern w:val="0"/>
                <w:sz w:val="18"/>
                <w:szCs w:val="22"/>
              </w:rPr>
              <w:t>5</w:t>
            </w:r>
            <w:r>
              <w:rPr>
                <w:rFonts w:hint="eastAsia" w:ascii="仿宋_GB2312" w:hAnsi="宋体" w:eastAsia="仿宋_GB2312" w:cs="仿宋_GB2312"/>
                <w:color w:val="000000"/>
                <w:kern w:val="0"/>
                <w:sz w:val="18"/>
                <w:szCs w:val="22"/>
              </w:rPr>
              <w:t>）检查组制作财政检查报告。</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3.</w:t>
            </w:r>
            <w:r>
              <w:rPr>
                <w:rFonts w:hint="eastAsia" w:ascii="仿宋_GB2312" w:hAnsi="宋体" w:eastAsia="仿宋_GB2312" w:cs="仿宋_GB2312"/>
                <w:color w:val="000000"/>
                <w:kern w:val="0"/>
                <w:sz w:val="18"/>
                <w:szCs w:val="22"/>
              </w:rPr>
              <w:t>复核审查责任：核实财政检查报告以及其他有关材料，对违法事实进行复核。</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4.</w:t>
            </w:r>
            <w:r>
              <w:rPr>
                <w:rFonts w:hint="eastAsia" w:ascii="仿宋_GB2312" w:hAnsi="宋体" w:eastAsia="仿宋_GB2312" w:cs="仿宋_GB2312"/>
                <w:color w:val="000000"/>
                <w:kern w:val="0"/>
                <w:sz w:val="18"/>
                <w:szCs w:val="22"/>
              </w:rPr>
              <w:t>告知责任：作出行政处罚决定前，制作《行政处罚事项告知书》送达当事人，告知违法事实及其享有的陈述、申辩等权利，作出应当告知听证权利的行政处罚决定的，应当告知当事人有要求举行听证的权利。当事人要求听证的，应当在收到当事人听证要求之日起</w:t>
            </w:r>
            <w:r>
              <w:rPr>
                <w:rFonts w:ascii="仿宋_GB2312" w:hAnsi="宋体" w:eastAsia="仿宋_GB2312" w:cs="仿宋_GB2312"/>
                <w:color w:val="000000"/>
                <w:kern w:val="0"/>
                <w:sz w:val="18"/>
                <w:szCs w:val="22"/>
              </w:rPr>
              <w:t>20</w:t>
            </w:r>
            <w:r>
              <w:rPr>
                <w:rFonts w:hint="eastAsia" w:ascii="仿宋_GB2312" w:hAnsi="宋体" w:eastAsia="仿宋_GB2312" w:cs="仿宋_GB2312"/>
                <w:color w:val="000000"/>
                <w:kern w:val="0"/>
                <w:sz w:val="18"/>
                <w:szCs w:val="22"/>
              </w:rPr>
              <w:t>日内组织听证，并在听证的</w:t>
            </w:r>
            <w:r>
              <w:rPr>
                <w:rFonts w:ascii="仿宋_GB2312" w:hAnsi="宋体" w:eastAsia="仿宋_GB2312" w:cs="仿宋_GB2312"/>
                <w:color w:val="000000"/>
                <w:kern w:val="0"/>
                <w:sz w:val="18"/>
                <w:szCs w:val="22"/>
              </w:rPr>
              <w:t>7</w:t>
            </w:r>
            <w:r>
              <w:rPr>
                <w:rFonts w:hint="eastAsia" w:ascii="仿宋_GB2312" w:hAnsi="宋体" w:eastAsia="仿宋_GB2312" w:cs="仿宋_GB2312"/>
                <w:color w:val="000000"/>
                <w:kern w:val="0"/>
                <w:sz w:val="18"/>
                <w:szCs w:val="22"/>
              </w:rPr>
              <w:t>日前将《财政行政处罚听证通知书》送达听证参加人。</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5.</w:t>
            </w:r>
            <w:r>
              <w:rPr>
                <w:rFonts w:hint="eastAsia" w:ascii="仿宋_GB2312" w:hAnsi="宋体" w:eastAsia="仿宋_GB2312" w:cs="仿宋_GB2312"/>
                <w:color w:val="000000"/>
                <w:kern w:val="0"/>
                <w:sz w:val="18"/>
                <w:szCs w:val="22"/>
              </w:rPr>
              <w:t>决定责任：作出处罚决定，制作行政处罚决定书。</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6.</w:t>
            </w:r>
            <w:r>
              <w:rPr>
                <w:rFonts w:hint="eastAsia" w:ascii="仿宋_GB2312" w:hAnsi="宋体" w:eastAsia="仿宋_GB2312" w:cs="仿宋_GB2312"/>
                <w:color w:val="000000"/>
                <w:kern w:val="0"/>
                <w:sz w:val="18"/>
                <w:szCs w:val="22"/>
              </w:rPr>
              <w:t>送达责任：将行政处罚决定书送达当事人。</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7.</w:t>
            </w:r>
            <w:r>
              <w:rPr>
                <w:rFonts w:hint="eastAsia" w:ascii="仿宋_GB2312" w:hAnsi="宋体" w:eastAsia="仿宋_GB2312" w:cs="仿宋_GB2312"/>
                <w:color w:val="000000"/>
                <w:kern w:val="0"/>
                <w:sz w:val="18"/>
                <w:szCs w:val="22"/>
              </w:rPr>
              <w:t>执行责任：当事人应自觉履行生效的行政处罚决定。逾期不履行的，申请人民法院强制执行。</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8.</w:t>
            </w:r>
            <w:r>
              <w:rPr>
                <w:rFonts w:hint="eastAsia" w:ascii="仿宋_GB2312" w:hAnsi="宋体" w:eastAsia="仿宋_GB2312" w:cs="仿宋_GB2312"/>
                <w:color w:val="000000"/>
                <w:kern w:val="0"/>
                <w:sz w:val="18"/>
                <w:szCs w:val="22"/>
              </w:rPr>
              <w:t>监督责任：对处罚决定执行情况进行监督检查。</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9.</w:t>
            </w:r>
            <w:r>
              <w:rPr>
                <w:rFonts w:hint="eastAsia" w:ascii="仿宋_GB2312" w:hAnsi="宋体" w:eastAsia="仿宋_GB2312" w:cs="仿宋_GB2312"/>
                <w:color w:val="000000"/>
                <w:kern w:val="0"/>
                <w:sz w:val="18"/>
                <w:szCs w:val="22"/>
              </w:rPr>
              <w:t>其他法律法规规章文件规定应履行的责任</w:t>
            </w:r>
          </w:p>
        </w:tc>
        <w:tc>
          <w:tcPr>
            <w:tcW w:w="3402" w:type="dxa"/>
            <w:shd w:val="clear" w:color="auto" w:fill="FFFFFF"/>
            <w:vAlign w:val="center"/>
          </w:tcPr>
          <w:p>
            <w:pPr>
              <w:widowControl/>
              <w:spacing w:line="240" w:lineRule="exact"/>
              <w:jc w:val="left"/>
              <w:textAlignment w:val="center"/>
              <w:rPr>
                <w:rFonts w:ascii="仿宋_GB2312" w:hAnsi="宋体" w:eastAsia="仿宋_GB2312" w:cs="仿宋_GB2312"/>
                <w:color w:val="000000"/>
                <w:kern w:val="0"/>
                <w:sz w:val="18"/>
                <w:szCs w:val="22"/>
              </w:rPr>
            </w:pPr>
            <w:r>
              <w:rPr>
                <w:rFonts w:hint="eastAsia" w:ascii="仿宋_GB2312" w:hAnsi="宋体" w:eastAsia="仿宋_GB2312" w:cs="仿宋_GB2312"/>
                <w:color w:val="000000"/>
                <w:kern w:val="0"/>
                <w:sz w:val="18"/>
                <w:szCs w:val="22"/>
              </w:rPr>
              <w:t>因不履行或不正确履行行政职责，有下列情形的，主管机关及相关工作人员应承担相应责任：</w:t>
            </w:r>
          </w:p>
          <w:p>
            <w:pPr>
              <w:widowControl/>
              <w:spacing w:line="240" w:lineRule="exact"/>
              <w:jc w:val="left"/>
              <w:textAlignment w:val="center"/>
              <w:rPr>
                <w:rFonts w:ascii="仿宋_GB2312" w:hAnsi="宋体" w:eastAsia="仿宋_GB2312" w:cs="仿宋_GB2312"/>
                <w:color w:val="000000"/>
                <w:sz w:val="18"/>
                <w:szCs w:val="22"/>
              </w:rPr>
            </w:pPr>
            <w:r>
              <w:rPr>
                <w:rFonts w:ascii="仿宋_GB2312" w:hAnsi="宋体" w:eastAsia="仿宋_GB2312" w:cs="仿宋_GB2312"/>
                <w:color w:val="000000"/>
                <w:kern w:val="0"/>
                <w:sz w:val="18"/>
                <w:szCs w:val="22"/>
              </w:rPr>
              <w:t>1.</w:t>
            </w:r>
            <w:r>
              <w:rPr>
                <w:rFonts w:hint="eastAsia" w:ascii="仿宋_GB2312" w:hAnsi="宋体" w:eastAsia="仿宋_GB2312" w:cs="仿宋_GB2312"/>
                <w:color w:val="000000"/>
                <w:kern w:val="0"/>
                <w:sz w:val="18"/>
                <w:szCs w:val="22"/>
              </w:rPr>
              <w:t>对应当予以制止和处罚的违法行为不予制止、处罚，致使公民、法人或者其他组织的合法权益、公共利益和社会秩序遭受损害的；</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2.</w:t>
            </w:r>
            <w:r>
              <w:rPr>
                <w:rFonts w:hint="eastAsia" w:ascii="仿宋_GB2312" w:hAnsi="宋体" w:eastAsia="仿宋_GB2312" w:cs="仿宋_GB2312"/>
                <w:color w:val="000000"/>
                <w:kern w:val="0"/>
                <w:sz w:val="18"/>
                <w:szCs w:val="22"/>
              </w:rPr>
              <w:t>符合听证条件、行政管理相对人要求听证，应予组织听证而不组织听证的；</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3.</w:t>
            </w:r>
            <w:r>
              <w:rPr>
                <w:rFonts w:hint="eastAsia" w:ascii="仿宋_GB2312" w:hAnsi="宋体" w:eastAsia="仿宋_GB2312" w:cs="仿宋_GB2312"/>
                <w:color w:val="000000"/>
                <w:kern w:val="0"/>
                <w:sz w:val="18"/>
                <w:szCs w:val="22"/>
              </w:rPr>
              <w:t>没有法律或者事实依据实施行政处罚的；</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4.</w:t>
            </w:r>
            <w:r>
              <w:rPr>
                <w:rFonts w:hint="eastAsia" w:ascii="仿宋_GB2312" w:hAnsi="宋体" w:eastAsia="仿宋_GB2312" w:cs="仿宋_GB2312"/>
                <w:color w:val="000000"/>
                <w:kern w:val="0"/>
                <w:sz w:val="18"/>
                <w:szCs w:val="22"/>
              </w:rPr>
              <w:t>未按法定程序实施行政处罚的；</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5.</w:t>
            </w:r>
            <w:r>
              <w:rPr>
                <w:rFonts w:hint="eastAsia" w:ascii="仿宋_GB2312" w:hAnsi="宋体" w:eastAsia="仿宋_GB2312" w:cs="仿宋_GB2312"/>
                <w:color w:val="000000"/>
                <w:kern w:val="0"/>
                <w:sz w:val="18"/>
                <w:szCs w:val="22"/>
              </w:rPr>
              <w:t>违反规定应当回避而不回避，影响公正执行公务，造成不良后果的；</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6.</w:t>
            </w:r>
            <w:r>
              <w:rPr>
                <w:rFonts w:hint="eastAsia" w:ascii="仿宋_GB2312" w:hAnsi="宋体" w:eastAsia="仿宋_GB2312" w:cs="仿宋_GB2312"/>
                <w:color w:val="000000"/>
                <w:kern w:val="0"/>
                <w:sz w:val="18"/>
                <w:szCs w:val="22"/>
              </w:rPr>
              <w:t>泄露因履行职责掌握的商业秘密、个人隐私，造成不良后果的；</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7.</w:t>
            </w:r>
            <w:r>
              <w:rPr>
                <w:rFonts w:hint="eastAsia" w:ascii="仿宋_GB2312" w:hAnsi="宋体" w:eastAsia="仿宋_GB2312" w:cs="仿宋_GB2312"/>
                <w:color w:val="000000"/>
                <w:kern w:val="0"/>
                <w:sz w:val="18"/>
                <w:szCs w:val="22"/>
              </w:rPr>
              <w:t>擅自设立处罚种类或者改变处罚幅度、范围的；</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8.</w:t>
            </w:r>
            <w:r>
              <w:rPr>
                <w:rFonts w:hint="eastAsia" w:ascii="仿宋_GB2312" w:hAnsi="宋体" w:eastAsia="仿宋_GB2312" w:cs="仿宋_GB2312"/>
                <w:color w:val="000000"/>
                <w:kern w:val="0"/>
                <w:sz w:val="18"/>
                <w:szCs w:val="22"/>
              </w:rPr>
              <w:t>违反罚缴分离规定，擅自收取罚款的；</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9.</w:t>
            </w:r>
            <w:r>
              <w:rPr>
                <w:rFonts w:hint="eastAsia" w:ascii="仿宋_GB2312" w:hAnsi="宋体" w:eastAsia="仿宋_GB2312" w:cs="仿宋_GB2312"/>
                <w:color w:val="000000"/>
                <w:kern w:val="0"/>
                <w:sz w:val="18"/>
                <w:szCs w:val="22"/>
              </w:rPr>
              <w:t>对当事人进行罚款、没收财物等行政处罚不使用法定单据的；</w:t>
            </w:r>
            <w:r>
              <w:rPr>
                <w:rFonts w:ascii="仿宋_GB2312" w:hAnsi="宋体" w:eastAsia="仿宋_GB2312" w:cs="仿宋_GB2312"/>
                <w:color w:val="000000"/>
                <w:kern w:val="0"/>
                <w:sz w:val="18"/>
                <w:szCs w:val="22"/>
              </w:rPr>
              <w:t xml:space="preserve"> 10.</w:t>
            </w:r>
            <w:r>
              <w:rPr>
                <w:rFonts w:hint="eastAsia" w:ascii="仿宋_GB2312" w:hAnsi="宋体" w:eastAsia="仿宋_GB2312" w:cs="仿宋_GB2312"/>
                <w:color w:val="000000"/>
                <w:kern w:val="0"/>
                <w:sz w:val="18"/>
                <w:szCs w:val="22"/>
              </w:rPr>
              <w:t>依法应当移送其他行政部门或司法机关处理而不移送的；</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11.</w:t>
            </w:r>
            <w:r>
              <w:rPr>
                <w:rFonts w:hint="eastAsia" w:ascii="仿宋_GB2312" w:hAnsi="宋体" w:eastAsia="仿宋_GB2312" w:cs="仿宋_GB2312"/>
                <w:color w:val="000000"/>
                <w:kern w:val="0"/>
                <w:sz w:val="18"/>
                <w:szCs w:val="22"/>
              </w:rPr>
              <w:t>在监督管理工作中滥用职权、玩忽职守、徇私舞弊的；</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12.</w:t>
            </w:r>
            <w:r>
              <w:rPr>
                <w:rFonts w:hint="eastAsia" w:ascii="仿宋_GB2312" w:hAnsi="宋体" w:eastAsia="仿宋_GB2312" w:cs="仿宋_GB2312"/>
                <w:color w:val="000000"/>
                <w:kern w:val="0"/>
                <w:sz w:val="18"/>
                <w:szCs w:val="22"/>
              </w:rPr>
              <w:t>在行政处罚过程中发生腐败行为的；</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13.</w:t>
            </w:r>
            <w:r>
              <w:rPr>
                <w:rFonts w:hint="eastAsia" w:ascii="仿宋_GB2312" w:hAnsi="宋体" w:eastAsia="仿宋_GB2312" w:cs="仿宋_GB2312"/>
                <w:color w:val="000000"/>
                <w:kern w:val="0"/>
                <w:sz w:val="18"/>
                <w:szCs w:val="22"/>
              </w:rPr>
              <w:t>其他违反法律法规规章文件规定的行为</w:t>
            </w:r>
          </w:p>
        </w:tc>
        <w:tc>
          <w:tcPr>
            <w:tcW w:w="567" w:type="dxa"/>
            <w:shd w:val="clear" w:color="auto" w:fill="FFFFFF"/>
            <w:vAlign w:val="center"/>
          </w:tcPr>
          <w:p>
            <w:pPr>
              <w:spacing w:line="240" w:lineRule="exact"/>
              <w:rPr>
                <w:rFonts w:ascii="仿宋_GB2312" w:hAnsi="宋体" w:eastAsia="仿宋_GB2312" w:cs="仿宋_GB2312"/>
                <w:color w:val="000000"/>
                <w:sz w:val="18"/>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957" w:hRule="atLeast"/>
        </w:trPr>
        <w:tc>
          <w:tcPr>
            <w:tcW w:w="544" w:type="dxa"/>
            <w:shd w:val="clear" w:color="auto" w:fill="FFFFFF"/>
            <w:vAlign w:val="center"/>
          </w:tcPr>
          <w:p>
            <w:pPr>
              <w:widowControl/>
              <w:spacing w:line="240" w:lineRule="exact"/>
              <w:jc w:val="center"/>
              <w:textAlignment w:val="center"/>
              <w:rPr>
                <w:rFonts w:ascii="仿宋_GB2312" w:hAnsi="宋体" w:eastAsia="仿宋_GB2312" w:cs="仿宋_GB2312"/>
                <w:color w:val="000000"/>
                <w:sz w:val="18"/>
                <w:szCs w:val="22"/>
              </w:rPr>
            </w:pPr>
            <w:r>
              <w:rPr>
                <w:rFonts w:ascii="仿宋_GB2312" w:hAnsi="宋体" w:eastAsia="仿宋_GB2312" w:cs="仿宋_GB2312"/>
                <w:color w:val="000000"/>
                <w:kern w:val="0"/>
                <w:sz w:val="18"/>
                <w:szCs w:val="22"/>
              </w:rPr>
              <w:t>14</w:t>
            </w:r>
          </w:p>
        </w:tc>
        <w:tc>
          <w:tcPr>
            <w:tcW w:w="850" w:type="dxa"/>
            <w:shd w:val="clear" w:color="auto" w:fill="FFFFFF"/>
            <w:vAlign w:val="center"/>
          </w:tcPr>
          <w:p>
            <w:pPr>
              <w:widowControl/>
              <w:spacing w:line="240" w:lineRule="exact"/>
              <w:jc w:val="center"/>
              <w:textAlignment w:val="center"/>
              <w:rPr>
                <w:rFonts w:ascii="仿宋_GB2312" w:hAnsi="宋体" w:eastAsia="仿宋_GB2312" w:cs="仿宋_GB2312"/>
                <w:color w:val="000000"/>
                <w:sz w:val="18"/>
                <w:szCs w:val="22"/>
              </w:rPr>
            </w:pPr>
            <w:r>
              <w:rPr>
                <w:rFonts w:hint="eastAsia" w:ascii="仿宋_GB2312" w:hAnsi="宋体" w:eastAsia="仿宋_GB2312" w:cs="仿宋_GB2312"/>
                <w:color w:val="000000"/>
                <w:kern w:val="0"/>
                <w:sz w:val="18"/>
                <w:szCs w:val="22"/>
              </w:rPr>
              <w:t>行政处罚</w:t>
            </w:r>
          </w:p>
        </w:tc>
        <w:tc>
          <w:tcPr>
            <w:tcW w:w="1134" w:type="dxa"/>
            <w:shd w:val="clear" w:color="auto" w:fill="FFFFFF"/>
            <w:vAlign w:val="center"/>
          </w:tcPr>
          <w:p>
            <w:pPr>
              <w:widowControl/>
              <w:spacing w:line="240" w:lineRule="exact"/>
              <w:jc w:val="left"/>
              <w:textAlignment w:val="center"/>
              <w:rPr>
                <w:rFonts w:ascii="仿宋_GB2312" w:hAnsi="宋体" w:eastAsia="仿宋_GB2312" w:cs="仿宋_GB2312"/>
                <w:color w:val="000000"/>
                <w:sz w:val="18"/>
                <w:szCs w:val="22"/>
              </w:rPr>
            </w:pPr>
            <w:r>
              <w:rPr>
                <w:rFonts w:hint="eastAsia" w:ascii="仿宋_GB2312" w:hAnsi="宋体" w:eastAsia="仿宋_GB2312" w:cs="仿宋_GB2312"/>
                <w:color w:val="000000"/>
                <w:kern w:val="0"/>
                <w:sz w:val="18"/>
                <w:szCs w:val="22"/>
              </w:rPr>
              <w:t>对未按规定列支成本费用、截留、隐瞒、侵占企业收入，分配利润，处理国有资源，清偿职工债务的处罚，</w:t>
            </w:r>
          </w:p>
        </w:tc>
        <w:tc>
          <w:tcPr>
            <w:tcW w:w="3118" w:type="dxa"/>
            <w:shd w:val="clear" w:color="auto" w:fill="FFFFFF"/>
            <w:vAlign w:val="center"/>
          </w:tcPr>
          <w:p>
            <w:pPr>
              <w:widowControl/>
              <w:spacing w:line="240" w:lineRule="exact"/>
              <w:jc w:val="left"/>
              <w:textAlignment w:val="center"/>
              <w:rPr>
                <w:rFonts w:ascii="仿宋_GB2312" w:hAnsi="宋体" w:eastAsia="仿宋_GB2312" w:cs="仿宋_GB2312"/>
                <w:color w:val="000000"/>
                <w:sz w:val="18"/>
                <w:szCs w:val="22"/>
              </w:rPr>
            </w:pPr>
            <w:r>
              <w:rPr>
                <w:rFonts w:hint="eastAsia" w:ascii="仿宋_GB2312" w:hAnsi="宋体" w:eastAsia="仿宋_GB2312" w:cs="仿宋_GB2312"/>
                <w:color w:val="000000"/>
                <w:kern w:val="0"/>
                <w:sz w:val="18"/>
                <w:szCs w:val="22"/>
              </w:rPr>
              <w:t>《企业财务通则》第七十二条</w:t>
            </w:r>
            <w:r>
              <w:rPr>
                <w:rFonts w:ascii="仿宋_GB2312" w:hAnsi="宋体" w:eastAsia="仿宋_GB2312" w:cs="仿宋_GB2312"/>
                <w:color w:val="000000"/>
                <w:kern w:val="0"/>
                <w:sz w:val="18"/>
                <w:szCs w:val="22"/>
              </w:rPr>
              <w:t xml:space="preserve"> </w:t>
            </w:r>
            <w:r>
              <w:rPr>
                <w:rFonts w:hint="eastAsia" w:ascii="仿宋_GB2312" w:hAnsi="宋体" w:eastAsia="仿宋_GB2312" w:cs="仿宋_GB2312"/>
                <w:color w:val="000000"/>
                <w:kern w:val="0"/>
                <w:sz w:val="18"/>
                <w:szCs w:val="22"/>
              </w:rPr>
              <w:t>企业和企业负有直接责任的主管人员和其他人员有以下行为之一的，县级以上主管财政机关可以责令限期改正、予以警告，有违法所得的，没收违法所得，并可以处以不超过违法所得</w:t>
            </w:r>
            <w:r>
              <w:rPr>
                <w:rFonts w:ascii="仿宋_GB2312" w:hAnsi="宋体" w:eastAsia="仿宋_GB2312" w:cs="仿宋_GB2312"/>
                <w:color w:val="000000"/>
                <w:kern w:val="0"/>
                <w:sz w:val="18"/>
                <w:szCs w:val="22"/>
              </w:rPr>
              <w:t>3</w:t>
            </w:r>
            <w:r>
              <w:rPr>
                <w:rFonts w:hint="eastAsia" w:ascii="仿宋_GB2312" w:hAnsi="宋体" w:eastAsia="仿宋_GB2312" w:cs="仿宋_GB2312"/>
                <w:color w:val="000000"/>
                <w:kern w:val="0"/>
                <w:sz w:val="18"/>
                <w:szCs w:val="22"/>
              </w:rPr>
              <w:t>倍、但最高不超过</w:t>
            </w:r>
            <w:r>
              <w:rPr>
                <w:rFonts w:ascii="仿宋_GB2312" w:hAnsi="宋体" w:eastAsia="仿宋_GB2312" w:cs="仿宋_GB2312"/>
                <w:color w:val="000000"/>
                <w:kern w:val="0"/>
                <w:sz w:val="18"/>
                <w:szCs w:val="22"/>
              </w:rPr>
              <w:t>3</w:t>
            </w:r>
            <w:r>
              <w:rPr>
                <w:rFonts w:hint="eastAsia" w:ascii="仿宋_GB2312" w:hAnsi="宋体" w:eastAsia="仿宋_GB2312" w:cs="仿宋_GB2312"/>
                <w:color w:val="000000"/>
                <w:kern w:val="0"/>
                <w:sz w:val="18"/>
                <w:szCs w:val="22"/>
              </w:rPr>
              <w:t>万元的罚款</w:t>
            </w:r>
            <w:r>
              <w:rPr>
                <w:rFonts w:ascii="仿宋_GB2312" w:hAnsi="宋体" w:eastAsia="仿宋_GB2312" w:cs="仿宋_GB2312"/>
                <w:color w:val="000000"/>
                <w:kern w:val="0"/>
                <w:sz w:val="18"/>
                <w:szCs w:val="22"/>
              </w:rPr>
              <w:t>;</w:t>
            </w:r>
            <w:r>
              <w:rPr>
                <w:rFonts w:hint="eastAsia" w:ascii="仿宋_GB2312" w:hAnsi="宋体" w:eastAsia="仿宋_GB2312" w:cs="仿宋_GB2312"/>
                <w:color w:val="000000"/>
                <w:kern w:val="0"/>
                <w:sz w:val="18"/>
                <w:szCs w:val="22"/>
              </w:rPr>
              <w:t>没有违法所得的，可以处以</w:t>
            </w:r>
            <w:r>
              <w:rPr>
                <w:rFonts w:ascii="仿宋_GB2312" w:hAnsi="宋体" w:eastAsia="仿宋_GB2312" w:cs="仿宋_GB2312"/>
                <w:color w:val="000000"/>
                <w:kern w:val="0"/>
                <w:sz w:val="18"/>
                <w:szCs w:val="22"/>
              </w:rPr>
              <w:t>1</w:t>
            </w:r>
            <w:r>
              <w:rPr>
                <w:rFonts w:hint="eastAsia" w:ascii="仿宋_GB2312" w:hAnsi="宋体" w:eastAsia="仿宋_GB2312" w:cs="仿宋_GB2312"/>
                <w:color w:val="000000"/>
                <w:kern w:val="0"/>
                <w:sz w:val="18"/>
                <w:szCs w:val="22"/>
              </w:rPr>
              <w:t>万元以下的罚款。</w:t>
            </w:r>
            <w:r>
              <w:rPr>
                <w:rFonts w:ascii="仿宋_GB2312" w:hAnsi="宋体" w:eastAsia="仿宋_GB2312" w:cs="仿宋_GB2312"/>
                <w:color w:val="000000"/>
                <w:kern w:val="0"/>
                <w:sz w:val="18"/>
                <w:szCs w:val="22"/>
              </w:rPr>
              <w:t>(</w:t>
            </w:r>
            <w:r>
              <w:rPr>
                <w:rFonts w:hint="eastAsia" w:ascii="仿宋_GB2312" w:hAnsi="宋体" w:eastAsia="仿宋_GB2312" w:cs="仿宋_GB2312"/>
                <w:color w:val="000000"/>
                <w:kern w:val="0"/>
                <w:sz w:val="18"/>
                <w:szCs w:val="22"/>
              </w:rPr>
              <w:t>一</w:t>
            </w:r>
            <w:r>
              <w:rPr>
                <w:rFonts w:ascii="仿宋_GB2312" w:hAnsi="宋体" w:eastAsia="仿宋_GB2312" w:cs="仿宋_GB2312"/>
                <w:color w:val="000000"/>
                <w:kern w:val="0"/>
                <w:sz w:val="18"/>
                <w:szCs w:val="22"/>
              </w:rPr>
              <w:t>)</w:t>
            </w:r>
            <w:r>
              <w:rPr>
                <w:rFonts w:hint="eastAsia" w:ascii="仿宋_GB2312" w:hAnsi="宋体" w:eastAsia="仿宋_GB2312" w:cs="仿宋_GB2312"/>
                <w:color w:val="000000"/>
                <w:kern w:val="0"/>
                <w:sz w:val="18"/>
                <w:szCs w:val="22"/>
              </w:rPr>
              <w:t>违反本通则第三十九条、四十条、四十二条第一款、四十三条、四十六条规定列支成本费用的。</w:t>
            </w:r>
            <w:r>
              <w:rPr>
                <w:rFonts w:ascii="仿宋_GB2312" w:hAnsi="宋体" w:eastAsia="仿宋_GB2312" w:cs="仿宋_GB2312"/>
                <w:color w:val="000000"/>
                <w:kern w:val="0"/>
                <w:sz w:val="18"/>
                <w:szCs w:val="22"/>
              </w:rPr>
              <w:t>(</w:t>
            </w:r>
            <w:r>
              <w:rPr>
                <w:rFonts w:hint="eastAsia" w:ascii="仿宋_GB2312" w:hAnsi="宋体" w:eastAsia="仿宋_GB2312" w:cs="仿宋_GB2312"/>
                <w:color w:val="000000"/>
                <w:kern w:val="0"/>
                <w:sz w:val="18"/>
                <w:szCs w:val="22"/>
              </w:rPr>
              <w:t>二</w:t>
            </w:r>
            <w:r>
              <w:rPr>
                <w:rFonts w:ascii="仿宋_GB2312" w:hAnsi="宋体" w:eastAsia="仿宋_GB2312" w:cs="仿宋_GB2312"/>
                <w:color w:val="000000"/>
                <w:kern w:val="0"/>
                <w:sz w:val="18"/>
                <w:szCs w:val="22"/>
              </w:rPr>
              <w:t>)</w:t>
            </w:r>
            <w:r>
              <w:rPr>
                <w:rFonts w:hint="eastAsia" w:ascii="仿宋_GB2312" w:hAnsi="宋体" w:eastAsia="仿宋_GB2312" w:cs="仿宋_GB2312"/>
                <w:color w:val="000000"/>
                <w:kern w:val="0"/>
                <w:sz w:val="18"/>
                <w:szCs w:val="22"/>
              </w:rPr>
              <w:t>违反本通则第四十七条第一款规定截留、隐瞒、侵占企业收入的。</w:t>
            </w:r>
            <w:r>
              <w:rPr>
                <w:rFonts w:ascii="仿宋_GB2312" w:hAnsi="宋体" w:eastAsia="仿宋_GB2312" w:cs="仿宋_GB2312"/>
                <w:color w:val="000000"/>
                <w:kern w:val="0"/>
                <w:sz w:val="18"/>
                <w:szCs w:val="22"/>
              </w:rPr>
              <w:t>(</w:t>
            </w:r>
            <w:r>
              <w:rPr>
                <w:rFonts w:hint="eastAsia" w:ascii="仿宋_GB2312" w:hAnsi="宋体" w:eastAsia="仿宋_GB2312" w:cs="仿宋_GB2312"/>
                <w:color w:val="000000"/>
                <w:kern w:val="0"/>
                <w:sz w:val="18"/>
                <w:szCs w:val="22"/>
              </w:rPr>
              <w:t>三</w:t>
            </w:r>
            <w:r>
              <w:rPr>
                <w:rFonts w:ascii="仿宋_GB2312" w:hAnsi="宋体" w:eastAsia="仿宋_GB2312" w:cs="仿宋_GB2312"/>
                <w:color w:val="000000"/>
                <w:kern w:val="0"/>
                <w:sz w:val="18"/>
                <w:szCs w:val="22"/>
              </w:rPr>
              <w:t>)</w:t>
            </w:r>
            <w:r>
              <w:rPr>
                <w:rFonts w:hint="eastAsia" w:ascii="仿宋_GB2312" w:hAnsi="宋体" w:eastAsia="仿宋_GB2312" w:cs="仿宋_GB2312"/>
                <w:color w:val="000000"/>
                <w:kern w:val="0"/>
                <w:sz w:val="18"/>
                <w:szCs w:val="22"/>
              </w:rPr>
              <w:t>违反本通则第五十条、五十一条、五十二条规定进行利润分配的。但依照《公司法》设立的企业不按本通则第五十条第一款第二项规定提取法定公积金的，依照《公司法》的规定予以处罚。</w:t>
            </w:r>
            <w:r>
              <w:rPr>
                <w:rFonts w:ascii="仿宋_GB2312" w:hAnsi="宋体" w:eastAsia="仿宋_GB2312" w:cs="仿宋_GB2312"/>
                <w:color w:val="000000"/>
                <w:kern w:val="0"/>
                <w:sz w:val="18"/>
                <w:szCs w:val="22"/>
              </w:rPr>
              <w:t>(</w:t>
            </w:r>
            <w:r>
              <w:rPr>
                <w:rFonts w:hint="eastAsia" w:ascii="仿宋_GB2312" w:hAnsi="宋体" w:eastAsia="仿宋_GB2312" w:cs="仿宋_GB2312"/>
                <w:color w:val="000000"/>
                <w:kern w:val="0"/>
                <w:sz w:val="18"/>
                <w:szCs w:val="22"/>
              </w:rPr>
              <w:t>四</w:t>
            </w:r>
            <w:r>
              <w:rPr>
                <w:rFonts w:ascii="仿宋_GB2312" w:hAnsi="宋体" w:eastAsia="仿宋_GB2312" w:cs="仿宋_GB2312"/>
                <w:color w:val="000000"/>
                <w:kern w:val="0"/>
                <w:sz w:val="18"/>
                <w:szCs w:val="22"/>
              </w:rPr>
              <w:t>)</w:t>
            </w:r>
            <w:r>
              <w:rPr>
                <w:rFonts w:hint="eastAsia" w:ascii="仿宋_GB2312" w:hAnsi="宋体" w:eastAsia="仿宋_GB2312" w:cs="仿宋_GB2312"/>
                <w:color w:val="000000"/>
                <w:kern w:val="0"/>
                <w:sz w:val="18"/>
                <w:szCs w:val="22"/>
              </w:rPr>
              <w:t>违反本通则第五十七条规定处理国有资源的。</w:t>
            </w:r>
            <w:r>
              <w:rPr>
                <w:rFonts w:ascii="仿宋_GB2312" w:hAnsi="宋体" w:eastAsia="仿宋_GB2312" w:cs="仿宋_GB2312"/>
                <w:color w:val="000000"/>
                <w:kern w:val="0"/>
                <w:sz w:val="18"/>
                <w:szCs w:val="22"/>
              </w:rPr>
              <w:t>(</w:t>
            </w:r>
            <w:r>
              <w:rPr>
                <w:rFonts w:hint="eastAsia" w:ascii="仿宋_GB2312" w:hAnsi="宋体" w:eastAsia="仿宋_GB2312" w:cs="仿宋_GB2312"/>
                <w:color w:val="000000"/>
                <w:kern w:val="0"/>
                <w:sz w:val="18"/>
                <w:szCs w:val="22"/>
              </w:rPr>
              <w:t>五</w:t>
            </w:r>
            <w:r>
              <w:rPr>
                <w:rFonts w:ascii="仿宋_GB2312" w:hAnsi="宋体" w:eastAsia="仿宋_GB2312" w:cs="仿宋_GB2312"/>
                <w:color w:val="000000"/>
                <w:kern w:val="0"/>
                <w:sz w:val="18"/>
                <w:szCs w:val="22"/>
              </w:rPr>
              <w:t>)</w:t>
            </w:r>
            <w:r>
              <w:rPr>
                <w:rFonts w:hint="eastAsia" w:ascii="仿宋_GB2312" w:hAnsi="宋体" w:eastAsia="仿宋_GB2312" w:cs="仿宋_GB2312"/>
                <w:color w:val="000000"/>
                <w:kern w:val="0"/>
                <w:sz w:val="18"/>
                <w:szCs w:val="22"/>
              </w:rPr>
              <w:t>不按本通则第五十八条规定清偿职工债务的。</w:t>
            </w:r>
          </w:p>
        </w:tc>
        <w:tc>
          <w:tcPr>
            <w:tcW w:w="1134" w:type="dxa"/>
            <w:shd w:val="clear" w:color="auto" w:fill="FFFFFF"/>
            <w:vAlign w:val="center"/>
          </w:tcPr>
          <w:p>
            <w:pPr>
              <w:widowControl/>
              <w:spacing w:line="240" w:lineRule="exact"/>
              <w:jc w:val="center"/>
              <w:textAlignment w:val="center"/>
              <w:rPr>
                <w:rFonts w:ascii="仿宋_GB2312" w:hAnsi="宋体" w:eastAsia="仿宋_GB2312" w:cs="仿宋_GB2312"/>
                <w:color w:val="000000"/>
                <w:sz w:val="18"/>
                <w:szCs w:val="22"/>
              </w:rPr>
            </w:pPr>
            <w:r>
              <w:rPr>
                <w:rFonts w:hint="eastAsia" w:ascii="仿宋_GB2312" w:hAnsi="宋体" w:eastAsia="仿宋_GB2312" w:cs="仿宋_GB2312"/>
                <w:color w:val="000000"/>
                <w:kern w:val="0"/>
                <w:sz w:val="18"/>
                <w:szCs w:val="22"/>
              </w:rPr>
              <w:t>省财政厅</w:t>
            </w:r>
          </w:p>
        </w:tc>
        <w:tc>
          <w:tcPr>
            <w:tcW w:w="964" w:type="dxa"/>
            <w:shd w:val="clear" w:color="auto" w:fill="FFFFFF"/>
            <w:vAlign w:val="center"/>
          </w:tcPr>
          <w:p>
            <w:pPr>
              <w:widowControl/>
              <w:spacing w:line="240" w:lineRule="exact"/>
              <w:jc w:val="center"/>
              <w:textAlignment w:val="center"/>
              <w:rPr>
                <w:rFonts w:hint="eastAsia" w:ascii="仿宋_GB2312" w:hAnsi="宋体" w:eastAsia="仿宋_GB2312" w:cs="仿宋_GB2312"/>
                <w:color w:val="000000"/>
                <w:sz w:val="18"/>
                <w:szCs w:val="22"/>
                <w:lang w:eastAsia="zh-CN"/>
              </w:rPr>
            </w:pPr>
            <w:r>
              <w:rPr>
                <w:rFonts w:hint="eastAsia" w:ascii="仿宋_GB2312" w:hAnsi="宋体" w:eastAsia="仿宋_GB2312" w:cs="仿宋_GB2312"/>
                <w:color w:val="000000"/>
                <w:kern w:val="0"/>
                <w:sz w:val="18"/>
                <w:szCs w:val="22"/>
                <w:lang w:eastAsia="zh-CN"/>
              </w:rPr>
              <w:t>区财政局</w:t>
            </w:r>
          </w:p>
        </w:tc>
        <w:tc>
          <w:tcPr>
            <w:tcW w:w="3969" w:type="dxa"/>
            <w:shd w:val="clear" w:color="auto" w:fill="FFFFFF"/>
            <w:vAlign w:val="center"/>
          </w:tcPr>
          <w:p>
            <w:pPr>
              <w:widowControl/>
              <w:spacing w:line="240" w:lineRule="exact"/>
              <w:jc w:val="left"/>
              <w:textAlignment w:val="center"/>
              <w:rPr>
                <w:rFonts w:ascii="仿宋_GB2312" w:hAnsi="宋体" w:eastAsia="仿宋_GB2312" w:cs="仿宋_GB2312"/>
                <w:color w:val="000000"/>
                <w:sz w:val="18"/>
                <w:szCs w:val="22"/>
              </w:rPr>
            </w:pPr>
            <w:r>
              <w:rPr>
                <w:rFonts w:ascii="仿宋_GB2312" w:hAnsi="宋体" w:eastAsia="仿宋_GB2312" w:cs="仿宋_GB2312"/>
                <w:color w:val="000000"/>
                <w:kern w:val="0"/>
                <w:sz w:val="18"/>
                <w:szCs w:val="22"/>
              </w:rPr>
              <w:t>1.</w:t>
            </w:r>
            <w:r>
              <w:rPr>
                <w:rFonts w:hint="eastAsia" w:ascii="仿宋_GB2312" w:hAnsi="宋体" w:eastAsia="仿宋_GB2312" w:cs="仿宋_GB2312"/>
                <w:color w:val="000000"/>
                <w:kern w:val="0"/>
                <w:sz w:val="18"/>
                <w:szCs w:val="22"/>
              </w:rPr>
              <w:t>立案责任：发现未按规定列支成本费用、截留、隐瞒、侵占企业收入，分配利润，处理国有资源，清偿职工债务的违法行为（或者审计部门移送的违法案件时），予以审查，决定是否立案。</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2.</w:t>
            </w:r>
            <w:r>
              <w:rPr>
                <w:rFonts w:hint="eastAsia" w:ascii="仿宋_GB2312" w:hAnsi="宋体" w:eastAsia="仿宋_GB2312" w:cs="仿宋_GB2312"/>
                <w:color w:val="000000"/>
                <w:kern w:val="0"/>
                <w:sz w:val="18"/>
                <w:szCs w:val="22"/>
              </w:rPr>
              <w:t>调查责任：财政部门对立案的案件，指定专人负责，及时组织调查取证，与当事人有直接利害关系的应当回避。执法人员不得少于两人，调查时应出示执法证件，允许当事人辩解陈述。执法人员应保守有关秘密。</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3.</w:t>
            </w:r>
            <w:r>
              <w:rPr>
                <w:rFonts w:hint="eastAsia" w:ascii="仿宋_GB2312" w:hAnsi="宋体" w:eastAsia="仿宋_GB2312" w:cs="仿宋_GB2312"/>
                <w:color w:val="000000"/>
                <w:kern w:val="0"/>
                <w:sz w:val="18"/>
                <w:szCs w:val="22"/>
              </w:rPr>
              <w:t>审查责任：审理案件调查报告，对案件违法事实、证据、调查取证程序、法律适用、处罚种类和幅度、当事人陈述和申辩理由等方面进行审查，提出处理意见（主要证据不足时，以适当的方式补充调查）。</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4.</w:t>
            </w:r>
            <w:r>
              <w:rPr>
                <w:rFonts w:hint="eastAsia" w:ascii="仿宋_GB2312" w:hAnsi="宋体" w:eastAsia="仿宋_GB2312" w:cs="仿宋_GB2312"/>
                <w:color w:val="000000"/>
                <w:kern w:val="0"/>
                <w:sz w:val="18"/>
                <w:szCs w:val="22"/>
              </w:rPr>
              <w:t>告知责任：作出行政处罚决定前，应制作《行政处罚告知书》送达当事人，告知违法事实及其享有的陈述、申辩等权利。符合听证规定的，制作并送达《行政处罚听证告知书》。</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5.</w:t>
            </w:r>
            <w:r>
              <w:rPr>
                <w:rFonts w:hint="eastAsia" w:ascii="仿宋_GB2312" w:hAnsi="宋体" w:eastAsia="仿宋_GB2312" w:cs="仿宋_GB2312"/>
                <w:color w:val="000000"/>
                <w:kern w:val="0"/>
                <w:sz w:val="18"/>
                <w:szCs w:val="22"/>
              </w:rPr>
              <w:t>决定责任：制作行政处罚决定书，载明行政处罚告知、当事人陈述申辩或者听证情况等内容。</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6.</w:t>
            </w:r>
            <w:r>
              <w:rPr>
                <w:rFonts w:hint="eastAsia" w:ascii="仿宋_GB2312" w:hAnsi="宋体" w:eastAsia="仿宋_GB2312" w:cs="仿宋_GB2312"/>
                <w:color w:val="000000"/>
                <w:kern w:val="0"/>
                <w:sz w:val="18"/>
                <w:szCs w:val="22"/>
              </w:rPr>
              <w:t>送达责任：行政处罚决定书按法律规定的方式送达当事人。</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7.</w:t>
            </w:r>
            <w:r>
              <w:rPr>
                <w:rFonts w:hint="eastAsia" w:ascii="仿宋_GB2312" w:hAnsi="宋体" w:eastAsia="仿宋_GB2312" w:cs="仿宋_GB2312"/>
                <w:color w:val="000000"/>
                <w:kern w:val="0"/>
                <w:sz w:val="18"/>
                <w:szCs w:val="22"/>
              </w:rPr>
              <w:t>执行责任：依照生效的行政处罚决定，吊销会计从业资格证书。</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8.</w:t>
            </w:r>
            <w:r>
              <w:rPr>
                <w:rFonts w:hint="eastAsia" w:ascii="仿宋_GB2312" w:hAnsi="宋体" w:eastAsia="仿宋_GB2312" w:cs="仿宋_GB2312"/>
                <w:color w:val="000000"/>
                <w:kern w:val="0"/>
                <w:sz w:val="18"/>
                <w:szCs w:val="22"/>
              </w:rPr>
              <w:t>其他法律法规规章文件规定应履行的责任。</w:t>
            </w:r>
          </w:p>
        </w:tc>
        <w:tc>
          <w:tcPr>
            <w:tcW w:w="3402" w:type="dxa"/>
            <w:shd w:val="clear" w:color="auto" w:fill="FFFFFF"/>
            <w:vAlign w:val="center"/>
          </w:tcPr>
          <w:p>
            <w:pPr>
              <w:widowControl/>
              <w:spacing w:line="240" w:lineRule="exact"/>
              <w:jc w:val="left"/>
              <w:textAlignment w:val="center"/>
              <w:rPr>
                <w:rStyle w:val="8"/>
                <w:rFonts w:hAnsi="宋体"/>
                <w:sz w:val="18"/>
              </w:rPr>
            </w:pPr>
            <w:r>
              <w:rPr>
                <w:rFonts w:hint="eastAsia" w:ascii="仿宋_GB2312" w:hAnsi="宋体" w:eastAsia="仿宋_GB2312" w:cs="仿宋_GB2312"/>
                <w:color w:val="000000"/>
                <w:kern w:val="0"/>
                <w:sz w:val="18"/>
                <w:szCs w:val="22"/>
              </w:rPr>
              <w:t>因不履行或不正确履行行政职责，有下列情形的，行政机关及相关工作人员应承担相应责任：</w:t>
            </w:r>
            <w:r>
              <w:rPr>
                <w:rFonts w:ascii="仿宋_GB2312" w:hAnsi="宋体" w:eastAsia="仿宋_GB2312" w:cs="仿宋_GB2312"/>
                <w:color w:val="000000"/>
                <w:kern w:val="0"/>
                <w:sz w:val="18"/>
                <w:szCs w:val="22"/>
              </w:rPr>
              <w:br w:type="textWrapping"/>
            </w:r>
            <w:r>
              <w:rPr>
                <w:rStyle w:val="8"/>
                <w:rFonts w:hAnsi="宋体"/>
                <w:sz w:val="18"/>
              </w:rPr>
              <w:t>1.</w:t>
            </w:r>
            <w:r>
              <w:rPr>
                <w:rStyle w:val="8"/>
                <w:rFonts w:hint="eastAsia" w:hAnsi="宋体"/>
                <w:sz w:val="18"/>
              </w:rPr>
              <w:t>实施行政处罚没有法定的行政处罚依据的；</w:t>
            </w:r>
            <w:r>
              <w:rPr>
                <w:rStyle w:val="8"/>
                <w:rFonts w:hAnsi="宋体"/>
                <w:sz w:val="18"/>
              </w:rPr>
              <w:br w:type="textWrapping"/>
            </w:r>
            <w:r>
              <w:rPr>
                <w:rStyle w:val="8"/>
                <w:rFonts w:hAnsi="宋体"/>
                <w:sz w:val="18"/>
              </w:rPr>
              <w:t>2.</w:t>
            </w:r>
            <w:r>
              <w:rPr>
                <w:rStyle w:val="8"/>
                <w:rFonts w:hint="eastAsia" w:hAnsi="宋体"/>
                <w:sz w:val="18"/>
              </w:rPr>
              <w:t>实施行政处罚擅自改变行政处罚种类、幅度的；</w:t>
            </w:r>
            <w:r>
              <w:rPr>
                <w:rStyle w:val="8"/>
                <w:rFonts w:hAnsi="宋体"/>
                <w:sz w:val="18"/>
              </w:rPr>
              <w:br w:type="textWrapping"/>
            </w:r>
            <w:r>
              <w:rPr>
                <w:rStyle w:val="8"/>
                <w:rFonts w:hAnsi="宋体"/>
                <w:sz w:val="18"/>
              </w:rPr>
              <w:t>3.</w:t>
            </w:r>
            <w:r>
              <w:rPr>
                <w:rStyle w:val="8"/>
                <w:rFonts w:hint="eastAsia" w:hAnsi="宋体"/>
                <w:sz w:val="18"/>
              </w:rPr>
              <w:t>实施行政处罚违反法定的行政处罚程序的；</w:t>
            </w:r>
            <w:r>
              <w:rPr>
                <w:rStyle w:val="8"/>
                <w:rFonts w:hAnsi="宋体"/>
                <w:sz w:val="18"/>
              </w:rPr>
              <w:br w:type="textWrapping"/>
            </w:r>
            <w:r>
              <w:rPr>
                <w:rStyle w:val="8"/>
                <w:rFonts w:hAnsi="宋体"/>
                <w:sz w:val="18"/>
              </w:rPr>
              <w:t>4.</w:t>
            </w:r>
            <w:r>
              <w:rPr>
                <w:rStyle w:val="8"/>
                <w:rFonts w:hint="eastAsia" w:hAnsi="宋体"/>
                <w:sz w:val="18"/>
              </w:rPr>
              <w:t>违反规定程序实施监督检查的；</w:t>
            </w:r>
            <w:r>
              <w:rPr>
                <w:rStyle w:val="8"/>
                <w:rFonts w:hAnsi="宋体"/>
                <w:sz w:val="18"/>
              </w:rPr>
              <w:br w:type="textWrapping"/>
            </w:r>
            <w:r>
              <w:rPr>
                <w:rStyle w:val="8"/>
                <w:rFonts w:hAnsi="宋体"/>
                <w:sz w:val="18"/>
              </w:rPr>
              <w:t>5.</w:t>
            </w:r>
            <w:r>
              <w:rPr>
                <w:rStyle w:val="8"/>
                <w:rFonts w:hint="eastAsia" w:hAnsi="宋体"/>
                <w:sz w:val="18"/>
              </w:rPr>
              <w:t>依法应当移送司法机关处理而不移送的；</w:t>
            </w:r>
          </w:p>
          <w:p>
            <w:pPr>
              <w:widowControl/>
              <w:spacing w:line="240" w:lineRule="exact"/>
              <w:jc w:val="left"/>
              <w:textAlignment w:val="center"/>
              <w:rPr>
                <w:rFonts w:ascii="仿宋_GB2312" w:hAnsi="宋体" w:eastAsia="仿宋_GB2312" w:cs="仿宋_GB2312"/>
                <w:color w:val="000000"/>
                <w:sz w:val="18"/>
                <w:szCs w:val="22"/>
              </w:rPr>
            </w:pPr>
            <w:r>
              <w:rPr>
                <w:rStyle w:val="8"/>
                <w:rFonts w:hAnsi="宋体"/>
                <w:sz w:val="18"/>
              </w:rPr>
              <w:t>6.</w:t>
            </w:r>
            <w:r>
              <w:rPr>
                <w:rStyle w:val="8"/>
                <w:rFonts w:hint="eastAsia" w:hAnsi="宋体"/>
                <w:sz w:val="18"/>
              </w:rPr>
              <w:t>行政机关将罚款、没收的违法所得或者财物截留、私分或者变相私分的；</w:t>
            </w:r>
            <w:r>
              <w:rPr>
                <w:rStyle w:val="8"/>
                <w:rFonts w:hAnsi="宋体"/>
                <w:sz w:val="18"/>
              </w:rPr>
              <w:br w:type="textWrapping"/>
            </w:r>
            <w:r>
              <w:rPr>
                <w:rStyle w:val="8"/>
                <w:rFonts w:hAnsi="宋体"/>
                <w:sz w:val="18"/>
              </w:rPr>
              <w:t>7.</w:t>
            </w:r>
            <w:r>
              <w:rPr>
                <w:rStyle w:val="8"/>
                <w:rFonts w:hint="eastAsia" w:hAnsi="宋体"/>
                <w:sz w:val="18"/>
              </w:rPr>
              <w:t>执法人员利用职务上的便利，索取或者收受他人财物、收缴罚款据为己有的；</w:t>
            </w:r>
            <w:r>
              <w:rPr>
                <w:rStyle w:val="8"/>
                <w:rFonts w:hAnsi="宋体"/>
                <w:sz w:val="18"/>
              </w:rPr>
              <w:br w:type="textWrapping"/>
            </w:r>
            <w:r>
              <w:rPr>
                <w:rStyle w:val="8"/>
                <w:rFonts w:hAnsi="宋体"/>
                <w:sz w:val="18"/>
              </w:rPr>
              <w:t>8.</w:t>
            </w:r>
            <w:r>
              <w:rPr>
                <w:rStyle w:val="8"/>
                <w:rFonts w:hint="eastAsia" w:hAnsi="宋体"/>
                <w:sz w:val="18"/>
              </w:rPr>
              <w:t>行政机关使用或者损毁扣押的财物，对当事人造成损失的；</w:t>
            </w:r>
            <w:r>
              <w:rPr>
                <w:rStyle w:val="8"/>
                <w:rFonts w:hAnsi="宋体"/>
                <w:sz w:val="18"/>
              </w:rPr>
              <w:br w:type="textWrapping"/>
            </w:r>
            <w:r>
              <w:rPr>
                <w:rStyle w:val="8"/>
                <w:rFonts w:hAnsi="宋体"/>
                <w:sz w:val="18"/>
              </w:rPr>
              <w:t>9.</w:t>
            </w:r>
            <w:r>
              <w:rPr>
                <w:rStyle w:val="8"/>
                <w:rFonts w:hint="eastAsia" w:hAnsi="宋体"/>
                <w:sz w:val="18"/>
              </w:rPr>
              <w:t>行政机关违法实行检查措施或者执行措施，给公民人身或者财产造成损害、给法人或者其他组织造成损失的；</w:t>
            </w:r>
            <w:r>
              <w:rPr>
                <w:rStyle w:val="8"/>
                <w:rFonts w:hAnsi="宋体"/>
                <w:sz w:val="18"/>
              </w:rPr>
              <w:br w:type="textWrapping"/>
            </w:r>
            <w:r>
              <w:rPr>
                <w:rStyle w:val="8"/>
                <w:rFonts w:hAnsi="宋体"/>
                <w:sz w:val="18"/>
              </w:rPr>
              <w:t>10.</w:t>
            </w:r>
            <w:r>
              <w:rPr>
                <w:rStyle w:val="8"/>
                <w:rFonts w:hint="eastAsia" w:hAnsi="宋体"/>
                <w:sz w:val="18"/>
              </w:rPr>
              <w:t>在行政处罚过程中滥用职权、玩忽职守、徇私舞弊的；</w:t>
            </w:r>
            <w:r>
              <w:rPr>
                <w:rStyle w:val="8"/>
                <w:rFonts w:hAnsi="宋体"/>
                <w:sz w:val="18"/>
              </w:rPr>
              <w:br w:type="textWrapping"/>
            </w:r>
            <w:r>
              <w:rPr>
                <w:rStyle w:val="8"/>
                <w:rFonts w:hAnsi="宋体"/>
                <w:sz w:val="18"/>
              </w:rPr>
              <w:t>11.</w:t>
            </w:r>
            <w:r>
              <w:rPr>
                <w:rStyle w:val="8"/>
                <w:rFonts w:hint="eastAsia" w:hAnsi="宋体"/>
                <w:sz w:val="18"/>
              </w:rPr>
              <w:t>其他违反法律法规规章规定的行为。</w:t>
            </w:r>
            <w:r>
              <w:rPr>
                <w:rStyle w:val="8"/>
                <w:rFonts w:hAnsi="宋体"/>
                <w:sz w:val="18"/>
              </w:rPr>
              <w:br w:type="textWrapping"/>
            </w:r>
            <w:r>
              <w:rPr>
                <w:rStyle w:val="9"/>
                <w:rFonts w:eastAsia="仿宋_GB2312"/>
                <w:sz w:val="18"/>
              </w:rPr>
              <w:t> </w:t>
            </w:r>
          </w:p>
        </w:tc>
        <w:tc>
          <w:tcPr>
            <w:tcW w:w="567" w:type="dxa"/>
            <w:shd w:val="clear" w:color="auto" w:fill="FFFFFF"/>
            <w:vAlign w:val="center"/>
          </w:tcPr>
          <w:p>
            <w:pPr>
              <w:spacing w:line="240" w:lineRule="exact"/>
              <w:rPr>
                <w:rFonts w:ascii="仿宋_GB2312" w:hAnsi="宋体" w:eastAsia="仿宋_GB2312" w:cs="仿宋_GB2312"/>
                <w:color w:val="000000"/>
                <w:sz w:val="18"/>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957" w:hRule="atLeast"/>
        </w:trPr>
        <w:tc>
          <w:tcPr>
            <w:tcW w:w="544" w:type="dxa"/>
            <w:shd w:val="clear" w:color="auto" w:fill="FFFFFF"/>
            <w:vAlign w:val="center"/>
          </w:tcPr>
          <w:p>
            <w:pPr>
              <w:widowControl/>
              <w:spacing w:line="240" w:lineRule="exact"/>
              <w:jc w:val="center"/>
              <w:textAlignment w:val="center"/>
              <w:rPr>
                <w:rFonts w:ascii="仿宋_GB2312" w:hAnsi="宋体" w:eastAsia="仿宋_GB2312" w:cs="仿宋_GB2312"/>
                <w:color w:val="000000"/>
                <w:sz w:val="18"/>
                <w:szCs w:val="22"/>
              </w:rPr>
            </w:pPr>
            <w:r>
              <w:rPr>
                <w:rFonts w:ascii="仿宋_GB2312" w:hAnsi="宋体" w:eastAsia="仿宋_GB2312" w:cs="仿宋_GB2312"/>
                <w:color w:val="000000"/>
                <w:kern w:val="0"/>
                <w:sz w:val="18"/>
                <w:szCs w:val="22"/>
              </w:rPr>
              <w:t>15</w:t>
            </w:r>
          </w:p>
        </w:tc>
        <w:tc>
          <w:tcPr>
            <w:tcW w:w="850" w:type="dxa"/>
            <w:shd w:val="clear" w:color="auto" w:fill="FFFFFF"/>
            <w:vAlign w:val="center"/>
          </w:tcPr>
          <w:p>
            <w:pPr>
              <w:widowControl/>
              <w:spacing w:line="240" w:lineRule="exact"/>
              <w:jc w:val="center"/>
              <w:textAlignment w:val="center"/>
              <w:rPr>
                <w:rFonts w:ascii="仿宋_GB2312" w:hAnsi="宋体" w:eastAsia="仿宋_GB2312" w:cs="仿宋_GB2312"/>
                <w:color w:val="000000"/>
                <w:sz w:val="18"/>
                <w:szCs w:val="22"/>
              </w:rPr>
            </w:pPr>
            <w:r>
              <w:rPr>
                <w:rFonts w:hint="eastAsia" w:ascii="仿宋_GB2312" w:hAnsi="宋体" w:eastAsia="仿宋_GB2312" w:cs="仿宋_GB2312"/>
                <w:color w:val="000000"/>
                <w:kern w:val="0"/>
                <w:sz w:val="18"/>
                <w:szCs w:val="22"/>
              </w:rPr>
              <w:t>行政处罚</w:t>
            </w:r>
          </w:p>
        </w:tc>
        <w:tc>
          <w:tcPr>
            <w:tcW w:w="1134" w:type="dxa"/>
            <w:shd w:val="clear" w:color="auto" w:fill="FFFFFF"/>
            <w:vAlign w:val="center"/>
          </w:tcPr>
          <w:p>
            <w:pPr>
              <w:widowControl/>
              <w:spacing w:line="240" w:lineRule="exact"/>
              <w:jc w:val="left"/>
              <w:textAlignment w:val="center"/>
              <w:rPr>
                <w:rFonts w:ascii="仿宋_GB2312" w:hAnsi="宋体" w:eastAsia="仿宋_GB2312" w:cs="仿宋_GB2312"/>
                <w:color w:val="000000"/>
                <w:sz w:val="18"/>
                <w:szCs w:val="22"/>
              </w:rPr>
            </w:pPr>
            <w:r>
              <w:rPr>
                <w:rFonts w:hint="eastAsia" w:ascii="仿宋_GB2312" w:hAnsi="宋体" w:eastAsia="仿宋_GB2312" w:cs="仿宋_GB2312"/>
                <w:color w:val="000000"/>
                <w:kern w:val="0"/>
                <w:sz w:val="18"/>
                <w:szCs w:val="22"/>
              </w:rPr>
              <w:t>对未按照国家统一会计制度的要求设置会计账簿、填写会计凭证、保管会计资料的处罚</w:t>
            </w:r>
            <w:r>
              <w:rPr>
                <w:rFonts w:ascii="仿宋_GB2312" w:hAnsi="宋体" w:eastAsia="仿宋_GB2312" w:cs="仿宋_GB2312"/>
                <w:color w:val="000000"/>
                <w:kern w:val="0"/>
                <w:sz w:val="18"/>
                <w:szCs w:val="22"/>
              </w:rPr>
              <w:t xml:space="preserve"> </w:t>
            </w:r>
          </w:p>
        </w:tc>
        <w:tc>
          <w:tcPr>
            <w:tcW w:w="3118" w:type="dxa"/>
            <w:shd w:val="clear" w:color="auto" w:fill="FFFFFF"/>
            <w:vAlign w:val="center"/>
          </w:tcPr>
          <w:p>
            <w:pPr>
              <w:widowControl/>
              <w:spacing w:line="240" w:lineRule="exact"/>
              <w:jc w:val="left"/>
              <w:textAlignment w:val="center"/>
              <w:rPr>
                <w:rFonts w:ascii="仿宋_GB2312" w:hAnsi="宋体" w:eastAsia="仿宋_GB2312" w:cs="仿宋_GB2312"/>
                <w:color w:val="000000"/>
                <w:sz w:val="18"/>
                <w:szCs w:val="22"/>
              </w:rPr>
            </w:pPr>
            <w:r>
              <w:rPr>
                <w:rFonts w:hint="eastAsia" w:ascii="仿宋_GB2312" w:hAnsi="宋体" w:eastAsia="仿宋_GB2312" w:cs="仿宋_GB2312"/>
                <w:color w:val="000000"/>
                <w:kern w:val="0"/>
                <w:sz w:val="18"/>
                <w:szCs w:val="22"/>
              </w:rPr>
              <w:t>《中华人民共和国会计法》第四十二条</w:t>
            </w:r>
            <w:r>
              <w:rPr>
                <w:rFonts w:ascii="仿宋_GB2312" w:hAnsi="宋体" w:eastAsia="仿宋_GB2312" w:cs="仿宋_GB2312"/>
                <w:color w:val="000000"/>
                <w:kern w:val="0"/>
                <w:sz w:val="18"/>
                <w:szCs w:val="22"/>
              </w:rPr>
              <w:t xml:space="preserve"> </w:t>
            </w:r>
            <w:r>
              <w:rPr>
                <w:rFonts w:hint="eastAsia" w:ascii="仿宋_GB2312" w:hAnsi="宋体" w:eastAsia="仿宋_GB2312" w:cs="仿宋_GB2312"/>
                <w:color w:val="000000"/>
                <w:kern w:val="0"/>
                <w:sz w:val="18"/>
                <w:szCs w:val="22"/>
              </w:rPr>
              <w:t>违反本法规定，有下列行为之一的，由县级以上人民政府财政部门责令限期改正，可以对单位并处三千元以上五万元以下的罚款；对其直接负责的主管人员和其他直接责任人员，可以处二千元以上二万元以下的罚款；属于国家工作人员的，还应当由其所在单位或者有关单位依法给予行政处分</w:t>
            </w:r>
            <w:r>
              <w:rPr>
                <w:rFonts w:ascii="仿宋_GB2312" w:hAnsi="宋体" w:eastAsia="仿宋_GB2312" w:cs="仿宋_GB2312"/>
                <w:color w:val="000000"/>
                <w:kern w:val="0"/>
                <w:sz w:val="18"/>
                <w:szCs w:val="22"/>
              </w:rPr>
              <w:t>:</w:t>
            </w:r>
            <w:r>
              <w:rPr>
                <w:rFonts w:hint="eastAsia" w:ascii="仿宋_GB2312" w:hAnsi="宋体" w:eastAsia="仿宋_GB2312" w:cs="仿宋_GB2312"/>
                <w:color w:val="000000"/>
                <w:kern w:val="0"/>
                <w:sz w:val="18"/>
                <w:szCs w:val="22"/>
              </w:rPr>
              <w:t>（一）不依法设置会计账簿的；（二）私设会计账簿的；</w:t>
            </w:r>
            <w:r>
              <w:rPr>
                <w:rFonts w:ascii="仿宋_GB2312" w:hAnsi="宋体" w:eastAsia="仿宋_GB2312" w:cs="仿宋_GB2312"/>
                <w:color w:val="000000"/>
                <w:kern w:val="0"/>
                <w:sz w:val="18"/>
                <w:szCs w:val="22"/>
              </w:rPr>
              <w:br w:type="textWrapping"/>
            </w:r>
            <w:r>
              <w:rPr>
                <w:rFonts w:hint="eastAsia" w:ascii="仿宋_GB2312" w:hAnsi="宋体" w:eastAsia="仿宋_GB2312" w:cs="仿宋_GB2312"/>
                <w:color w:val="000000"/>
                <w:kern w:val="0"/>
                <w:sz w:val="18"/>
                <w:szCs w:val="22"/>
              </w:rPr>
              <w:t>（三）未按照规定填制、取得原始凭证或者填制、取得的原始凭证不符合规定的；（四）以未经审核的会计凭证为依据登记会计账簿或者登记会计账簿不符合规定的；（五）随意变更会计处理方法的；（六）向不同的会计资料使用者提供的财务会计报告编制依据不一致的；（七）未按照规定使用会计记录文字或者记账本位币的；（八）未按照规定保管会计资料，致使会计资料毁损、灭失的；（九）未按照规定建立并实施单位内部会计监督制度或者拒绝依法实施的监督或者不如实提供有关会计资料及有关情况的；（十）任用会计人员不符合本法规定的。有前款所列行为之一，构成犯罪的，依法追究刑事责任。会计人员有第一款所列行为之一，情节严重的，五年内不得从事会计工作。有关法律对第一款所列行为的处罚另有规定的，依照有关法律的规定办理。</w:t>
            </w:r>
          </w:p>
        </w:tc>
        <w:tc>
          <w:tcPr>
            <w:tcW w:w="1134" w:type="dxa"/>
            <w:shd w:val="clear" w:color="auto" w:fill="FFFFFF"/>
            <w:vAlign w:val="center"/>
          </w:tcPr>
          <w:p>
            <w:pPr>
              <w:widowControl/>
              <w:spacing w:line="240" w:lineRule="exact"/>
              <w:jc w:val="center"/>
              <w:textAlignment w:val="center"/>
              <w:rPr>
                <w:rFonts w:ascii="仿宋_GB2312" w:hAnsi="宋体" w:eastAsia="仿宋_GB2312" w:cs="仿宋_GB2312"/>
                <w:color w:val="000000"/>
                <w:sz w:val="18"/>
                <w:szCs w:val="22"/>
              </w:rPr>
            </w:pPr>
            <w:r>
              <w:rPr>
                <w:rFonts w:hint="eastAsia" w:ascii="仿宋_GB2312" w:hAnsi="宋体" w:eastAsia="仿宋_GB2312" w:cs="仿宋_GB2312"/>
                <w:color w:val="000000"/>
                <w:kern w:val="0"/>
                <w:sz w:val="18"/>
                <w:szCs w:val="22"/>
              </w:rPr>
              <w:t>省财政厅</w:t>
            </w:r>
          </w:p>
        </w:tc>
        <w:tc>
          <w:tcPr>
            <w:tcW w:w="964" w:type="dxa"/>
            <w:shd w:val="clear" w:color="auto" w:fill="FFFFFF"/>
            <w:vAlign w:val="center"/>
          </w:tcPr>
          <w:p>
            <w:pPr>
              <w:widowControl/>
              <w:spacing w:line="240" w:lineRule="exact"/>
              <w:jc w:val="center"/>
              <w:textAlignment w:val="center"/>
              <w:rPr>
                <w:rFonts w:hint="eastAsia" w:ascii="仿宋_GB2312" w:hAnsi="宋体" w:eastAsia="仿宋_GB2312" w:cs="仿宋_GB2312"/>
                <w:color w:val="000000"/>
                <w:sz w:val="18"/>
                <w:szCs w:val="22"/>
                <w:lang w:eastAsia="zh-CN"/>
              </w:rPr>
            </w:pPr>
            <w:r>
              <w:rPr>
                <w:rFonts w:hint="eastAsia" w:ascii="仿宋_GB2312" w:hAnsi="宋体" w:eastAsia="仿宋_GB2312" w:cs="仿宋_GB2312"/>
                <w:color w:val="000000"/>
                <w:kern w:val="0"/>
                <w:sz w:val="18"/>
                <w:szCs w:val="22"/>
                <w:lang w:eastAsia="zh-CN"/>
              </w:rPr>
              <w:t>区财政局</w:t>
            </w:r>
          </w:p>
        </w:tc>
        <w:tc>
          <w:tcPr>
            <w:tcW w:w="3969" w:type="dxa"/>
            <w:shd w:val="clear" w:color="auto" w:fill="FFFFFF"/>
            <w:vAlign w:val="center"/>
          </w:tcPr>
          <w:p>
            <w:pPr>
              <w:widowControl/>
              <w:spacing w:line="240" w:lineRule="exact"/>
              <w:jc w:val="left"/>
              <w:textAlignment w:val="center"/>
              <w:rPr>
                <w:rFonts w:ascii="仿宋_GB2312" w:hAnsi="宋体" w:eastAsia="仿宋_GB2312" w:cs="仿宋_GB2312"/>
                <w:color w:val="000000"/>
                <w:sz w:val="18"/>
                <w:szCs w:val="22"/>
              </w:rPr>
            </w:pPr>
            <w:r>
              <w:rPr>
                <w:rFonts w:ascii="仿宋_GB2312" w:hAnsi="宋体" w:eastAsia="仿宋_GB2312" w:cs="仿宋_GB2312"/>
                <w:color w:val="000000"/>
                <w:kern w:val="0"/>
                <w:sz w:val="18"/>
                <w:szCs w:val="22"/>
              </w:rPr>
              <w:t>1.</w:t>
            </w:r>
            <w:r>
              <w:rPr>
                <w:rFonts w:hint="eastAsia" w:ascii="仿宋_GB2312" w:hAnsi="宋体" w:eastAsia="仿宋_GB2312" w:cs="仿宋_GB2312"/>
                <w:color w:val="000000"/>
                <w:kern w:val="0"/>
                <w:sz w:val="18"/>
                <w:szCs w:val="22"/>
              </w:rPr>
              <w:t>立案责任：通过财政检查、投诉或其他方式发现违规行为，决定是否立案受理。</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2.</w:t>
            </w:r>
            <w:r>
              <w:rPr>
                <w:rFonts w:hint="eastAsia" w:ascii="仿宋_GB2312" w:hAnsi="宋体" w:eastAsia="仿宋_GB2312" w:cs="仿宋_GB2312"/>
                <w:color w:val="000000"/>
                <w:kern w:val="0"/>
                <w:sz w:val="18"/>
                <w:szCs w:val="22"/>
              </w:rPr>
              <w:t>调查取证责任：（</w:t>
            </w:r>
            <w:r>
              <w:rPr>
                <w:rFonts w:ascii="仿宋_GB2312" w:hAnsi="宋体" w:eastAsia="仿宋_GB2312" w:cs="仿宋_GB2312"/>
                <w:color w:val="000000"/>
                <w:kern w:val="0"/>
                <w:sz w:val="18"/>
                <w:szCs w:val="22"/>
              </w:rPr>
              <w:t>1</w:t>
            </w:r>
            <w:r>
              <w:rPr>
                <w:rFonts w:hint="eastAsia" w:ascii="仿宋_GB2312" w:hAnsi="宋体" w:eastAsia="仿宋_GB2312" w:cs="仿宋_GB2312"/>
                <w:color w:val="000000"/>
                <w:kern w:val="0"/>
                <w:sz w:val="18"/>
                <w:szCs w:val="22"/>
              </w:rPr>
              <w:t>）向被检查人送达财政检查通知书；（</w:t>
            </w:r>
            <w:r>
              <w:rPr>
                <w:rFonts w:ascii="仿宋_GB2312" w:hAnsi="宋体" w:eastAsia="仿宋_GB2312" w:cs="仿宋_GB2312"/>
                <w:color w:val="000000"/>
                <w:kern w:val="0"/>
                <w:sz w:val="18"/>
                <w:szCs w:val="22"/>
              </w:rPr>
              <w:t>2</w:t>
            </w:r>
            <w:r>
              <w:rPr>
                <w:rFonts w:hint="eastAsia" w:ascii="仿宋_GB2312" w:hAnsi="宋体" w:eastAsia="仿宋_GB2312" w:cs="仿宋_GB2312"/>
                <w:color w:val="000000"/>
                <w:kern w:val="0"/>
                <w:sz w:val="18"/>
                <w:szCs w:val="22"/>
              </w:rPr>
              <w:t>）实施财政检查时，检查人员不得少于两人，并向被检查人出示证件；（</w:t>
            </w:r>
            <w:r>
              <w:rPr>
                <w:rFonts w:ascii="仿宋_GB2312" w:hAnsi="宋体" w:eastAsia="仿宋_GB2312" w:cs="仿宋_GB2312"/>
                <w:color w:val="000000"/>
                <w:kern w:val="0"/>
                <w:sz w:val="18"/>
                <w:szCs w:val="22"/>
              </w:rPr>
              <w:t>3</w:t>
            </w:r>
            <w:r>
              <w:rPr>
                <w:rFonts w:hint="eastAsia" w:ascii="仿宋_GB2312" w:hAnsi="宋体" w:eastAsia="仿宋_GB2312" w:cs="仿宋_GB2312"/>
                <w:color w:val="000000"/>
                <w:kern w:val="0"/>
                <w:sz w:val="18"/>
                <w:szCs w:val="22"/>
              </w:rPr>
              <w:t>）编制财政检查工作底稿，并由被检查人签字或者盖章；（</w:t>
            </w:r>
            <w:r>
              <w:rPr>
                <w:rFonts w:ascii="仿宋_GB2312" w:hAnsi="宋体" w:eastAsia="仿宋_GB2312" w:cs="仿宋_GB2312"/>
                <w:color w:val="000000"/>
                <w:kern w:val="0"/>
                <w:sz w:val="18"/>
                <w:szCs w:val="22"/>
              </w:rPr>
              <w:t>4</w:t>
            </w:r>
            <w:r>
              <w:rPr>
                <w:rFonts w:hint="eastAsia" w:ascii="仿宋_GB2312" w:hAnsi="宋体" w:eastAsia="仿宋_GB2312" w:cs="仿宋_GB2312"/>
                <w:color w:val="000000"/>
                <w:kern w:val="0"/>
                <w:sz w:val="18"/>
                <w:szCs w:val="22"/>
              </w:rPr>
              <w:t>）检查工作结束前，检查组应当就检查工作的基本情况、被检查人存在的问题等事项书面征求被检查人的意见。被检查人自收到书面征求意见函之日起</w:t>
            </w:r>
            <w:r>
              <w:rPr>
                <w:rFonts w:ascii="仿宋_GB2312" w:hAnsi="宋体" w:eastAsia="仿宋_GB2312" w:cs="仿宋_GB2312"/>
                <w:color w:val="000000"/>
                <w:kern w:val="0"/>
                <w:sz w:val="18"/>
                <w:szCs w:val="22"/>
              </w:rPr>
              <w:t>5</w:t>
            </w:r>
            <w:r>
              <w:rPr>
                <w:rFonts w:hint="eastAsia" w:ascii="仿宋_GB2312" w:hAnsi="宋体" w:eastAsia="仿宋_GB2312" w:cs="仿宋_GB2312"/>
                <w:color w:val="000000"/>
                <w:kern w:val="0"/>
                <w:sz w:val="18"/>
                <w:szCs w:val="22"/>
              </w:rPr>
              <w:t>个工作日内，提出书面意见或说明；在规定期限内没有提出书面意见或说明的，视为无异议；（</w:t>
            </w:r>
            <w:r>
              <w:rPr>
                <w:rFonts w:ascii="仿宋_GB2312" w:hAnsi="宋体" w:eastAsia="仿宋_GB2312" w:cs="仿宋_GB2312"/>
                <w:color w:val="000000"/>
                <w:kern w:val="0"/>
                <w:sz w:val="18"/>
                <w:szCs w:val="22"/>
              </w:rPr>
              <w:t>5</w:t>
            </w:r>
            <w:r>
              <w:rPr>
                <w:rFonts w:hint="eastAsia" w:ascii="仿宋_GB2312" w:hAnsi="宋体" w:eastAsia="仿宋_GB2312" w:cs="仿宋_GB2312"/>
                <w:color w:val="000000"/>
                <w:kern w:val="0"/>
                <w:sz w:val="18"/>
                <w:szCs w:val="22"/>
              </w:rPr>
              <w:t>）检查组制作财政检查报告。</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3.</w:t>
            </w:r>
            <w:r>
              <w:rPr>
                <w:rFonts w:hint="eastAsia" w:ascii="仿宋_GB2312" w:hAnsi="宋体" w:eastAsia="仿宋_GB2312" w:cs="仿宋_GB2312"/>
                <w:color w:val="000000"/>
                <w:kern w:val="0"/>
                <w:sz w:val="18"/>
                <w:szCs w:val="22"/>
              </w:rPr>
              <w:t>复核审查责任：核实财政检查报告以及其他有关材料，对违法事实进行复核。</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4.</w:t>
            </w:r>
            <w:r>
              <w:rPr>
                <w:rFonts w:hint="eastAsia" w:ascii="仿宋_GB2312" w:hAnsi="宋体" w:eastAsia="仿宋_GB2312" w:cs="仿宋_GB2312"/>
                <w:color w:val="000000"/>
                <w:kern w:val="0"/>
                <w:sz w:val="18"/>
                <w:szCs w:val="22"/>
              </w:rPr>
              <w:t>告知责任：作出行政处罚决定前，制作《行政处罚事项告知书》送达当事人，告知违法事实及其享有的陈述、申辩等权利，作出应当告知听证权利的行政处罚决定的，应当告知当事人有要求举行听证的权利。当事人要求听证的，应当在收到当事人听证要求之日起</w:t>
            </w:r>
            <w:r>
              <w:rPr>
                <w:rFonts w:ascii="仿宋_GB2312" w:hAnsi="宋体" w:eastAsia="仿宋_GB2312" w:cs="仿宋_GB2312"/>
                <w:color w:val="000000"/>
                <w:kern w:val="0"/>
                <w:sz w:val="18"/>
                <w:szCs w:val="22"/>
              </w:rPr>
              <w:t>20</w:t>
            </w:r>
            <w:r>
              <w:rPr>
                <w:rFonts w:hint="eastAsia" w:ascii="仿宋_GB2312" w:hAnsi="宋体" w:eastAsia="仿宋_GB2312" w:cs="仿宋_GB2312"/>
                <w:color w:val="000000"/>
                <w:kern w:val="0"/>
                <w:sz w:val="18"/>
                <w:szCs w:val="22"/>
              </w:rPr>
              <w:t>日内组织听证，并在听证的</w:t>
            </w:r>
            <w:r>
              <w:rPr>
                <w:rFonts w:ascii="仿宋_GB2312" w:hAnsi="宋体" w:eastAsia="仿宋_GB2312" w:cs="仿宋_GB2312"/>
                <w:color w:val="000000"/>
                <w:kern w:val="0"/>
                <w:sz w:val="18"/>
                <w:szCs w:val="22"/>
              </w:rPr>
              <w:t>7</w:t>
            </w:r>
            <w:r>
              <w:rPr>
                <w:rFonts w:hint="eastAsia" w:ascii="仿宋_GB2312" w:hAnsi="宋体" w:eastAsia="仿宋_GB2312" w:cs="仿宋_GB2312"/>
                <w:color w:val="000000"/>
                <w:kern w:val="0"/>
                <w:sz w:val="18"/>
                <w:szCs w:val="22"/>
              </w:rPr>
              <w:t>日前将《财政行政处罚听证通知书》送达听证参加人。</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5.</w:t>
            </w:r>
            <w:r>
              <w:rPr>
                <w:rFonts w:hint="eastAsia" w:ascii="仿宋_GB2312" w:hAnsi="宋体" w:eastAsia="仿宋_GB2312" w:cs="仿宋_GB2312"/>
                <w:color w:val="000000"/>
                <w:kern w:val="0"/>
                <w:sz w:val="18"/>
                <w:szCs w:val="22"/>
              </w:rPr>
              <w:t>决定责任：作出处罚决定，制作行政处罚决定书。</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6.</w:t>
            </w:r>
            <w:r>
              <w:rPr>
                <w:rFonts w:hint="eastAsia" w:ascii="仿宋_GB2312" w:hAnsi="宋体" w:eastAsia="仿宋_GB2312" w:cs="仿宋_GB2312"/>
                <w:color w:val="000000"/>
                <w:kern w:val="0"/>
                <w:sz w:val="18"/>
                <w:szCs w:val="22"/>
              </w:rPr>
              <w:t>送达责任：将行政处罚决定书送达当事人。</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7.</w:t>
            </w:r>
            <w:r>
              <w:rPr>
                <w:rFonts w:hint="eastAsia" w:ascii="仿宋_GB2312" w:hAnsi="宋体" w:eastAsia="仿宋_GB2312" w:cs="仿宋_GB2312"/>
                <w:color w:val="000000"/>
                <w:kern w:val="0"/>
                <w:sz w:val="18"/>
                <w:szCs w:val="22"/>
              </w:rPr>
              <w:t>执行责任：当事人应自觉履行生效的行政处罚决定。逾期不履行的，申请人民法院强制执行。</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8.</w:t>
            </w:r>
            <w:r>
              <w:rPr>
                <w:rFonts w:hint="eastAsia" w:ascii="仿宋_GB2312" w:hAnsi="宋体" w:eastAsia="仿宋_GB2312" w:cs="仿宋_GB2312"/>
                <w:color w:val="000000"/>
                <w:kern w:val="0"/>
                <w:sz w:val="18"/>
                <w:szCs w:val="22"/>
              </w:rPr>
              <w:t>监督责任：对处罚决定执行情况进行监督检查。</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9.</w:t>
            </w:r>
            <w:r>
              <w:rPr>
                <w:rFonts w:hint="eastAsia" w:ascii="仿宋_GB2312" w:hAnsi="宋体" w:eastAsia="仿宋_GB2312" w:cs="仿宋_GB2312"/>
                <w:color w:val="000000"/>
                <w:kern w:val="0"/>
                <w:sz w:val="18"/>
                <w:szCs w:val="22"/>
              </w:rPr>
              <w:t>其他法律法规规章文件规定应履行的责任。</w:t>
            </w:r>
          </w:p>
        </w:tc>
        <w:tc>
          <w:tcPr>
            <w:tcW w:w="3402" w:type="dxa"/>
            <w:shd w:val="clear" w:color="auto" w:fill="FFFFFF"/>
            <w:vAlign w:val="center"/>
          </w:tcPr>
          <w:p>
            <w:pPr>
              <w:widowControl/>
              <w:spacing w:line="240" w:lineRule="exact"/>
              <w:jc w:val="left"/>
              <w:textAlignment w:val="center"/>
              <w:rPr>
                <w:rFonts w:ascii="仿宋_GB2312" w:hAnsi="宋体" w:eastAsia="仿宋_GB2312" w:cs="仿宋_GB2312"/>
                <w:color w:val="000000"/>
                <w:kern w:val="0"/>
                <w:sz w:val="18"/>
                <w:szCs w:val="22"/>
              </w:rPr>
            </w:pPr>
            <w:r>
              <w:rPr>
                <w:rFonts w:hint="eastAsia" w:ascii="仿宋_GB2312" w:hAnsi="宋体" w:eastAsia="仿宋_GB2312" w:cs="仿宋_GB2312"/>
                <w:color w:val="000000"/>
                <w:kern w:val="0"/>
                <w:sz w:val="18"/>
                <w:szCs w:val="22"/>
              </w:rPr>
              <w:t>因不履行或不正确履行行政职责，有下列情形的，主管机关及相关工作人员应承担相应责任：</w:t>
            </w:r>
          </w:p>
          <w:p>
            <w:pPr>
              <w:widowControl/>
              <w:spacing w:line="240" w:lineRule="exact"/>
              <w:jc w:val="left"/>
              <w:textAlignment w:val="center"/>
              <w:rPr>
                <w:rFonts w:ascii="仿宋_GB2312" w:hAnsi="宋体" w:eastAsia="仿宋_GB2312" w:cs="仿宋_GB2312"/>
                <w:color w:val="000000"/>
                <w:kern w:val="0"/>
                <w:sz w:val="18"/>
                <w:szCs w:val="22"/>
              </w:rPr>
            </w:pPr>
            <w:r>
              <w:rPr>
                <w:rFonts w:ascii="仿宋_GB2312" w:hAnsi="宋体" w:eastAsia="仿宋_GB2312" w:cs="仿宋_GB2312"/>
                <w:color w:val="000000"/>
                <w:kern w:val="0"/>
                <w:sz w:val="18"/>
                <w:szCs w:val="22"/>
              </w:rPr>
              <w:t>1.</w:t>
            </w:r>
            <w:r>
              <w:rPr>
                <w:rFonts w:hint="eastAsia" w:ascii="仿宋_GB2312" w:hAnsi="宋体" w:eastAsia="仿宋_GB2312" w:cs="仿宋_GB2312"/>
                <w:color w:val="000000"/>
                <w:kern w:val="0"/>
                <w:sz w:val="18"/>
                <w:szCs w:val="22"/>
              </w:rPr>
              <w:t>对应当予以制止和处罚的违法行为不予制止、处罚，致使公民、法人或者其他组织的合法权益、公共利益和社会秩序遭受损害的</w:t>
            </w:r>
            <w:r>
              <w:rPr>
                <w:rFonts w:ascii="仿宋_GB2312" w:hAnsi="宋体" w:eastAsia="仿宋_GB2312" w:cs="仿宋_GB2312"/>
                <w:color w:val="000000"/>
                <w:kern w:val="0"/>
                <w:sz w:val="18"/>
                <w:szCs w:val="22"/>
              </w:rPr>
              <w:t>;</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2.</w:t>
            </w:r>
            <w:r>
              <w:rPr>
                <w:rFonts w:hint="eastAsia" w:ascii="仿宋_GB2312" w:hAnsi="宋体" w:eastAsia="仿宋_GB2312" w:cs="仿宋_GB2312"/>
                <w:color w:val="000000"/>
                <w:kern w:val="0"/>
                <w:sz w:val="18"/>
                <w:szCs w:val="22"/>
              </w:rPr>
              <w:t>没有法律或者事实依据实施行政处罚的；</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3.</w:t>
            </w:r>
            <w:r>
              <w:rPr>
                <w:rFonts w:hint="eastAsia" w:ascii="仿宋_GB2312" w:hAnsi="宋体" w:eastAsia="仿宋_GB2312" w:cs="仿宋_GB2312"/>
                <w:color w:val="000000"/>
                <w:kern w:val="0"/>
                <w:sz w:val="18"/>
                <w:szCs w:val="22"/>
              </w:rPr>
              <w:t>未按法定程序实施行政处罚的；</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4.</w:t>
            </w:r>
            <w:r>
              <w:rPr>
                <w:rFonts w:hint="eastAsia" w:ascii="仿宋_GB2312" w:hAnsi="宋体" w:eastAsia="仿宋_GB2312" w:cs="仿宋_GB2312"/>
                <w:color w:val="000000"/>
                <w:kern w:val="0"/>
                <w:sz w:val="18"/>
                <w:szCs w:val="22"/>
              </w:rPr>
              <w:t>泄露因履行职责掌握的商业秘密、个人隐私，造成不良后果的；</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5.</w:t>
            </w:r>
            <w:r>
              <w:rPr>
                <w:rFonts w:hint="eastAsia" w:ascii="仿宋_GB2312" w:hAnsi="宋体" w:eastAsia="仿宋_GB2312" w:cs="仿宋_GB2312"/>
                <w:color w:val="000000"/>
                <w:kern w:val="0"/>
                <w:sz w:val="18"/>
                <w:szCs w:val="22"/>
              </w:rPr>
              <w:t>违反罚缴分离规定，擅自收取罚款的；</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6.</w:t>
            </w:r>
            <w:r>
              <w:rPr>
                <w:rFonts w:hint="eastAsia" w:ascii="仿宋_GB2312" w:hAnsi="宋体" w:eastAsia="仿宋_GB2312" w:cs="仿宋_GB2312"/>
                <w:color w:val="000000"/>
                <w:kern w:val="0"/>
                <w:sz w:val="18"/>
                <w:szCs w:val="22"/>
              </w:rPr>
              <w:t>对当事人进行罚款、没收财物等行政处罚不使用法定单据的；</w:t>
            </w:r>
          </w:p>
          <w:p>
            <w:pPr>
              <w:widowControl/>
              <w:spacing w:line="240" w:lineRule="exact"/>
              <w:jc w:val="left"/>
              <w:textAlignment w:val="center"/>
              <w:rPr>
                <w:rFonts w:ascii="仿宋_GB2312" w:hAnsi="宋体" w:eastAsia="仿宋_GB2312" w:cs="仿宋_GB2312"/>
                <w:color w:val="000000"/>
                <w:sz w:val="18"/>
                <w:szCs w:val="22"/>
              </w:rPr>
            </w:pPr>
            <w:r>
              <w:rPr>
                <w:rFonts w:ascii="仿宋_GB2312" w:hAnsi="宋体" w:eastAsia="仿宋_GB2312" w:cs="仿宋_GB2312"/>
                <w:color w:val="000000"/>
                <w:kern w:val="0"/>
                <w:sz w:val="18"/>
                <w:szCs w:val="22"/>
              </w:rPr>
              <w:t>7.</w:t>
            </w:r>
            <w:r>
              <w:rPr>
                <w:rFonts w:hint="eastAsia" w:ascii="仿宋_GB2312" w:hAnsi="宋体" w:eastAsia="仿宋_GB2312" w:cs="仿宋_GB2312"/>
                <w:color w:val="000000"/>
                <w:kern w:val="0"/>
                <w:sz w:val="18"/>
                <w:szCs w:val="22"/>
              </w:rPr>
              <w:t>在监督管理工作中滥用职权、玩忽职守、徇私舞弊的；</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8.</w:t>
            </w:r>
            <w:r>
              <w:rPr>
                <w:rFonts w:hint="eastAsia" w:ascii="仿宋_GB2312" w:hAnsi="宋体" w:eastAsia="仿宋_GB2312" w:cs="仿宋_GB2312"/>
                <w:color w:val="000000"/>
                <w:kern w:val="0"/>
                <w:sz w:val="18"/>
                <w:szCs w:val="22"/>
              </w:rPr>
              <w:t>在行政处罚过程中发生腐败行为的；</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9.</w:t>
            </w:r>
            <w:r>
              <w:rPr>
                <w:rFonts w:hint="eastAsia" w:ascii="仿宋_GB2312" w:hAnsi="宋体" w:eastAsia="仿宋_GB2312" w:cs="仿宋_GB2312"/>
                <w:color w:val="000000"/>
                <w:kern w:val="0"/>
                <w:sz w:val="18"/>
                <w:szCs w:val="22"/>
              </w:rPr>
              <w:t>其他违反法律法规规章文件规定的行为。</w:t>
            </w:r>
          </w:p>
        </w:tc>
        <w:tc>
          <w:tcPr>
            <w:tcW w:w="567" w:type="dxa"/>
            <w:shd w:val="clear" w:color="auto" w:fill="FFFFFF"/>
            <w:vAlign w:val="center"/>
          </w:tcPr>
          <w:p>
            <w:pPr>
              <w:spacing w:line="240" w:lineRule="exact"/>
              <w:rPr>
                <w:rFonts w:ascii="仿宋_GB2312" w:hAnsi="宋体" w:eastAsia="仿宋_GB2312" w:cs="仿宋_GB2312"/>
                <w:color w:val="000000"/>
                <w:sz w:val="18"/>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957" w:hRule="atLeast"/>
        </w:trPr>
        <w:tc>
          <w:tcPr>
            <w:tcW w:w="544" w:type="dxa"/>
            <w:shd w:val="clear" w:color="auto" w:fill="FFFFFF"/>
            <w:vAlign w:val="center"/>
          </w:tcPr>
          <w:p>
            <w:pPr>
              <w:widowControl/>
              <w:spacing w:line="240" w:lineRule="exact"/>
              <w:jc w:val="center"/>
              <w:textAlignment w:val="center"/>
              <w:rPr>
                <w:rFonts w:ascii="仿宋_GB2312" w:hAnsi="宋体" w:eastAsia="仿宋_GB2312" w:cs="仿宋_GB2312"/>
                <w:color w:val="000000"/>
                <w:sz w:val="18"/>
                <w:szCs w:val="22"/>
              </w:rPr>
            </w:pPr>
            <w:r>
              <w:rPr>
                <w:rFonts w:ascii="仿宋_GB2312" w:hAnsi="宋体" w:eastAsia="仿宋_GB2312" w:cs="仿宋_GB2312"/>
                <w:color w:val="000000"/>
                <w:kern w:val="0"/>
                <w:sz w:val="18"/>
                <w:szCs w:val="22"/>
              </w:rPr>
              <w:t>16</w:t>
            </w:r>
          </w:p>
        </w:tc>
        <w:tc>
          <w:tcPr>
            <w:tcW w:w="850" w:type="dxa"/>
            <w:shd w:val="clear" w:color="auto" w:fill="FFFFFF"/>
            <w:vAlign w:val="center"/>
          </w:tcPr>
          <w:p>
            <w:pPr>
              <w:widowControl/>
              <w:spacing w:line="240" w:lineRule="exact"/>
              <w:jc w:val="center"/>
              <w:textAlignment w:val="center"/>
              <w:rPr>
                <w:rFonts w:ascii="仿宋_GB2312" w:hAnsi="宋体" w:eastAsia="仿宋_GB2312" w:cs="仿宋_GB2312"/>
                <w:color w:val="000000"/>
                <w:sz w:val="18"/>
                <w:szCs w:val="22"/>
              </w:rPr>
            </w:pPr>
            <w:r>
              <w:rPr>
                <w:rFonts w:hint="eastAsia" w:ascii="仿宋_GB2312" w:hAnsi="宋体" w:eastAsia="仿宋_GB2312" w:cs="仿宋_GB2312"/>
                <w:color w:val="000000"/>
                <w:kern w:val="0"/>
                <w:sz w:val="18"/>
                <w:szCs w:val="22"/>
              </w:rPr>
              <w:t>行政处罚</w:t>
            </w:r>
          </w:p>
        </w:tc>
        <w:tc>
          <w:tcPr>
            <w:tcW w:w="1134" w:type="dxa"/>
            <w:shd w:val="clear" w:color="auto" w:fill="FFFFFF"/>
            <w:vAlign w:val="center"/>
          </w:tcPr>
          <w:p>
            <w:pPr>
              <w:widowControl/>
              <w:spacing w:line="240" w:lineRule="exact"/>
              <w:jc w:val="left"/>
              <w:textAlignment w:val="center"/>
              <w:rPr>
                <w:rFonts w:ascii="仿宋_GB2312" w:hAnsi="宋体" w:eastAsia="仿宋_GB2312" w:cs="仿宋_GB2312"/>
                <w:color w:val="000000"/>
                <w:sz w:val="18"/>
                <w:szCs w:val="22"/>
              </w:rPr>
            </w:pPr>
            <w:r>
              <w:rPr>
                <w:rFonts w:hint="eastAsia" w:ascii="仿宋_GB2312" w:hAnsi="宋体" w:eastAsia="仿宋_GB2312" w:cs="仿宋_GB2312"/>
                <w:color w:val="000000"/>
                <w:kern w:val="0"/>
                <w:sz w:val="18"/>
                <w:szCs w:val="22"/>
              </w:rPr>
              <w:t>对合作企业以欺骗、贿赂等不正当手段取得先行回收投资许可的，财政机关应当依法撤销其审批决定并给予行政处罚</w:t>
            </w:r>
          </w:p>
        </w:tc>
        <w:tc>
          <w:tcPr>
            <w:tcW w:w="3118" w:type="dxa"/>
            <w:shd w:val="clear" w:color="auto" w:fill="FFFFFF"/>
            <w:vAlign w:val="center"/>
          </w:tcPr>
          <w:p>
            <w:pPr>
              <w:widowControl/>
              <w:spacing w:line="240" w:lineRule="exact"/>
              <w:jc w:val="left"/>
              <w:textAlignment w:val="center"/>
              <w:rPr>
                <w:rFonts w:ascii="仿宋_GB2312" w:hAnsi="宋体" w:eastAsia="仿宋_GB2312" w:cs="仿宋_GB2312"/>
                <w:color w:val="000000"/>
                <w:sz w:val="18"/>
                <w:szCs w:val="22"/>
              </w:rPr>
            </w:pPr>
            <w:r>
              <w:rPr>
                <w:rFonts w:hint="eastAsia" w:ascii="仿宋_GB2312" w:hAnsi="宋体" w:eastAsia="仿宋_GB2312" w:cs="仿宋_GB2312"/>
                <w:color w:val="000000"/>
                <w:kern w:val="0"/>
                <w:sz w:val="18"/>
                <w:szCs w:val="22"/>
              </w:rPr>
              <w:t>《中外合作经营企业外国合作者先行回收投资审批办法》第十三条</w:t>
            </w:r>
            <w:r>
              <w:rPr>
                <w:rFonts w:ascii="仿宋_GB2312" w:hAnsi="宋体" w:eastAsia="仿宋_GB2312" w:cs="仿宋_GB2312"/>
                <w:color w:val="000000"/>
                <w:kern w:val="0"/>
                <w:sz w:val="18"/>
                <w:szCs w:val="22"/>
              </w:rPr>
              <w:t xml:space="preserve"> </w:t>
            </w:r>
            <w:r>
              <w:rPr>
                <w:rFonts w:hint="eastAsia" w:ascii="仿宋_GB2312" w:hAnsi="宋体" w:eastAsia="仿宋_GB2312" w:cs="仿宋_GB2312"/>
                <w:color w:val="000000"/>
                <w:kern w:val="0"/>
                <w:sz w:val="18"/>
                <w:szCs w:val="22"/>
              </w:rPr>
              <w:t>合作企业以欺骗、贿赂等不正当手段取得先行回收投资许可的，财政机关应当依法撤销其审批决定并给予行政处罚。</w:t>
            </w:r>
          </w:p>
        </w:tc>
        <w:tc>
          <w:tcPr>
            <w:tcW w:w="1134" w:type="dxa"/>
            <w:shd w:val="clear" w:color="auto" w:fill="FFFFFF"/>
            <w:vAlign w:val="center"/>
          </w:tcPr>
          <w:p>
            <w:pPr>
              <w:widowControl/>
              <w:spacing w:line="240" w:lineRule="exact"/>
              <w:jc w:val="center"/>
              <w:textAlignment w:val="center"/>
              <w:rPr>
                <w:rFonts w:ascii="仿宋_GB2312" w:hAnsi="宋体" w:eastAsia="仿宋_GB2312" w:cs="仿宋_GB2312"/>
                <w:color w:val="000000"/>
                <w:sz w:val="18"/>
                <w:szCs w:val="22"/>
              </w:rPr>
            </w:pPr>
            <w:r>
              <w:rPr>
                <w:rFonts w:hint="eastAsia" w:ascii="仿宋_GB2312" w:hAnsi="宋体" w:eastAsia="仿宋_GB2312" w:cs="仿宋_GB2312"/>
                <w:color w:val="000000"/>
                <w:kern w:val="0"/>
                <w:sz w:val="18"/>
                <w:szCs w:val="22"/>
              </w:rPr>
              <w:t>省财政厅</w:t>
            </w:r>
          </w:p>
        </w:tc>
        <w:tc>
          <w:tcPr>
            <w:tcW w:w="964" w:type="dxa"/>
            <w:shd w:val="clear" w:color="auto" w:fill="FFFFFF"/>
            <w:vAlign w:val="center"/>
          </w:tcPr>
          <w:p>
            <w:pPr>
              <w:widowControl/>
              <w:spacing w:line="240" w:lineRule="exact"/>
              <w:jc w:val="center"/>
              <w:textAlignment w:val="center"/>
              <w:rPr>
                <w:rFonts w:hint="eastAsia" w:ascii="仿宋_GB2312" w:hAnsi="宋体" w:eastAsia="仿宋_GB2312" w:cs="仿宋_GB2312"/>
                <w:color w:val="000000"/>
                <w:sz w:val="18"/>
                <w:szCs w:val="22"/>
                <w:lang w:eastAsia="zh-CN"/>
              </w:rPr>
            </w:pPr>
            <w:r>
              <w:rPr>
                <w:rFonts w:hint="eastAsia" w:ascii="仿宋_GB2312" w:hAnsi="宋体" w:eastAsia="仿宋_GB2312" w:cs="仿宋_GB2312"/>
                <w:color w:val="000000"/>
                <w:kern w:val="0"/>
                <w:sz w:val="18"/>
                <w:szCs w:val="22"/>
                <w:lang w:eastAsia="zh-CN"/>
              </w:rPr>
              <w:t>区财政局</w:t>
            </w:r>
          </w:p>
        </w:tc>
        <w:tc>
          <w:tcPr>
            <w:tcW w:w="3969" w:type="dxa"/>
            <w:shd w:val="clear" w:color="auto" w:fill="FFFFFF"/>
            <w:vAlign w:val="center"/>
          </w:tcPr>
          <w:p>
            <w:pPr>
              <w:widowControl/>
              <w:spacing w:line="240" w:lineRule="exact"/>
              <w:jc w:val="left"/>
              <w:textAlignment w:val="center"/>
              <w:rPr>
                <w:rFonts w:ascii="仿宋_GB2312" w:hAnsi="宋体" w:eastAsia="仿宋_GB2312" w:cs="仿宋_GB2312"/>
                <w:color w:val="000000"/>
                <w:sz w:val="18"/>
                <w:szCs w:val="22"/>
              </w:rPr>
            </w:pPr>
            <w:r>
              <w:rPr>
                <w:rFonts w:ascii="仿宋_GB2312" w:hAnsi="宋体" w:eastAsia="仿宋_GB2312" w:cs="仿宋_GB2312"/>
                <w:color w:val="000000"/>
                <w:kern w:val="0"/>
                <w:sz w:val="18"/>
                <w:szCs w:val="22"/>
              </w:rPr>
              <w:t>1.</w:t>
            </w:r>
            <w:r>
              <w:rPr>
                <w:rFonts w:hint="eastAsia" w:ascii="仿宋_GB2312" w:hAnsi="宋体" w:eastAsia="仿宋_GB2312" w:cs="仿宋_GB2312"/>
                <w:color w:val="000000"/>
                <w:kern w:val="0"/>
                <w:sz w:val="18"/>
                <w:szCs w:val="22"/>
              </w:rPr>
              <w:t>立案责任：发现合作企业以欺骗、贿赂等不正当手段取得先行回收投资许可的（或者审计部门移送的违法案件时），予以审查，决定是否立案。</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2.</w:t>
            </w:r>
            <w:r>
              <w:rPr>
                <w:rFonts w:hint="eastAsia" w:ascii="仿宋_GB2312" w:hAnsi="宋体" w:eastAsia="仿宋_GB2312" w:cs="仿宋_GB2312"/>
                <w:color w:val="000000"/>
                <w:kern w:val="0"/>
                <w:sz w:val="18"/>
                <w:szCs w:val="22"/>
              </w:rPr>
              <w:t>调查责任：财政部门对立案的案件，指定专人负责，及时组织调查取证，与当事人有直接利害关系的应当回避。执法人员不得少于两人，调查时应出示执法证件，允许当事人辩解陈述。执法人员应保守有关秘密。</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3.</w:t>
            </w:r>
            <w:r>
              <w:rPr>
                <w:rFonts w:hint="eastAsia" w:ascii="仿宋_GB2312" w:hAnsi="宋体" w:eastAsia="仿宋_GB2312" w:cs="仿宋_GB2312"/>
                <w:color w:val="000000"/>
                <w:kern w:val="0"/>
                <w:sz w:val="18"/>
                <w:szCs w:val="22"/>
              </w:rPr>
              <w:t>审查责任：审理案件调查报告，对案件违法事实、证据、调查取证程序、法律适用、处罚种类和幅度、当事人陈述和申辩理由等方面进行审查，提出处理意见（主要证据不足时，以适当的方式补充调查）。</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4.</w:t>
            </w:r>
            <w:r>
              <w:rPr>
                <w:rFonts w:hint="eastAsia" w:ascii="仿宋_GB2312" w:hAnsi="宋体" w:eastAsia="仿宋_GB2312" w:cs="仿宋_GB2312"/>
                <w:color w:val="000000"/>
                <w:kern w:val="0"/>
                <w:sz w:val="18"/>
                <w:szCs w:val="22"/>
              </w:rPr>
              <w:t>告知责任：作出行政处罚决定前，应制作《行政处罚告知书》送达当事人，告知违法事实及其享有的陈述、申辩等权利。符合听证规定的，制作并送达《行政处罚听证告知书》。</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5.</w:t>
            </w:r>
            <w:r>
              <w:rPr>
                <w:rFonts w:hint="eastAsia" w:ascii="仿宋_GB2312" w:hAnsi="宋体" w:eastAsia="仿宋_GB2312" w:cs="仿宋_GB2312"/>
                <w:color w:val="000000"/>
                <w:kern w:val="0"/>
                <w:sz w:val="18"/>
                <w:szCs w:val="22"/>
              </w:rPr>
              <w:t>决定责任：制作行政处罚决定书，载明行政处罚告知、当事人陈述申辩或者听证情况等内容。</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6.</w:t>
            </w:r>
            <w:r>
              <w:rPr>
                <w:rFonts w:hint="eastAsia" w:ascii="仿宋_GB2312" w:hAnsi="宋体" w:eastAsia="仿宋_GB2312" w:cs="仿宋_GB2312"/>
                <w:color w:val="000000"/>
                <w:kern w:val="0"/>
                <w:sz w:val="18"/>
                <w:szCs w:val="22"/>
              </w:rPr>
              <w:t>送达责任：行政处罚决定书按法律规定的方式送达当事人。</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7.</w:t>
            </w:r>
            <w:r>
              <w:rPr>
                <w:rFonts w:hint="eastAsia" w:ascii="仿宋_GB2312" w:hAnsi="宋体" w:eastAsia="仿宋_GB2312" w:cs="仿宋_GB2312"/>
                <w:color w:val="000000"/>
                <w:kern w:val="0"/>
                <w:sz w:val="18"/>
                <w:szCs w:val="22"/>
              </w:rPr>
              <w:t>执行责任：依照生效的行政处罚决定，吊销会计从业资格证书。</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8.</w:t>
            </w:r>
            <w:r>
              <w:rPr>
                <w:rFonts w:hint="eastAsia" w:ascii="仿宋_GB2312" w:hAnsi="宋体" w:eastAsia="仿宋_GB2312" w:cs="仿宋_GB2312"/>
                <w:color w:val="000000"/>
                <w:kern w:val="0"/>
                <w:sz w:val="18"/>
                <w:szCs w:val="22"/>
              </w:rPr>
              <w:t>其他法律法规规章文件规定应履行的责任。</w:t>
            </w:r>
          </w:p>
        </w:tc>
        <w:tc>
          <w:tcPr>
            <w:tcW w:w="3402" w:type="dxa"/>
            <w:shd w:val="clear" w:color="auto" w:fill="FFFFFF"/>
            <w:vAlign w:val="center"/>
          </w:tcPr>
          <w:p>
            <w:pPr>
              <w:widowControl/>
              <w:spacing w:line="240" w:lineRule="exact"/>
              <w:jc w:val="left"/>
              <w:textAlignment w:val="center"/>
              <w:rPr>
                <w:rFonts w:ascii="仿宋_GB2312" w:hAnsi="宋体" w:eastAsia="仿宋_GB2312" w:cs="仿宋_GB2312"/>
                <w:color w:val="000000"/>
                <w:sz w:val="18"/>
                <w:szCs w:val="22"/>
              </w:rPr>
            </w:pPr>
            <w:r>
              <w:rPr>
                <w:rFonts w:hint="eastAsia" w:ascii="仿宋_GB2312" w:hAnsi="宋体" w:eastAsia="仿宋_GB2312" w:cs="仿宋_GB2312"/>
                <w:color w:val="000000"/>
                <w:kern w:val="0"/>
                <w:sz w:val="18"/>
                <w:szCs w:val="22"/>
              </w:rPr>
              <w:t>因不履行或不正确履行行政职责，有下列情形的，行政机关及相关工作人员应承担相应责任：</w:t>
            </w:r>
            <w:r>
              <w:rPr>
                <w:rFonts w:ascii="仿宋_GB2312" w:hAnsi="宋体" w:eastAsia="仿宋_GB2312" w:cs="仿宋_GB2312"/>
                <w:color w:val="000000"/>
                <w:kern w:val="0"/>
                <w:sz w:val="18"/>
                <w:szCs w:val="22"/>
              </w:rPr>
              <w:br w:type="textWrapping"/>
            </w:r>
            <w:r>
              <w:rPr>
                <w:rStyle w:val="8"/>
                <w:rFonts w:hAnsi="宋体"/>
                <w:sz w:val="18"/>
              </w:rPr>
              <w:t>1.</w:t>
            </w:r>
            <w:r>
              <w:rPr>
                <w:rStyle w:val="8"/>
                <w:rFonts w:hint="eastAsia" w:hAnsi="宋体"/>
                <w:sz w:val="18"/>
              </w:rPr>
              <w:t>实施行政处罚没有法定的行政处罚依据的；</w:t>
            </w:r>
            <w:r>
              <w:rPr>
                <w:rStyle w:val="8"/>
                <w:rFonts w:hAnsi="宋体"/>
                <w:sz w:val="18"/>
              </w:rPr>
              <w:br w:type="textWrapping"/>
            </w:r>
            <w:r>
              <w:rPr>
                <w:rStyle w:val="8"/>
                <w:rFonts w:hAnsi="宋体"/>
                <w:sz w:val="18"/>
              </w:rPr>
              <w:t>2.</w:t>
            </w:r>
            <w:r>
              <w:rPr>
                <w:rStyle w:val="8"/>
                <w:rFonts w:hint="eastAsia" w:hAnsi="宋体"/>
                <w:sz w:val="18"/>
              </w:rPr>
              <w:t>实施行政处罚擅自改变行政处罚种类、幅度的；</w:t>
            </w:r>
            <w:r>
              <w:rPr>
                <w:rStyle w:val="8"/>
                <w:rFonts w:hAnsi="宋体"/>
                <w:sz w:val="18"/>
              </w:rPr>
              <w:br w:type="textWrapping"/>
            </w:r>
            <w:r>
              <w:rPr>
                <w:rStyle w:val="8"/>
                <w:rFonts w:hAnsi="宋体"/>
                <w:sz w:val="18"/>
              </w:rPr>
              <w:t>3.</w:t>
            </w:r>
            <w:r>
              <w:rPr>
                <w:rStyle w:val="8"/>
                <w:rFonts w:hint="eastAsia" w:hAnsi="宋体"/>
                <w:sz w:val="18"/>
              </w:rPr>
              <w:t>实施行政处罚违反法定的行政处罚程序的；</w:t>
            </w:r>
            <w:r>
              <w:rPr>
                <w:rStyle w:val="8"/>
                <w:rFonts w:hAnsi="宋体"/>
                <w:sz w:val="18"/>
              </w:rPr>
              <w:br w:type="textWrapping"/>
            </w:r>
            <w:r>
              <w:rPr>
                <w:rStyle w:val="8"/>
                <w:rFonts w:hAnsi="宋体"/>
                <w:sz w:val="18"/>
              </w:rPr>
              <w:t>4.</w:t>
            </w:r>
            <w:r>
              <w:rPr>
                <w:rStyle w:val="8"/>
                <w:rFonts w:hint="eastAsia" w:hAnsi="宋体"/>
                <w:sz w:val="18"/>
              </w:rPr>
              <w:t>违反规定程序实施监督检查的；</w:t>
            </w:r>
            <w:r>
              <w:rPr>
                <w:rStyle w:val="8"/>
                <w:rFonts w:hAnsi="宋体"/>
                <w:sz w:val="18"/>
              </w:rPr>
              <w:br w:type="textWrapping"/>
            </w:r>
            <w:r>
              <w:rPr>
                <w:rStyle w:val="8"/>
                <w:rFonts w:hAnsi="宋体"/>
                <w:sz w:val="18"/>
              </w:rPr>
              <w:t>5.</w:t>
            </w:r>
            <w:r>
              <w:rPr>
                <w:rStyle w:val="8"/>
                <w:rFonts w:hint="eastAsia" w:hAnsi="宋体"/>
                <w:sz w:val="18"/>
              </w:rPr>
              <w:t>依法应当移送司法机关处理而不移送的；</w:t>
            </w:r>
            <w:r>
              <w:rPr>
                <w:rStyle w:val="8"/>
                <w:rFonts w:hAnsi="宋体"/>
                <w:sz w:val="18"/>
              </w:rPr>
              <w:br w:type="textWrapping"/>
            </w:r>
            <w:r>
              <w:rPr>
                <w:rStyle w:val="8"/>
                <w:rFonts w:hAnsi="宋体"/>
                <w:sz w:val="18"/>
              </w:rPr>
              <w:t>6.</w:t>
            </w:r>
            <w:r>
              <w:rPr>
                <w:rStyle w:val="8"/>
                <w:rFonts w:hint="eastAsia" w:hAnsi="宋体"/>
                <w:sz w:val="18"/>
              </w:rPr>
              <w:t>行政机关将罚款、没收的违法所得或者财物截留、私分或者变相私分的；</w:t>
            </w:r>
            <w:r>
              <w:rPr>
                <w:rStyle w:val="8"/>
                <w:rFonts w:hAnsi="宋体"/>
                <w:sz w:val="18"/>
              </w:rPr>
              <w:br w:type="textWrapping"/>
            </w:r>
            <w:r>
              <w:rPr>
                <w:rStyle w:val="8"/>
                <w:rFonts w:hAnsi="宋体"/>
                <w:sz w:val="18"/>
              </w:rPr>
              <w:t>7.</w:t>
            </w:r>
            <w:r>
              <w:rPr>
                <w:rStyle w:val="8"/>
                <w:rFonts w:hint="eastAsia" w:hAnsi="宋体"/>
                <w:sz w:val="18"/>
              </w:rPr>
              <w:t>执法人员利用职务上的便利，索取或者收受他人财物、收缴罚款据为己有的；</w:t>
            </w:r>
            <w:r>
              <w:rPr>
                <w:rStyle w:val="8"/>
                <w:rFonts w:hAnsi="宋体"/>
                <w:sz w:val="18"/>
              </w:rPr>
              <w:br w:type="textWrapping"/>
            </w:r>
            <w:r>
              <w:rPr>
                <w:rStyle w:val="8"/>
                <w:rFonts w:hAnsi="宋体"/>
                <w:sz w:val="18"/>
              </w:rPr>
              <w:t>8.</w:t>
            </w:r>
            <w:r>
              <w:rPr>
                <w:rStyle w:val="8"/>
                <w:rFonts w:hint="eastAsia" w:hAnsi="宋体"/>
                <w:sz w:val="18"/>
              </w:rPr>
              <w:t>行政机关使用或者损毁扣押的财物，对当事人造成损失的；</w:t>
            </w:r>
            <w:r>
              <w:rPr>
                <w:rStyle w:val="8"/>
                <w:rFonts w:hAnsi="宋体"/>
                <w:sz w:val="18"/>
              </w:rPr>
              <w:br w:type="textWrapping"/>
            </w:r>
            <w:r>
              <w:rPr>
                <w:rStyle w:val="8"/>
                <w:rFonts w:hAnsi="宋体"/>
                <w:sz w:val="18"/>
              </w:rPr>
              <w:t>9.</w:t>
            </w:r>
            <w:r>
              <w:rPr>
                <w:rStyle w:val="8"/>
                <w:rFonts w:hint="eastAsia" w:hAnsi="宋体"/>
                <w:sz w:val="18"/>
              </w:rPr>
              <w:t>行政机关违法实行检查措施或者执行措施，给公民人身或者财产造成损害、给法人或者其他组织造成损失的；</w:t>
            </w:r>
            <w:r>
              <w:rPr>
                <w:rStyle w:val="8"/>
                <w:rFonts w:hAnsi="宋体"/>
                <w:sz w:val="18"/>
              </w:rPr>
              <w:br w:type="textWrapping"/>
            </w:r>
            <w:r>
              <w:rPr>
                <w:rStyle w:val="8"/>
                <w:rFonts w:hAnsi="宋体"/>
                <w:sz w:val="18"/>
              </w:rPr>
              <w:t>10.</w:t>
            </w:r>
            <w:r>
              <w:rPr>
                <w:rStyle w:val="8"/>
                <w:rFonts w:hint="eastAsia" w:hAnsi="宋体"/>
                <w:sz w:val="18"/>
              </w:rPr>
              <w:t>在行政处罚过程中滥用职权、玩忽职守、徇私舞弊的；</w:t>
            </w:r>
            <w:r>
              <w:rPr>
                <w:rStyle w:val="8"/>
                <w:rFonts w:hAnsi="宋体"/>
                <w:sz w:val="18"/>
              </w:rPr>
              <w:br w:type="textWrapping"/>
            </w:r>
            <w:r>
              <w:rPr>
                <w:rStyle w:val="8"/>
                <w:rFonts w:hAnsi="宋体"/>
                <w:sz w:val="18"/>
              </w:rPr>
              <w:t>11.</w:t>
            </w:r>
            <w:r>
              <w:rPr>
                <w:rStyle w:val="8"/>
                <w:rFonts w:hint="eastAsia" w:hAnsi="宋体"/>
                <w:sz w:val="18"/>
              </w:rPr>
              <w:t>其他违反法律法规规章规定的行为。</w:t>
            </w:r>
            <w:r>
              <w:rPr>
                <w:rStyle w:val="8"/>
                <w:rFonts w:hAnsi="宋体"/>
                <w:sz w:val="18"/>
              </w:rPr>
              <w:br w:type="textWrapping"/>
            </w:r>
            <w:r>
              <w:rPr>
                <w:rStyle w:val="9"/>
                <w:rFonts w:eastAsia="仿宋_GB2312"/>
                <w:sz w:val="18"/>
              </w:rPr>
              <w:t> </w:t>
            </w:r>
          </w:p>
        </w:tc>
        <w:tc>
          <w:tcPr>
            <w:tcW w:w="567" w:type="dxa"/>
            <w:shd w:val="clear" w:color="auto" w:fill="FFFFFF"/>
            <w:vAlign w:val="center"/>
          </w:tcPr>
          <w:p>
            <w:pPr>
              <w:spacing w:line="240" w:lineRule="exact"/>
              <w:rPr>
                <w:rFonts w:ascii="仿宋_GB2312" w:hAnsi="宋体" w:eastAsia="仿宋_GB2312" w:cs="仿宋_GB2312"/>
                <w:color w:val="FF0000"/>
                <w:sz w:val="18"/>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957" w:hRule="atLeast"/>
        </w:trPr>
        <w:tc>
          <w:tcPr>
            <w:tcW w:w="544" w:type="dxa"/>
            <w:shd w:val="clear" w:color="auto" w:fill="FFFFFF"/>
            <w:vAlign w:val="center"/>
          </w:tcPr>
          <w:p>
            <w:pPr>
              <w:widowControl/>
              <w:spacing w:line="240" w:lineRule="exact"/>
              <w:jc w:val="center"/>
              <w:textAlignment w:val="center"/>
              <w:rPr>
                <w:rFonts w:ascii="仿宋_GB2312" w:hAnsi="宋体" w:eastAsia="仿宋_GB2312" w:cs="仿宋_GB2312"/>
                <w:color w:val="000000"/>
                <w:sz w:val="18"/>
                <w:szCs w:val="22"/>
              </w:rPr>
            </w:pPr>
            <w:r>
              <w:rPr>
                <w:rFonts w:ascii="仿宋_GB2312" w:hAnsi="宋体" w:eastAsia="仿宋_GB2312" w:cs="仿宋_GB2312"/>
                <w:color w:val="000000"/>
                <w:kern w:val="0"/>
                <w:sz w:val="18"/>
                <w:szCs w:val="22"/>
              </w:rPr>
              <w:t>17</w:t>
            </w:r>
          </w:p>
        </w:tc>
        <w:tc>
          <w:tcPr>
            <w:tcW w:w="850" w:type="dxa"/>
            <w:shd w:val="clear" w:color="auto" w:fill="FFFFFF"/>
            <w:vAlign w:val="center"/>
          </w:tcPr>
          <w:p>
            <w:pPr>
              <w:widowControl/>
              <w:spacing w:line="240" w:lineRule="exact"/>
              <w:jc w:val="center"/>
              <w:textAlignment w:val="center"/>
              <w:rPr>
                <w:rFonts w:ascii="仿宋_GB2312" w:hAnsi="宋体" w:eastAsia="仿宋_GB2312" w:cs="仿宋_GB2312"/>
                <w:color w:val="000000"/>
                <w:sz w:val="18"/>
                <w:szCs w:val="22"/>
              </w:rPr>
            </w:pPr>
            <w:r>
              <w:rPr>
                <w:rFonts w:hint="eastAsia" w:ascii="仿宋_GB2312" w:hAnsi="宋体" w:eastAsia="仿宋_GB2312" w:cs="仿宋_GB2312"/>
                <w:color w:val="000000"/>
                <w:kern w:val="0"/>
                <w:sz w:val="18"/>
                <w:szCs w:val="22"/>
              </w:rPr>
              <w:t>行政处罚</w:t>
            </w:r>
          </w:p>
        </w:tc>
        <w:tc>
          <w:tcPr>
            <w:tcW w:w="1134" w:type="dxa"/>
            <w:shd w:val="clear" w:color="auto" w:fill="FFFFFF"/>
            <w:vAlign w:val="center"/>
          </w:tcPr>
          <w:p>
            <w:pPr>
              <w:widowControl/>
              <w:spacing w:line="240" w:lineRule="exact"/>
              <w:jc w:val="left"/>
              <w:textAlignment w:val="center"/>
              <w:rPr>
                <w:rFonts w:ascii="仿宋_GB2312" w:hAnsi="宋体" w:eastAsia="仿宋_GB2312" w:cs="仿宋_GB2312"/>
                <w:color w:val="000000"/>
                <w:sz w:val="18"/>
                <w:szCs w:val="22"/>
              </w:rPr>
            </w:pPr>
            <w:r>
              <w:rPr>
                <w:rFonts w:hint="eastAsia" w:ascii="仿宋_GB2312" w:hAnsi="宋体" w:eastAsia="仿宋_GB2312" w:cs="仿宋_GB2312"/>
                <w:color w:val="000000"/>
                <w:kern w:val="0"/>
                <w:sz w:val="18"/>
                <w:szCs w:val="22"/>
              </w:rPr>
              <w:t>对合作企业隐瞒有关情况或者提供虚假材料申请先行回收投资的处罚</w:t>
            </w:r>
          </w:p>
        </w:tc>
        <w:tc>
          <w:tcPr>
            <w:tcW w:w="3118" w:type="dxa"/>
            <w:shd w:val="clear" w:color="auto" w:fill="FFFFFF"/>
            <w:vAlign w:val="center"/>
          </w:tcPr>
          <w:p>
            <w:pPr>
              <w:widowControl/>
              <w:spacing w:line="240" w:lineRule="exact"/>
              <w:jc w:val="left"/>
              <w:textAlignment w:val="center"/>
              <w:rPr>
                <w:rFonts w:ascii="仿宋_GB2312" w:hAnsi="宋体" w:eastAsia="仿宋_GB2312" w:cs="仿宋_GB2312"/>
                <w:color w:val="000000"/>
                <w:sz w:val="18"/>
                <w:szCs w:val="22"/>
              </w:rPr>
            </w:pPr>
            <w:r>
              <w:rPr>
                <w:rFonts w:hint="eastAsia" w:ascii="仿宋_GB2312" w:hAnsi="宋体" w:eastAsia="仿宋_GB2312" w:cs="仿宋_GB2312"/>
                <w:color w:val="000000"/>
                <w:kern w:val="0"/>
                <w:sz w:val="18"/>
                <w:szCs w:val="22"/>
              </w:rPr>
              <w:t>《中外合作经营企业外国合作者先行回收投资审批办法》第十二条</w:t>
            </w:r>
            <w:r>
              <w:rPr>
                <w:rFonts w:ascii="仿宋_GB2312" w:hAnsi="宋体" w:eastAsia="仿宋_GB2312" w:cs="仿宋_GB2312"/>
                <w:color w:val="000000"/>
                <w:kern w:val="0"/>
                <w:sz w:val="18"/>
                <w:szCs w:val="22"/>
              </w:rPr>
              <w:t xml:space="preserve"> </w:t>
            </w:r>
            <w:r>
              <w:rPr>
                <w:rFonts w:hint="eastAsia" w:ascii="仿宋_GB2312" w:hAnsi="宋体" w:eastAsia="仿宋_GB2312" w:cs="仿宋_GB2312"/>
                <w:color w:val="000000"/>
                <w:kern w:val="0"/>
                <w:sz w:val="18"/>
                <w:szCs w:val="22"/>
              </w:rPr>
              <w:t>合作企业隐瞒有关情况或者提供虚假材料申请先行回收投资的，财政机关不予受理或者不予批准，并给予警告。</w:t>
            </w:r>
          </w:p>
        </w:tc>
        <w:tc>
          <w:tcPr>
            <w:tcW w:w="1134" w:type="dxa"/>
            <w:shd w:val="clear" w:color="auto" w:fill="FFFFFF"/>
            <w:vAlign w:val="center"/>
          </w:tcPr>
          <w:p>
            <w:pPr>
              <w:widowControl/>
              <w:spacing w:line="240" w:lineRule="exact"/>
              <w:jc w:val="center"/>
              <w:textAlignment w:val="center"/>
              <w:rPr>
                <w:rFonts w:ascii="仿宋_GB2312" w:hAnsi="宋体" w:eastAsia="仿宋_GB2312" w:cs="仿宋_GB2312"/>
                <w:color w:val="000000"/>
                <w:sz w:val="18"/>
                <w:szCs w:val="22"/>
              </w:rPr>
            </w:pPr>
            <w:r>
              <w:rPr>
                <w:rFonts w:hint="eastAsia" w:ascii="仿宋_GB2312" w:hAnsi="宋体" w:eastAsia="仿宋_GB2312" w:cs="仿宋_GB2312"/>
                <w:color w:val="000000"/>
                <w:kern w:val="0"/>
                <w:sz w:val="18"/>
                <w:szCs w:val="22"/>
              </w:rPr>
              <w:t>省财政厅</w:t>
            </w:r>
          </w:p>
        </w:tc>
        <w:tc>
          <w:tcPr>
            <w:tcW w:w="964" w:type="dxa"/>
            <w:shd w:val="clear" w:color="auto" w:fill="FFFFFF"/>
            <w:vAlign w:val="center"/>
          </w:tcPr>
          <w:p>
            <w:pPr>
              <w:widowControl/>
              <w:spacing w:line="240" w:lineRule="exact"/>
              <w:jc w:val="center"/>
              <w:textAlignment w:val="center"/>
              <w:rPr>
                <w:rFonts w:hint="eastAsia" w:ascii="仿宋_GB2312" w:hAnsi="宋体" w:eastAsia="仿宋_GB2312" w:cs="仿宋_GB2312"/>
                <w:color w:val="000000"/>
                <w:sz w:val="18"/>
                <w:szCs w:val="22"/>
                <w:lang w:eastAsia="zh-CN"/>
              </w:rPr>
            </w:pPr>
            <w:r>
              <w:rPr>
                <w:rFonts w:hint="eastAsia" w:ascii="仿宋_GB2312" w:hAnsi="宋体" w:eastAsia="仿宋_GB2312" w:cs="仿宋_GB2312"/>
                <w:color w:val="000000"/>
                <w:kern w:val="0"/>
                <w:sz w:val="18"/>
                <w:szCs w:val="22"/>
                <w:lang w:eastAsia="zh-CN"/>
              </w:rPr>
              <w:t>区财政局</w:t>
            </w:r>
          </w:p>
        </w:tc>
        <w:tc>
          <w:tcPr>
            <w:tcW w:w="3969" w:type="dxa"/>
            <w:shd w:val="clear" w:color="auto" w:fill="FFFFFF"/>
            <w:vAlign w:val="center"/>
          </w:tcPr>
          <w:p>
            <w:pPr>
              <w:widowControl/>
              <w:spacing w:line="240" w:lineRule="exact"/>
              <w:jc w:val="left"/>
              <w:textAlignment w:val="center"/>
              <w:rPr>
                <w:rFonts w:ascii="仿宋_GB2312" w:hAnsi="宋体" w:eastAsia="仿宋_GB2312" w:cs="仿宋_GB2312"/>
                <w:color w:val="000000"/>
                <w:sz w:val="18"/>
                <w:szCs w:val="22"/>
              </w:rPr>
            </w:pPr>
            <w:r>
              <w:rPr>
                <w:rFonts w:ascii="仿宋_GB2312" w:hAnsi="宋体" w:eastAsia="仿宋_GB2312" w:cs="仿宋_GB2312"/>
                <w:color w:val="000000"/>
                <w:kern w:val="0"/>
                <w:sz w:val="18"/>
                <w:szCs w:val="22"/>
              </w:rPr>
              <w:t>1.</w:t>
            </w:r>
            <w:r>
              <w:rPr>
                <w:rFonts w:hint="eastAsia" w:ascii="仿宋_GB2312" w:hAnsi="宋体" w:eastAsia="仿宋_GB2312" w:cs="仿宋_GB2312"/>
                <w:color w:val="000000"/>
                <w:kern w:val="0"/>
                <w:sz w:val="18"/>
                <w:szCs w:val="22"/>
              </w:rPr>
              <w:t>立案责任：发现合作企业隐瞒有关情况或者提供虚假材料申请先行回收投资的（或者审计部门移送的违法案件时），予以审查，决定是否立案。</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2.</w:t>
            </w:r>
            <w:r>
              <w:rPr>
                <w:rFonts w:hint="eastAsia" w:ascii="仿宋_GB2312" w:hAnsi="宋体" w:eastAsia="仿宋_GB2312" w:cs="仿宋_GB2312"/>
                <w:color w:val="000000"/>
                <w:kern w:val="0"/>
                <w:sz w:val="18"/>
                <w:szCs w:val="22"/>
              </w:rPr>
              <w:t>调查责任：财政部门对立案的案件，指定专人负责，及时组织调查取证，与当事人有直接利害关系的应当回避。执法人员不得少于两人，调查时应出示执法证件，允许当事人辩解陈述。执法人员应保守有关秘密。</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3.</w:t>
            </w:r>
            <w:r>
              <w:rPr>
                <w:rFonts w:hint="eastAsia" w:ascii="仿宋_GB2312" w:hAnsi="宋体" w:eastAsia="仿宋_GB2312" w:cs="仿宋_GB2312"/>
                <w:color w:val="000000"/>
                <w:kern w:val="0"/>
                <w:sz w:val="18"/>
                <w:szCs w:val="22"/>
              </w:rPr>
              <w:t>审查责任：审理案件调查报告，对案件违法事实、证据、调查取证程序、法律适用、处罚种类和幅度、当事人陈述和申辩理由等方面进行审查，提出处理意见（主要证据不足时，以适当的方式补充调查）。</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4.</w:t>
            </w:r>
            <w:r>
              <w:rPr>
                <w:rFonts w:hint="eastAsia" w:ascii="仿宋_GB2312" w:hAnsi="宋体" w:eastAsia="仿宋_GB2312" w:cs="仿宋_GB2312"/>
                <w:color w:val="000000"/>
                <w:kern w:val="0"/>
                <w:sz w:val="18"/>
                <w:szCs w:val="22"/>
              </w:rPr>
              <w:t>告知责任：作出行政处罚决定前，应制作《行政处罚告知书》送达当事人，告知违法事实及其享有的陈述、申辩等权利。符合听证规定的，制作并送达《行政处罚听证告知书》。</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5.</w:t>
            </w:r>
            <w:r>
              <w:rPr>
                <w:rFonts w:hint="eastAsia" w:ascii="仿宋_GB2312" w:hAnsi="宋体" w:eastAsia="仿宋_GB2312" w:cs="仿宋_GB2312"/>
                <w:color w:val="000000"/>
                <w:kern w:val="0"/>
                <w:sz w:val="18"/>
                <w:szCs w:val="22"/>
              </w:rPr>
              <w:t>决定责任：制作行政处罚决定书，载明行政处罚告知、当事人陈述申辩或者听证情况等内容。</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6.</w:t>
            </w:r>
            <w:r>
              <w:rPr>
                <w:rFonts w:hint="eastAsia" w:ascii="仿宋_GB2312" w:hAnsi="宋体" w:eastAsia="仿宋_GB2312" w:cs="仿宋_GB2312"/>
                <w:color w:val="000000"/>
                <w:kern w:val="0"/>
                <w:sz w:val="18"/>
                <w:szCs w:val="22"/>
              </w:rPr>
              <w:t>送达责任：行政处罚决定书按法律规定的方式送达当事人。</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7.</w:t>
            </w:r>
            <w:r>
              <w:rPr>
                <w:rFonts w:hint="eastAsia" w:ascii="仿宋_GB2312" w:hAnsi="宋体" w:eastAsia="仿宋_GB2312" w:cs="仿宋_GB2312"/>
                <w:color w:val="000000"/>
                <w:kern w:val="0"/>
                <w:sz w:val="18"/>
                <w:szCs w:val="22"/>
              </w:rPr>
              <w:t>执行责任：依照生效的行政处罚决定，吊销会计从业资格证书。</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8.</w:t>
            </w:r>
            <w:r>
              <w:rPr>
                <w:rFonts w:hint="eastAsia" w:ascii="仿宋_GB2312" w:hAnsi="宋体" w:eastAsia="仿宋_GB2312" w:cs="仿宋_GB2312"/>
                <w:color w:val="000000"/>
                <w:kern w:val="0"/>
                <w:sz w:val="18"/>
                <w:szCs w:val="22"/>
              </w:rPr>
              <w:t>其他法律法规规章文件规定应履行的责任。</w:t>
            </w:r>
          </w:p>
        </w:tc>
        <w:tc>
          <w:tcPr>
            <w:tcW w:w="3402" w:type="dxa"/>
            <w:shd w:val="clear" w:color="auto" w:fill="FFFFFF"/>
            <w:vAlign w:val="center"/>
          </w:tcPr>
          <w:p>
            <w:pPr>
              <w:widowControl/>
              <w:spacing w:line="240" w:lineRule="exact"/>
              <w:jc w:val="left"/>
              <w:textAlignment w:val="center"/>
              <w:rPr>
                <w:rFonts w:ascii="仿宋_GB2312" w:hAnsi="宋体" w:eastAsia="仿宋_GB2312" w:cs="仿宋_GB2312"/>
                <w:color w:val="000000"/>
                <w:sz w:val="18"/>
                <w:szCs w:val="22"/>
              </w:rPr>
            </w:pPr>
            <w:r>
              <w:rPr>
                <w:rFonts w:hint="eastAsia" w:ascii="仿宋_GB2312" w:hAnsi="宋体" w:eastAsia="仿宋_GB2312" w:cs="仿宋_GB2312"/>
                <w:color w:val="000000"/>
                <w:kern w:val="0"/>
                <w:sz w:val="18"/>
                <w:szCs w:val="22"/>
              </w:rPr>
              <w:t>因不履行或不正确履行行政职责，有下列情形的，行政机关及相关工作人员应承担相应责任：</w:t>
            </w:r>
            <w:r>
              <w:rPr>
                <w:rFonts w:ascii="仿宋_GB2312" w:hAnsi="宋体" w:eastAsia="仿宋_GB2312" w:cs="仿宋_GB2312"/>
                <w:color w:val="000000"/>
                <w:kern w:val="0"/>
                <w:sz w:val="18"/>
                <w:szCs w:val="22"/>
              </w:rPr>
              <w:br w:type="textWrapping"/>
            </w:r>
            <w:r>
              <w:rPr>
                <w:rStyle w:val="8"/>
                <w:rFonts w:hAnsi="宋体"/>
                <w:sz w:val="18"/>
              </w:rPr>
              <w:t>1.</w:t>
            </w:r>
            <w:r>
              <w:rPr>
                <w:rStyle w:val="8"/>
                <w:rFonts w:hint="eastAsia" w:hAnsi="宋体"/>
                <w:sz w:val="18"/>
              </w:rPr>
              <w:t>实施行政处罚没有法定的行政处罚依据的；</w:t>
            </w:r>
            <w:r>
              <w:rPr>
                <w:rStyle w:val="8"/>
                <w:rFonts w:hAnsi="宋体"/>
                <w:sz w:val="18"/>
              </w:rPr>
              <w:br w:type="textWrapping"/>
            </w:r>
            <w:r>
              <w:rPr>
                <w:rStyle w:val="8"/>
                <w:rFonts w:hAnsi="宋体"/>
                <w:sz w:val="18"/>
              </w:rPr>
              <w:t>2.</w:t>
            </w:r>
            <w:r>
              <w:rPr>
                <w:rStyle w:val="8"/>
                <w:rFonts w:hint="eastAsia" w:hAnsi="宋体"/>
                <w:sz w:val="18"/>
              </w:rPr>
              <w:t>实施行政处罚擅自改变行政处罚种类、幅度的；</w:t>
            </w:r>
            <w:r>
              <w:rPr>
                <w:rStyle w:val="8"/>
                <w:rFonts w:hAnsi="宋体"/>
                <w:sz w:val="18"/>
              </w:rPr>
              <w:br w:type="textWrapping"/>
            </w:r>
            <w:r>
              <w:rPr>
                <w:rStyle w:val="8"/>
                <w:rFonts w:hAnsi="宋体"/>
                <w:sz w:val="18"/>
              </w:rPr>
              <w:t>3.</w:t>
            </w:r>
            <w:r>
              <w:rPr>
                <w:rStyle w:val="8"/>
                <w:rFonts w:hint="eastAsia" w:hAnsi="宋体"/>
                <w:sz w:val="18"/>
              </w:rPr>
              <w:t>实施行政处罚违反法定的行政处罚程序的；</w:t>
            </w:r>
            <w:r>
              <w:rPr>
                <w:rStyle w:val="8"/>
                <w:rFonts w:hAnsi="宋体"/>
                <w:sz w:val="18"/>
              </w:rPr>
              <w:br w:type="textWrapping"/>
            </w:r>
            <w:r>
              <w:rPr>
                <w:rStyle w:val="8"/>
                <w:rFonts w:hAnsi="宋体"/>
                <w:sz w:val="18"/>
              </w:rPr>
              <w:t>4.</w:t>
            </w:r>
            <w:r>
              <w:rPr>
                <w:rStyle w:val="8"/>
                <w:rFonts w:hint="eastAsia" w:hAnsi="宋体"/>
                <w:sz w:val="18"/>
              </w:rPr>
              <w:t>违反规定程序实施监督检查的；</w:t>
            </w:r>
            <w:r>
              <w:rPr>
                <w:rStyle w:val="8"/>
                <w:rFonts w:hAnsi="宋体"/>
                <w:sz w:val="18"/>
              </w:rPr>
              <w:br w:type="textWrapping"/>
            </w:r>
            <w:r>
              <w:rPr>
                <w:rStyle w:val="8"/>
                <w:rFonts w:hAnsi="宋体"/>
                <w:sz w:val="18"/>
              </w:rPr>
              <w:t>5.</w:t>
            </w:r>
            <w:r>
              <w:rPr>
                <w:rStyle w:val="8"/>
                <w:rFonts w:hint="eastAsia" w:hAnsi="宋体"/>
                <w:sz w:val="18"/>
              </w:rPr>
              <w:t>依法应当移送司法机关处理而不移送的；</w:t>
            </w:r>
            <w:r>
              <w:rPr>
                <w:rStyle w:val="8"/>
                <w:rFonts w:hAnsi="宋体"/>
                <w:sz w:val="18"/>
              </w:rPr>
              <w:br w:type="textWrapping"/>
            </w:r>
            <w:r>
              <w:rPr>
                <w:rStyle w:val="8"/>
                <w:rFonts w:hAnsi="宋体"/>
                <w:sz w:val="18"/>
              </w:rPr>
              <w:t>6.</w:t>
            </w:r>
            <w:r>
              <w:rPr>
                <w:rStyle w:val="8"/>
                <w:rFonts w:hint="eastAsia" w:hAnsi="宋体"/>
                <w:sz w:val="18"/>
              </w:rPr>
              <w:t>行政机关将罚款、没收的违法所得或者财物截留、私分或者变相私分的；</w:t>
            </w:r>
            <w:r>
              <w:rPr>
                <w:rStyle w:val="8"/>
                <w:rFonts w:hAnsi="宋体"/>
                <w:sz w:val="18"/>
              </w:rPr>
              <w:br w:type="textWrapping"/>
            </w:r>
            <w:r>
              <w:rPr>
                <w:rStyle w:val="8"/>
                <w:rFonts w:hAnsi="宋体"/>
                <w:sz w:val="18"/>
              </w:rPr>
              <w:t>7.</w:t>
            </w:r>
            <w:r>
              <w:rPr>
                <w:rStyle w:val="8"/>
                <w:rFonts w:hint="eastAsia" w:hAnsi="宋体"/>
                <w:sz w:val="18"/>
              </w:rPr>
              <w:t>执法人员利用职务上的便利，索取或者收受他人财物、收缴罚款据为己有的；</w:t>
            </w:r>
            <w:r>
              <w:rPr>
                <w:rStyle w:val="8"/>
                <w:rFonts w:hAnsi="宋体"/>
                <w:sz w:val="18"/>
              </w:rPr>
              <w:br w:type="textWrapping"/>
            </w:r>
            <w:r>
              <w:rPr>
                <w:rStyle w:val="8"/>
                <w:rFonts w:hAnsi="宋体"/>
                <w:sz w:val="18"/>
              </w:rPr>
              <w:t>8.</w:t>
            </w:r>
            <w:r>
              <w:rPr>
                <w:rStyle w:val="8"/>
                <w:rFonts w:hint="eastAsia" w:hAnsi="宋体"/>
                <w:sz w:val="18"/>
              </w:rPr>
              <w:t>行政机关使用或者损毁扣押的财物，对当事人造成损失的；</w:t>
            </w:r>
            <w:r>
              <w:rPr>
                <w:rStyle w:val="8"/>
                <w:rFonts w:hAnsi="宋体"/>
                <w:sz w:val="18"/>
              </w:rPr>
              <w:br w:type="textWrapping"/>
            </w:r>
            <w:r>
              <w:rPr>
                <w:rStyle w:val="8"/>
                <w:rFonts w:hAnsi="宋体"/>
                <w:sz w:val="18"/>
              </w:rPr>
              <w:t>9.</w:t>
            </w:r>
            <w:r>
              <w:rPr>
                <w:rStyle w:val="8"/>
                <w:rFonts w:hint="eastAsia" w:hAnsi="宋体"/>
                <w:sz w:val="18"/>
              </w:rPr>
              <w:t>行政机关违法实行检查措施或者执行措施，给公民人身或者财产造成损害、给法人或者其他组织造成损失的；</w:t>
            </w:r>
            <w:r>
              <w:rPr>
                <w:rStyle w:val="8"/>
                <w:rFonts w:hAnsi="宋体"/>
                <w:sz w:val="18"/>
              </w:rPr>
              <w:br w:type="textWrapping"/>
            </w:r>
            <w:r>
              <w:rPr>
                <w:rStyle w:val="8"/>
                <w:rFonts w:hAnsi="宋体"/>
                <w:sz w:val="18"/>
              </w:rPr>
              <w:t>10.</w:t>
            </w:r>
            <w:r>
              <w:rPr>
                <w:rStyle w:val="8"/>
                <w:rFonts w:hint="eastAsia" w:hAnsi="宋体"/>
                <w:sz w:val="18"/>
              </w:rPr>
              <w:t>在行政处罚过程中滥用职权、玩忽职守、徇私舞弊的；</w:t>
            </w:r>
            <w:r>
              <w:rPr>
                <w:rStyle w:val="8"/>
                <w:rFonts w:hAnsi="宋体"/>
                <w:sz w:val="18"/>
              </w:rPr>
              <w:br w:type="textWrapping"/>
            </w:r>
            <w:r>
              <w:rPr>
                <w:rStyle w:val="8"/>
                <w:rFonts w:hAnsi="宋体"/>
                <w:sz w:val="18"/>
              </w:rPr>
              <w:t>11.</w:t>
            </w:r>
            <w:r>
              <w:rPr>
                <w:rStyle w:val="8"/>
                <w:rFonts w:hint="eastAsia" w:hAnsi="宋体"/>
                <w:sz w:val="18"/>
              </w:rPr>
              <w:t>其他违反法律法规规章规定的行为。</w:t>
            </w:r>
            <w:r>
              <w:rPr>
                <w:rStyle w:val="8"/>
                <w:rFonts w:hAnsi="宋体"/>
                <w:sz w:val="18"/>
              </w:rPr>
              <w:br w:type="textWrapping"/>
            </w:r>
            <w:r>
              <w:rPr>
                <w:rStyle w:val="9"/>
                <w:rFonts w:eastAsia="仿宋_GB2312"/>
                <w:sz w:val="18"/>
              </w:rPr>
              <w:t> </w:t>
            </w:r>
          </w:p>
        </w:tc>
        <w:tc>
          <w:tcPr>
            <w:tcW w:w="567" w:type="dxa"/>
            <w:shd w:val="clear" w:color="auto" w:fill="FFFFFF"/>
            <w:vAlign w:val="center"/>
          </w:tcPr>
          <w:p>
            <w:pPr>
              <w:spacing w:line="240" w:lineRule="exact"/>
              <w:rPr>
                <w:rFonts w:ascii="仿宋_GB2312" w:hAnsi="宋体" w:eastAsia="仿宋_GB2312" w:cs="仿宋_GB2312"/>
                <w:color w:val="000000"/>
                <w:sz w:val="18"/>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957" w:hRule="atLeast"/>
        </w:trPr>
        <w:tc>
          <w:tcPr>
            <w:tcW w:w="544" w:type="dxa"/>
            <w:shd w:val="clear" w:color="auto" w:fill="FFFFFF"/>
            <w:vAlign w:val="center"/>
          </w:tcPr>
          <w:p>
            <w:pPr>
              <w:widowControl/>
              <w:spacing w:line="240" w:lineRule="exact"/>
              <w:jc w:val="center"/>
              <w:textAlignment w:val="center"/>
              <w:rPr>
                <w:rFonts w:ascii="仿宋_GB2312" w:hAnsi="宋体" w:eastAsia="仿宋_GB2312" w:cs="仿宋_GB2312"/>
                <w:color w:val="000000"/>
                <w:sz w:val="18"/>
                <w:szCs w:val="22"/>
              </w:rPr>
            </w:pPr>
            <w:r>
              <w:rPr>
                <w:rFonts w:ascii="仿宋_GB2312" w:hAnsi="宋体" w:eastAsia="仿宋_GB2312" w:cs="仿宋_GB2312"/>
                <w:color w:val="000000"/>
                <w:kern w:val="0"/>
                <w:sz w:val="18"/>
                <w:szCs w:val="22"/>
              </w:rPr>
              <w:t>18</w:t>
            </w:r>
          </w:p>
        </w:tc>
        <w:tc>
          <w:tcPr>
            <w:tcW w:w="850" w:type="dxa"/>
            <w:shd w:val="clear" w:color="auto" w:fill="FFFFFF"/>
            <w:vAlign w:val="center"/>
          </w:tcPr>
          <w:p>
            <w:pPr>
              <w:widowControl/>
              <w:spacing w:line="240" w:lineRule="exact"/>
              <w:jc w:val="center"/>
              <w:textAlignment w:val="center"/>
              <w:rPr>
                <w:rFonts w:ascii="仿宋_GB2312" w:hAnsi="宋体" w:eastAsia="仿宋_GB2312" w:cs="仿宋_GB2312"/>
                <w:color w:val="000000"/>
                <w:sz w:val="18"/>
                <w:szCs w:val="22"/>
              </w:rPr>
            </w:pPr>
            <w:r>
              <w:rPr>
                <w:rFonts w:hint="eastAsia" w:ascii="仿宋_GB2312" w:hAnsi="宋体" w:eastAsia="仿宋_GB2312" w:cs="仿宋_GB2312"/>
                <w:color w:val="000000"/>
                <w:kern w:val="0"/>
                <w:sz w:val="18"/>
                <w:szCs w:val="22"/>
              </w:rPr>
              <w:t>行政处罚</w:t>
            </w:r>
          </w:p>
        </w:tc>
        <w:tc>
          <w:tcPr>
            <w:tcW w:w="1134" w:type="dxa"/>
            <w:shd w:val="clear" w:color="auto" w:fill="FFFFFF"/>
            <w:vAlign w:val="center"/>
          </w:tcPr>
          <w:p>
            <w:pPr>
              <w:widowControl/>
              <w:spacing w:line="240" w:lineRule="exact"/>
              <w:jc w:val="left"/>
              <w:textAlignment w:val="center"/>
              <w:rPr>
                <w:rFonts w:ascii="仿宋_GB2312" w:hAnsi="宋体" w:eastAsia="仿宋_GB2312" w:cs="仿宋_GB2312"/>
                <w:color w:val="000000"/>
                <w:sz w:val="18"/>
                <w:szCs w:val="22"/>
              </w:rPr>
            </w:pPr>
            <w:r>
              <w:rPr>
                <w:rFonts w:hint="eastAsia" w:ascii="仿宋_GB2312" w:hAnsi="宋体" w:eastAsia="仿宋_GB2312" w:cs="仿宋_GB2312"/>
                <w:color w:val="000000"/>
                <w:kern w:val="0"/>
                <w:sz w:val="18"/>
                <w:szCs w:val="22"/>
              </w:rPr>
              <w:t>对隐匿或者故意销毁依法应当保存的会计凭证、会计账簿、财务会计报告的处罚</w:t>
            </w:r>
            <w:r>
              <w:rPr>
                <w:rStyle w:val="7"/>
                <w:rFonts w:eastAsia="仿宋_GB2312"/>
                <w:sz w:val="18"/>
              </w:rPr>
              <w:t xml:space="preserve"> </w:t>
            </w:r>
          </w:p>
        </w:tc>
        <w:tc>
          <w:tcPr>
            <w:tcW w:w="3118" w:type="dxa"/>
            <w:shd w:val="clear" w:color="auto" w:fill="FFFFFF"/>
            <w:vAlign w:val="center"/>
          </w:tcPr>
          <w:p>
            <w:pPr>
              <w:widowControl/>
              <w:spacing w:line="240" w:lineRule="exact"/>
              <w:jc w:val="left"/>
              <w:textAlignment w:val="center"/>
              <w:rPr>
                <w:rFonts w:ascii="仿宋_GB2312" w:hAnsi="宋体" w:eastAsia="仿宋_GB2312" w:cs="仿宋_GB2312"/>
                <w:color w:val="000000"/>
                <w:sz w:val="18"/>
                <w:szCs w:val="22"/>
              </w:rPr>
            </w:pPr>
            <w:r>
              <w:rPr>
                <w:rFonts w:hint="eastAsia" w:ascii="仿宋_GB2312" w:hAnsi="宋体" w:eastAsia="仿宋_GB2312" w:cs="仿宋_GB2312"/>
                <w:color w:val="000000"/>
                <w:kern w:val="0"/>
                <w:sz w:val="18"/>
                <w:szCs w:val="22"/>
              </w:rPr>
              <w:t>《中华人民共和国会计法》第四十四条</w:t>
            </w:r>
            <w:r>
              <w:rPr>
                <w:rFonts w:ascii="仿宋_GB2312" w:hAnsi="宋体" w:eastAsia="仿宋_GB2312" w:cs="仿宋_GB2312"/>
                <w:color w:val="000000"/>
                <w:kern w:val="0"/>
                <w:sz w:val="18"/>
                <w:szCs w:val="22"/>
              </w:rPr>
              <w:t xml:space="preserve">  </w:t>
            </w:r>
            <w:r>
              <w:rPr>
                <w:rFonts w:hint="eastAsia" w:ascii="仿宋_GB2312" w:hAnsi="宋体" w:eastAsia="仿宋_GB2312" w:cs="仿宋_GB2312"/>
                <w:color w:val="000000"/>
                <w:kern w:val="0"/>
                <w:sz w:val="18"/>
                <w:szCs w:val="22"/>
              </w:rPr>
              <w:t>隐匿或者故意销毁依法应当保存的会计凭证、会计账簿、财务会计报告，构成犯罪的，依法追究刑事责任。有前款行为，尚不构成犯罪的，由县级以上人民政府财政部门予以通报，可以对单位并处五千元以上十万元以下的罚款；对其直接负责的主管人员和其他直接责任人员，可以处三千元以上五万元以下的罚款；属于国家工作人员的，还应当由其所在单位或者有关单位依法给予撤职直至开除的行政处分；其中的会计人员，五年内不得从事会计工作。</w:t>
            </w:r>
          </w:p>
        </w:tc>
        <w:tc>
          <w:tcPr>
            <w:tcW w:w="1134" w:type="dxa"/>
            <w:shd w:val="clear" w:color="auto" w:fill="FFFFFF"/>
            <w:vAlign w:val="center"/>
          </w:tcPr>
          <w:p>
            <w:pPr>
              <w:widowControl/>
              <w:spacing w:line="240" w:lineRule="exact"/>
              <w:jc w:val="center"/>
              <w:textAlignment w:val="center"/>
              <w:rPr>
                <w:rFonts w:ascii="仿宋_GB2312" w:hAnsi="宋体" w:eastAsia="仿宋_GB2312" w:cs="仿宋_GB2312"/>
                <w:color w:val="000000"/>
                <w:sz w:val="18"/>
                <w:szCs w:val="22"/>
              </w:rPr>
            </w:pPr>
            <w:r>
              <w:rPr>
                <w:rFonts w:hint="eastAsia" w:ascii="仿宋_GB2312" w:hAnsi="宋体" w:eastAsia="仿宋_GB2312" w:cs="仿宋_GB2312"/>
                <w:color w:val="000000"/>
                <w:kern w:val="0"/>
                <w:sz w:val="18"/>
                <w:szCs w:val="22"/>
              </w:rPr>
              <w:t>省财政厅</w:t>
            </w:r>
          </w:p>
        </w:tc>
        <w:tc>
          <w:tcPr>
            <w:tcW w:w="964" w:type="dxa"/>
            <w:shd w:val="clear" w:color="auto" w:fill="FFFFFF"/>
            <w:vAlign w:val="center"/>
          </w:tcPr>
          <w:p>
            <w:pPr>
              <w:widowControl/>
              <w:spacing w:line="240" w:lineRule="exact"/>
              <w:jc w:val="center"/>
              <w:textAlignment w:val="center"/>
              <w:rPr>
                <w:rFonts w:hint="eastAsia" w:ascii="仿宋_GB2312" w:hAnsi="宋体" w:eastAsia="仿宋_GB2312" w:cs="仿宋_GB2312"/>
                <w:color w:val="000000"/>
                <w:sz w:val="18"/>
                <w:szCs w:val="22"/>
                <w:lang w:eastAsia="zh-CN"/>
              </w:rPr>
            </w:pPr>
            <w:r>
              <w:rPr>
                <w:rFonts w:hint="eastAsia" w:ascii="仿宋_GB2312" w:hAnsi="宋体" w:eastAsia="仿宋_GB2312" w:cs="仿宋_GB2312"/>
                <w:color w:val="000000"/>
                <w:kern w:val="0"/>
                <w:sz w:val="18"/>
                <w:szCs w:val="22"/>
                <w:lang w:eastAsia="zh-CN"/>
              </w:rPr>
              <w:t>区财政局</w:t>
            </w:r>
          </w:p>
        </w:tc>
        <w:tc>
          <w:tcPr>
            <w:tcW w:w="3969" w:type="dxa"/>
            <w:shd w:val="clear" w:color="auto" w:fill="FFFFFF"/>
            <w:vAlign w:val="center"/>
          </w:tcPr>
          <w:p>
            <w:pPr>
              <w:widowControl/>
              <w:spacing w:line="240" w:lineRule="exact"/>
              <w:jc w:val="left"/>
              <w:textAlignment w:val="center"/>
              <w:rPr>
                <w:rFonts w:ascii="仿宋_GB2312" w:hAnsi="宋体" w:eastAsia="仿宋_GB2312" w:cs="仿宋_GB2312"/>
                <w:color w:val="000000"/>
                <w:sz w:val="18"/>
                <w:szCs w:val="22"/>
              </w:rPr>
            </w:pPr>
            <w:r>
              <w:rPr>
                <w:rFonts w:ascii="仿宋_GB2312" w:hAnsi="宋体" w:eastAsia="仿宋_GB2312" w:cs="仿宋_GB2312"/>
                <w:color w:val="000000"/>
                <w:kern w:val="0"/>
                <w:sz w:val="18"/>
                <w:szCs w:val="22"/>
              </w:rPr>
              <w:t>1.</w:t>
            </w:r>
            <w:r>
              <w:rPr>
                <w:rFonts w:hint="eastAsia" w:ascii="仿宋_GB2312" w:hAnsi="宋体" w:eastAsia="仿宋_GB2312" w:cs="仿宋_GB2312"/>
                <w:color w:val="000000"/>
                <w:kern w:val="0"/>
                <w:sz w:val="18"/>
                <w:szCs w:val="22"/>
              </w:rPr>
              <w:t>立案责任：通过财政检查、投诉或其他方式发现违规行为，决定是否立案受理。</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2.</w:t>
            </w:r>
            <w:r>
              <w:rPr>
                <w:rFonts w:hint="eastAsia" w:ascii="仿宋_GB2312" w:hAnsi="宋体" w:eastAsia="仿宋_GB2312" w:cs="仿宋_GB2312"/>
                <w:color w:val="000000"/>
                <w:kern w:val="0"/>
                <w:sz w:val="18"/>
                <w:szCs w:val="22"/>
              </w:rPr>
              <w:t>调查取证责任：（</w:t>
            </w:r>
            <w:r>
              <w:rPr>
                <w:rFonts w:ascii="仿宋_GB2312" w:hAnsi="宋体" w:eastAsia="仿宋_GB2312" w:cs="仿宋_GB2312"/>
                <w:color w:val="000000"/>
                <w:kern w:val="0"/>
                <w:sz w:val="18"/>
                <w:szCs w:val="22"/>
              </w:rPr>
              <w:t>1</w:t>
            </w:r>
            <w:r>
              <w:rPr>
                <w:rFonts w:hint="eastAsia" w:ascii="仿宋_GB2312" w:hAnsi="宋体" w:eastAsia="仿宋_GB2312" w:cs="仿宋_GB2312"/>
                <w:color w:val="000000"/>
                <w:kern w:val="0"/>
                <w:sz w:val="18"/>
                <w:szCs w:val="22"/>
              </w:rPr>
              <w:t>）向被检查人送达财政检查通知书；（</w:t>
            </w:r>
            <w:r>
              <w:rPr>
                <w:rFonts w:ascii="仿宋_GB2312" w:hAnsi="宋体" w:eastAsia="仿宋_GB2312" w:cs="仿宋_GB2312"/>
                <w:color w:val="000000"/>
                <w:kern w:val="0"/>
                <w:sz w:val="18"/>
                <w:szCs w:val="22"/>
              </w:rPr>
              <w:t>2</w:t>
            </w:r>
            <w:r>
              <w:rPr>
                <w:rFonts w:hint="eastAsia" w:ascii="仿宋_GB2312" w:hAnsi="宋体" w:eastAsia="仿宋_GB2312" w:cs="仿宋_GB2312"/>
                <w:color w:val="000000"/>
                <w:kern w:val="0"/>
                <w:sz w:val="18"/>
                <w:szCs w:val="22"/>
              </w:rPr>
              <w:t>）实施财政检查时，检查人员不得少于两人，并向被检查人出示证件；（</w:t>
            </w:r>
            <w:r>
              <w:rPr>
                <w:rFonts w:ascii="仿宋_GB2312" w:hAnsi="宋体" w:eastAsia="仿宋_GB2312" w:cs="仿宋_GB2312"/>
                <w:color w:val="000000"/>
                <w:kern w:val="0"/>
                <w:sz w:val="18"/>
                <w:szCs w:val="22"/>
              </w:rPr>
              <w:t>3</w:t>
            </w:r>
            <w:r>
              <w:rPr>
                <w:rFonts w:hint="eastAsia" w:ascii="仿宋_GB2312" w:hAnsi="宋体" w:eastAsia="仿宋_GB2312" w:cs="仿宋_GB2312"/>
                <w:color w:val="000000"/>
                <w:kern w:val="0"/>
                <w:sz w:val="18"/>
                <w:szCs w:val="22"/>
              </w:rPr>
              <w:t>）编制财政检查工作底稿，并由被检查人签字或者盖章；（</w:t>
            </w:r>
            <w:r>
              <w:rPr>
                <w:rFonts w:ascii="仿宋_GB2312" w:hAnsi="宋体" w:eastAsia="仿宋_GB2312" w:cs="仿宋_GB2312"/>
                <w:color w:val="000000"/>
                <w:kern w:val="0"/>
                <w:sz w:val="18"/>
                <w:szCs w:val="22"/>
              </w:rPr>
              <w:t>4</w:t>
            </w:r>
            <w:r>
              <w:rPr>
                <w:rFonts w:hint="eastAsia" w:ascii="仿宋_GB2312" w:hAnsi="宋体" w:eastAsia="仿宋_GB2312" w:cs="仿宋_GB2312"/>
                <w:color w:val="000000"/>
                <w:kern w:val="0"/>
                <w:sz w:val="18"/>
                <w:szCs w:val="22"/>
              </w:rPr>
              <w:t>）检查工作结束前，检查组应当就检查工作的基本情况、被检查人存在的问题等事项书面征求被检查人的意见。被检查人自收到书面征求意见函之日起</w:t>
            </w:r>
            <w:r>
              <w:rPr>
                <w:rFonts w:ascii="仿宋_GB2312" w:hAnsi="宋体" w:eastAsia="仿宋_GB2312" w:cs="仿宋_GB2312"/>
                <w:color w:val="000000"/>
                <w:kern w:val="0"/>
                <w:sz w:val="18"/>
                <w:szCs w:val="22"/>
              </w:rPr>
              <w:t>5</w:t>
            </w:r>
            <w:r>
              <w:rPr>
                <w:rFonts w:hint="eastAsia" w:ascii="仿宋_GB2312" w:hAnsi="宋体" w:eastAsia="仿宋_GB2312" w:cs="仿宋_GB2312"/>
                <w:color w:val="000000"/>
                <w:kern w:val="0"/>
                <w:sz w:val="18"/>
                <w:szCs w:val="22"/>
              </w:rPr>
              <w:t>个工作日内，提出书面意见或说明；在规定期限内没有提出书面意见或说明的，视为无异议；（</w:t>
            </w:r>
            <w:r>
              <w:rPr>
                <w:rFonts w:ascii="仿宋_GB2312" w:hAnsi="宋体" w:eastAsia="仿宋_GB2312" w:cs="仿宋_GB2312"/>
                <w:color w:val="000000"/>
                <w:kern w:val="0"/>
                <w:sz w:val="18"/>
                <w:szCs w:val="22"/>
              </w:rPr>
              <w:t>5</w:t>
            </w:r>
            <w:r>
              <w:rPr>
                <w:rFonts w:hint="eastAsia" w:ascii="仿宋_GB2312" w:hAnsi="宋体" w:eastAsia="仿宋_GB2312" w:cs="仿宋_GB2312"/>
                <w:color w:val="000000"/>
                <w:kern w:val="0"/>
                <w:sz w:val="18"/>
                <w:szCs w:val="22"/>
              </w:rPr>
              <w:t>）检查组制作财政检查报告。</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3.</w:t>
            </w:r>
            <w:r>
              <w:rPr>
                <w:rFonts w:hint="eastAsia" w:ascii="仿宋_GB2312" w:hAnsi="宋体" w:eastAsia="仿宋_GB2312" w:cs="仿宋_GB2312"/>
                <w:color w:val="000000"/>
                <w:kern w:val="0"/>
                <w:sz w:val="18"/>
                <w:szCs w:val="22"/>
              </w:rPr>
              <w:t>复核审查责任：核实财政检查报告以及其他有关材料，对违法事实进行复核。</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4.</w:t>
            </w:r>
            <w:r>
              <w:rPr>
                <w:rFonts w:hint="eastAsia" w:ascii="仿宋_GB2312" w:hAnsi="宋体" w:eastAsia="仿宋_GB2312" w:cs="仿宋_GB2312"/>
                <w:color w:val="000000"/>
                <w:kern w:val="0"/>
                <w:sz w:val="18"/>
                <w:szCs w:val="22"/>
              </w:rPr>
              <w:t>告知责任：作出行政处罚决定前，制作《行政处罚事项告知书》送达当事人，告知违法事实及其享有的陈述、申辩等权利，作出应当告知听证权利的行政处罚决定的，应当告知当事人有要求举行听证的权利。当事人要求听证的，应当在收到当事人听证要求之日起</w:t>
            </w:r>
            <w:r>
              <w:rPr>
                <w:rFonts w:ascii="仿宋_GB2312" w:hAnsi="宋体" w:eastAsia="仿宋_GB2312" w:cs="仿宋_GB2312"/>
                <w:color w:val="000000"/>
                <w:kern w:val="0"/>
                <w:sz w:val="18"/>
                <w:szCs w:val="22"/>
              </w:rPr>
              <w:t>20</w:t>
            </w:r>
            <w:r>
              <w:rPr>
                <w:rFonts w:hint="eastAsia" w:ascii="仿宋_GB2312" w:hAnsi="宋体" w:eastAsia="仿宋_GB2312" w:cs="仿宋_GB2312"/>
                <w:color w:val="000000"/>
                <w:kern w:val="0"/>
                <w:sz w:val="18"/>
                <w:szCs w:val="22"/>
              </w:rPr>
              <w:t>日内组织听证，并在听证的</w:t>
            </w:r>
            <w:r>
              <w:rPr>
                <w:rFonts w:ascii="仿宋_GB2312" w:hAnsi="宋体" w:eastAsia="仿宋_GB2312" w:cs="仿宋_GB2312"/>
                <w:color w:val="000000"/>
                <w:kern w:val="0"/>
                <w:sz w:val="18"/>
                <w:szCs w:val="22"/>
              </w:rPr>
              <w:t>7</w:t>
            </w:r>
            <w:r>
              <w:rPr>
                <w:rFonts w:hint="eastAsia" w:ascii="仿宋_GB2312" w:hAnsi="宋体" w:eastAsia="仿宋_GB2312" w:cs="仿宋_GB2312"/>
                <w:color w:val="000000"/>
                <w:kern w:val="0"/>
                <w:sz w:val="18"/>
                <w:szCs w:val="22"/>
              </w:rPr>
              <w:t>日前将《财政行政处罚听证通知书》送达听证参加人。</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5.</w:t>
            </w:r>
            <w:r>
              <w:rPr>
                <w:rFonts w:hint="eastAsia" w:ascii="仿宋_GB2312" w:hAnsi="宋体" w:eastAsia="仿宋_GB2312" w:cs="仿宋_GB2312"/>
                <w:color w:val="000000"/>
                <w:kern w:val="0"/>
                <w:sz w:val="18"/>
                <w:szCs w:val="22"/>
              </w:rPr>
              <w:t>决定责任：作出处罚决定，制作行政处罚决定书。</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6.</w:t>
            </w:r>
            <w:r>
              <w:rPr>
                <w:rFonts w:hint="eastAsia" w:ascii="仿宋_GB2312" w:hAnsi="宋体" w:eastAsia="仿宋_GB2312" w:cs="仿宋_GB2312"/>
                <w:color w:val="000000"/>
                <w:kern w:val="0"/>
                <w:sz w:val="18"/>
                <w:szCs w:val="22"/>
              </w:rPr>
              <w:t>送达责任：将行政处罚决定书送达当事人。</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7.</w:t>
            </w:r>
            <w:r>
              <w:rPr>
                <w:rFonts w:hint="eastAsia" w:ascii="仿宋_GB2312" w:hAnsi="宋体" w:eastAsia="仿宋_GB2312" w:cs="仿宋_GB2312"/>
                <w:color w:val="000000"/>
                <w:kern w:val="0"/>
                <w:sz w:val="18"/>
                <w:szCs w:val="22"/>
              </w:rPr>
              <w:t>执行责任：当事人应自觉履行生效的行政处罚决定。逾期不履行的，申请人民法院强制执行。</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8.</w:t>
            </w:r>
            <w:r>
              <w:rPr>
                <w:rFonts w:hint="eastAsia" w:ascii="仿宋_GB2312" w:hAnsi="宋体" w:eastAsia="仿宋_GB2312" w:cs="仿宋_GB2312"/>
                <w:color w:val="000000"/>
                <w:kern w:val="0"/>
                <w:sz w:val="18"/>
                <w:szCs w:val="22"/>
              </w:rPr>
              <w:t>监督责任：对处罚决定执行情况进行监督检查。</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9.</w:t>
            </w:r>
            <w:r>
              <w:rPr>
                <w:rFonts w:hint="eastAsia" w:ascii="仿宋_GB2312" w:hAnsi="宋体" w:eastAsia="仿宋_GB2312" w:cs="仿宋_GB2312"/>
                <w:color w:val="000000"/>
                <w:kern w:val="0"/>
                <w:sz w:val="18"/>
                <w:szCs w:val="22"/>
              </w:rPr>
              <w:t>其他法律法规规章文件规定应履行的责任。</w:t>
            </w:r>
          </w:p>
        </w:tc>
        <w:tc>
          <w:tcPr>
            <w:tcW w:w="3402" w:type="dxa"/>
            <w:shd w:val="clear" w:color="auto" w:fill="FFFFFF"/>
            <w:vAlign w:val="center"/>
          </w:tcPr>
          <w:p>
            <w:pPr>
              <w:widowControl/>
              <w:spacing w:line="240" w:lineRule="exact"/>
              <w:jc w:val="left"/>
              <w:textAlignment w:val="center"/>
              <w:rPr>
                <w:rFonts w:ascii="仿宋_GB2312" w:hAnsi="宋体" w:eastAsia="仿宋_GB2312" w:cs="仿宋_GB2312"/>
                <w:color w:val="000000"/>
                <w:kern w:val="0"/>
                <w:sz w:val="18"/>
                <w:szCs w:val="22"/>
              </w:rPr>
            </w:pPr>
            <w:r>
              <w:rPr>
                <w:rFonts w:hint="eastAsia" w:ascii="仿宋_GB2312" w:hAnsi="宋体" w:eastAsia="仿宋_GB2312" w:cs="仿宋_GB2312"/>
                <w:color w:val="000000"/>
                <w:kern w:val="0"/>
                <w:sz w:val="18"/>
                <w:szCs w:val="22"/>
              </w:rPr>
              <w:t>因不履行或不正确履行行政职责，有下列情形的，主管机关及相关工作人员应承担相应责任：</w:t>
            </w:r>
          </w:p>
          <w:p>
            <w:pPr>
              <w:widowControl/>
              <w:spacing w:line="240" w:lineRule="exact"/>
              <w:jc w:val="left"/>
              <w:textAlignment w:val="center"/>
              <w:rPr>
                <w:rFonts w:ascii="仿宋_GB2312" w:hAnsi="宋体" w:eastAsia="仿宋_GB2312" w:cs="仿宋_GB2312"/>
                <w:color w:val="000000"/>
                <w:kern w:val="0"/>
                <w:sz w:val="18"/>
                <w:szCs w:val="22"/>
              </w:rPr>
            </w:pPr>
            <w:r>
              <w:rPr>
                <w:rFonts w:ascii="仿宋_GB2312" w:hAnsi="宋体" w:eastAsia="仿宋_GB2312" w:cs="仿宋_GB2312"/>
                <w:color w:val="000000"/>
                <w:kern w:val="0"/>
                <w:sz w:val="18"/>
                <w:szCs w:val="22"/>
              </w:rPr>
              <w:t>1.</w:t>
            </w:r>
            <w:r>
              <w:rPr>
                <w:rFonts w:hint="eastAsia" w:ascii="仿宋_GB2312" w:hAnsi="宋体" w:eastAsia="仿宋_GB2312" w:cs="仿宋_GB2312"/>
                <w:color w:val="000000"/>
                <w:kern w:val="0"/>
                <w:sz w:val="18"/>
                <w:szCs w:val="22"/>
              </w:rPr>
              <w:t>对应当予以制止和处罚的违法行为不予制止、处罚，致使公民、法人或者其他组织的合法权益、公共利益和社会秩序遭受损害的；</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2.</w:t>
            </w:r>
            <w:r>
              <w:rPr>
                <w:rFonts w:hint="eastAsia" w:ascii="仿宋_GB2312" w:hAnsi="宋体" w:eastAsia="仿宋_GB2312" w:cs="仿宋_GB2312"/>
                <w:color w:val="000000"/>
                <w:kern w:val="0"/>
                <w:sz w:val="18"/>
                <w:szCs w:val="22"/>
              </w:rPr>
              <w:t>符合听证条件、行政管理相对人要求听证，应予组织听证而不组织听证的；</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3.</w:t>
            </w:r>
            <w:r>
              <w:rPr>
                <w:rFonts w:hint="eastAsia" w:ascii="仿宋_GB2312" w:hAnsi="宋体" w:eastAsia="仿宋_GB2312" w:cs="仿宋_GB2312"/>
                <w:color w:val="000000"/>
                <w:kern w:val="0"/>
                <w:sz w:val="18"/>
                <w:szCs w:val="22"/>
              </w:rPr>
              <w:t>没有法律或者事实依据实施行政处罚的；</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4.</w:t>
            </w:r>
            <w:r>
              <w:rPr>
                <w:rFonts w:hint="eastAsia" w:ascii="仿宋_GB2312" w:hAnsi="宋体" w:eastAsia="仿宋_GB2312" w:cs="仿宋_GB2312"/>
                <w:color w:val="000000"/>
                <w:kern w:val="0"/>
                <w:sz w:val="18"/>
                <w:szCs w:val="22"/>
              </w:rPr>
              <w:t>未按法定程序实施行处罚的；</w:t>
            </w:r>
          </w:p>
          <w:p>
            <w:pPr>
              <w:widowControl/>
              <w:spacing w:line="240" w:lineRule="exact"/>
              <w:jc w:val="left"/>
              <w:textAlignment w:val="center"/>
              <w:rPr>
                <w:rFonts w:ascii="仿宋_GB2312" w:hAnsi="宋体" w:eastAsia="仿宋_GB2312" w:cs="仿宋_GB2312"/>
                <w:color w:val="000000"/>
                <w:kern w:val="0"/>
                <w:sz w:val="18"/>
                <w:szCs w:val="22"/>
              </w:rPr>
            </w:pPr>
            <w:r>
              <w:rPr>
                <w:rFonts w:ascii="仿宋_GB2312" w:hAnsi="宋体" w:eastAsia="仿宋_GB2312" w:cs="仿宋_GB2312"/>
                <w:color w:val="000000"/>
                <w:kern w:val="0"/>
                <w:sz w:val="18"/>
                <w:szCs w:val="22"/>
              </w:rPr>
              <w:t>5.</w:t>
            </w:r>
            <w:r>
              <w:rPr>
                <w:rFonts w:hint="eastAsia" w:ascii="仿宋_GB2312" w:hAnsi="宋体" w:eastAsia="仿宋_GB2312" w:cs="仿宋_GB2312"/>
                <w:color w:val="000000"/>
                <w:kern w:val="0"/>
                <w:sz w:val="18"/>
                <w:szCs w:val="22"/>
              </w:rPr>
              <w:t>违反规定应当回避而不回避，影响公正执行公务造成不良后果的</w:t>
            </w:r>
            <w:r>
              <w:rPr>
                <w:rFonts w:ascii="仿宋_GB2312" w:hAnsi="宋体" w:eastAsia="仿宋_GB2312" w:cs="仿宋_GB2312"/>
                <w:color w:val="000000"/>
                <w:kern w:val="0"/>
                <w:sz w:val="18"/>
                <w:szCs w:val="22"/>
              </w:rPr>
              <w:t xml:space="preserve"> </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6.</w:t>
            </w:r>
            <w:r>
              <w:rPr>
                <w:rFonts w:hint="eastAsia" w:ascii="仿宋_GB2312" w:hAnsi="宋体" w:eastAsia="仿宋_GB2312" w:cs="仿宋_GB2312"/>
                <w:color w:val="000000"/>
                <w:kern w:val="0"/>
                <w:sz w:val="18"/>
                <w:szCs w:val="22"/>
              </w:rPr>
              <w:t>泄露因履行职责掌握的商业秘密、个人隐私，造成不良后果的；</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7.</w:t>
            </w:r>
            <w:r>
              <w:rPr>
                <w:rFonts w:hint="eastAsia" w:ascii="仿宋_GB2312" w:hAnsi="宋体" w:eastAsia="仿宋_GB2312" w:cs="仿宋_GB2312"/>
                <w:color w:val="000000"/>
                <w:kern w:val="0"/>
                <w:sz w:val="18"/>
                <w:szCs w:val="22"/>
              </w:rPr>
              <w:t>擅自设立处罚种类或者改变处罚幅度、范围的；</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8.</w:t>
            </w:r>
            <w:r>
              <w:rPr>
                <w:rFonts w:hint="eastAsia" w:ascii="仿宋_GB2312" w:hAnsi="宋体" w:eastAsia="仿宋_GB2312" w:cs="仿宋_GB2312"/>
                <w:color w:val="000000"/>
                <w:kern w:val="0"/>
                <w:sz w:val="18"/>
                <w:szCs w:val="22"/>
              </w:rPr>
              <w:t>违反罚缴分离规定，擅自收取罚款的；</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9.</w:t>
            </w:r>
            <w:r>
              <w:rPr>
                <w:rFonts w:hint="eastAsia" w:ascii="仿宋_GB2312" w:hAnsi="宋体" w:eastAsia="仿宋_GB2312" w:cs="仿宋_GB2312"/>
                <w:color w:val="000000"/>
                <w:kern w:val="0"/>
                <w:sz w:val="18"/>
                <w:szCs w:val="22"/>
              </w:rPr>
              <w:t>对当事人进行罚款、没收财物等行政处罚不使用法定单据的；</w:t>
            </w:r>
            <w:r>
              <w:rPr>
                <w:rFonts w:ascii="仿宋_GB2312" w:hAnsi="宋体" w:eastAsia="仿宋_GB2312" w:cs="仿宋_GB2312"/>
                <w:color w:val="000000"/>
                <w:kern w:val="0"/>
                <w:sz w:val="18"/>
                <w:szCs w:val="22"/>
              </w:rPr>
              <w:t xml:space="preserve">              </w:t>
            </w:r>
          </w:p>
          <w:p>
            <w:pPr>
              <w:widowControl/>
              <w:spacing w:line="240" w:lineRule="exact"/>
              <w:jc w:val="left"/>
              <w:textAlignment w:val="center"/>
              <w:rPr>
                <w:rFonts w:ascii="仿宋_GB2312" w:hAnsi="宋体" w:eastAsia="仿宋_GB2312" w:cs="仿宋_GB2312"/>
                <w:color w:val="000000"/>
                <w:kern w:val="0"/>
                <w:sz w:val="18"/>
                <w:szCs w:val="22"/>
              </w:rPr>
            </w:pPr>
            <w:r>
              <w:rPr>
                <w:rFonts w:ascii="仿宋_GB2312" w:hAnsi="宋体" w:eastAsia="仿宋_GB2312" w:cs="仿宋_GB2312"/>
                <w:color w:val="000000"/>
                <w:kern w:val="0"/>
                <w:sz w:val="18"/>
                <w:szCs w:val="22"/>
              </w:rPr>
              <w:t>10.</w:t>
            </w:r>
            <w:r>
              <w:rPr>
                <w:rFonts w:hint="eastAsia" w:ascii="仿宋_GB2312" w:hAnsi="宋体" w:eastAsia="仿宋_GB2312" w:cs="仿宋_GB2312"/>
                <w:color w:val="000000"/>
                <w:kern w:val="0"/>
                <w:sz w:val="18"/>
                <w:szCs w:val="22"/>
              </w:rPr>
              <w:t>依法应当移送其他行政部门或司法机关处理而不移送的；</w:t>
            </w:r>
          </w:p>
          <w:p>
            <w:pPr>
              <w:widowControl/>
              <w:spacing w:line="240" w:lineRule="exact"/>
              <w:jc w:val="left"/>
              <w:textAlignment w:val="center"/>
              <w:rPr>
                <w:rFonts w:ascii="仿宋_GB2312" w:hAnsi="宋体" w:eastAsia="仿宋_GB2312" w:cs="仿宋_GB2312"/>
                <w:color w:val="000000"/>
                <w:sz w:val="18"/>
                <w:szCs w:val="22"/>
              </w:rPr>
            </w:pPr>
            <w:r>
              <w:rPr>
                <w:rFonts w:ascii="仿宋_GB2312" w:hAnsi="宋体" w:eastAsia="仿宋_GB2312" w:cs="仿宋_GB2312"/>
                <w:color w:val="000000"/>
                <w:kern w:val="0"/>
                <w:sz w:val="18"/>
                <w:szCs w:val="22"/>
              </w:rPr>
              <w:t>11.</w:t>
            </w:r>
            <w:r>
              <w:rPr>
                <w:rFonts w:hint="eastAsia" w:ascii="仿宋_GB2312" w:hAnsi="宋体" w:eastAsia="仿宋_GB2312" w:cs="仿宋_GB2312"/>
                <w:color w:val="000000"/>
                <w:kern w:val="0"/>
                <w:sz w:val="18"/>
                <w:szCs w:val="22"/>
              </w:rPr>
              <w:t>在监督管理工作中滥用职权、玩忽职守、徇私舞弊的；</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12.</w:t>
            </w:r>
            <w:r>
              <w:rPr>
                <w:rFonts w:hint="eastAsia" w:ascii="仿宋_GB2312" w:hAnsi="宋体" w:eastAsia="仿宋_GB2312" w:cs="仿宋_GB2312"/>
                <w:color w:val="000000"/>
                <w:kern w:val="0"/>
                <w:sz w:val="18"/>
                <w:szCs w:val="22"/>
              </w:rPr>
              <w:t>在行政处罚过程中发生腐败行为的；</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13.</w:t>
            </w:r>
            <w:r>
              <w:rPr>
                <w:rFonts w:hint="eastAsia" w:ascii="仿宋_GB2312" w:hAnsi="宋体" w:eastAsia="仿宋_GB2312" w:cs="仿宋_GB2312"/>
                <w:color w:val="000000"/>
                <w:kern w:val="0"/>
                <w:sz w:val="18"/>
                <w:szCs w:val="22"/>
              </w:rPr>
              <w:t>其他违反法律法规规章文件规定的行。</w:t>
            </w:r>
          </w:p>
        </w:tc>
        <w:tc>
          <w:tcPr>
            <w:tcW w:w="567" w:type="dxa"/>
            <w:shd w:val="clear" w:color="auto" w:fill="FFFFFF"/>
            <w:vAlign w:val="center"/>
          </w:tcPr>
          <w:p>
            <w:pPr>
              <w:spacing w:line="240" w:lineRule="exact"/>
              <w:rPr>
                <w:rFonts w:ascii="仿宋_GB2312" w:hAnsi="宋体" w:eastAsia="仿宋_GB2312" w:cs="仿宋_GB2312"/>
                <w:color w:val="000000"/>
                <w:sz w:val="18"/>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957" w:hRule="atLeast"/>
        </w:trPr>
        <w:tc>
          <w:tcPr>
            <w:tcW w:w="544" w:type="dxa"/>
            <w:shd w:val="clear" w:color="auto" w:fill="FFFFFF"/>
            <w:vAlign w:val="center"/>
          </w:tcPr>
          <w:p>
            <w:pPr>
              <w:widowControl/>
              <w:spacing w:line="240" w:lineRule="exact"/>
              <w:jc w:val="center"/>
              <w:textAlignment w:val="center"/>
              <w:rPr>
                <w:rFonts w:ascii="仿宋_GB2312" w:hAnsi="宋体" w:eastAsia="仿宋_GB2312" w:cs="仿宋_GB2312"/>
                <w:color w:val="000000"/>
                <w:kern w:val="0"/>
                <w:sz w:val="18"/>
                <w:szCs w:val="22"/>
              </w:rPr>
            </w:pPr>
            <w:r>
              <w:rPr>
                <w:rFonts w:ascii="仿宋_GB2312" w:hAnsi="宋体" w:eastAsia="仿宋_GB2312" w:cs="仿宋_GB2312"/>
                <w:color w:val="000000"/>
                <w:kern w:val="0"/>
                <w:sz w:val="18"/>
                <w:szCs w:val="22"/>
              </w:rPr>
              <w:t>19</w:t>
            </w:r>
          </w:p>
        </w:tc>
        <w:tc>
          <w:tcPr>
            <w:tcW w:w="850" w:type="dxa"/>
            <w:shd w:val="clear" w:color="auto" w:fill="FFFFFF"/>
            <w:vAlign w:val="center"/>
          </w:tcPr>
          <w:p>
            <w:pPr>
              <w:widowControl/>
              <w:spacing w:line="240" w:lineRule="exact"/>
              <w:jc w:val="center"/>
              <w:textAlignment w:val="center"/>
              <w:rPr>
                <w:rFonts w:ascii="仿宋_GB2312" w:hAnsi="宋体" w:eastAsia="仿宋_GB2312" w:cs="仿宋_GB2312"/>
                <w:color w:val="000000"/>
                <w:kern w:val="0"/>
                <w:sz w:val="18"/>
                <w:szCs w:val="22"/>
              </w:rPr>
            </w:pPr>
            <w:r>
              <w:rPr>
                <w:rFonts w:hint="eastAsia" w:ascii="仿宋_GB2312" w:hAnsi="宋体" w:eastAsia="仿宋_GB2312" w:cs="仿宋_GB2312"/>
                <w:color w:val="000000"/>
                <w:kern w:val="0"/>
                <w:sz w:val="18"/>
                <w:szCs w:val="22"/>
              </w:rPr>
              <w:t>行政检查</w:t>
            </w:r>
          </w:p>
        </w:tc>
        <w:tc>
          <w:tcPr>
            <w:tcW w:w="1134" w:type="dxa"/>
            <w:shd w:val="clear" w:color="auto" w:fill="FFFFFF"/>
            <w:vAlign w:val="center"/>
          </w:tcPr>
          <w:p>
            <w:pPr>
              <w:widowControl/>
              <w:spacing w:line="240" w:lineRule="exact"/>
              <w:jc w:val="left"/>
              <w:textAlignment w:val="center"/>
              <w:rPr>
                <w:rFonts w:ascii="仿宋_GB2312" w:hAnsi="宋体" w:eastAsia="仿宋_GB2312" w:cs="仿宋_GB2312"/>
                <w:color w:val="000000"/>
                <w:kern w:val="0"/>
                <w:sz w:val="18"/>
                <w:szCs w:val="22"/>
              </w:rPr>
            </w:pPr>
            <w:r>
              <w:rPr>
                <w:rFonts w:hint="eastAsia" w:ascii="仿宋_GB2312" w:hAnsi="宋体" w:eastAsia="仿宋_GB2312" w:cs="仿宋_GB2312"/>
                <w:color w:val="000000"/>
                <w:kern w:val="0"/>
                <w:sz w:val="18"/>
                <w:szCs w:val="22"/>
              </w:rPr>
              <w:t>对财政、财务等事项的检查</w:t>
            </w:r>
          </w:p>
        </w:tc>
        <w:tc>
          <w:tcPr>
            <w:tcW w:w="3118" w:type="dxa"/>
            <w:shd w:val="clear" w:color="auto" w:fill="FFFFFF"/>
            <w:vAlign w:val="center"/>
          </w:tcPr>
          <w:p>
            <w:pPr>
              <w:widowControl/>
              <w:spacing w:line="240" w:lineRule="exact"/>
              <w:jc w:val="left"/>
              <w:textAlignment w:val="center"/>
              <w:rPr>
                <w:rFonts w:ascii="仿宋_GB2312" w:hAnsi="宋体" w:eastAsia="仿宋_GB2312" w:cs="仿宋_GB2312"/>
                <w:color w:val="000000"/>
                <w:kern w:val="0"/>
                <w:sz w:val="18"/>
                <w:szCs w:val="22"/>
              </w:rPr>
            </w:pPr>
            <w:r>
              <w:rPr>
                <w:rFonts w:ascii="仿宋_GB2312" w:hAnsi="宋体" w:eastAsia="仿宋_GB2312" w:cs="仿宋_GB2312"/>
                <w:color w:val="000000"/>
                <w:kern w:val="0"/>
                <w:sz w:val="18"/>
                <w:szCs w:val="22"/>
              </w:rPr>
              <w:t>1.</w:t>
            </w:r>
            <w:r>
              <w:rPr>
                <w:rFonts w:hint="eastAsia" w:ascii="仿宋_GB2312" w:hAnsi="宋体" w:eastAsia="仿宋_GB2312" w:cs="仿宋_GB2312"/>
                <w:color w:val="000000"/>
                <w:kern w:val="0"/>
                <w:sz w:val="18"/>
                <w:szCs w:val="22"/>
              </w:rPr>
              <w:t>《财政违法行为处罚处分条例》</w:t>
            </w:r>
            <w:r>
              <w:rPr>
                <w:rFonts w:ascii="仿宋_GB2312" w:hAnsi="宋体" w:eastAsia="仿宋_GB2312" w:cs="仿宋_GB2312"/>
                <w:color w:val="000000"/>
                <w:kern w:val="0"/>
                <w:sz w:val="18"/>
                <w:szCs w:val="22"/>
              </w:rPr>
              <w:br w:type="textWrapping"/>
            </w:r>
            <w:r>
              <w:rPr>
                <w:rFonts w:hint="eastAsia" w:ascii="仿宋_GB2312" w:hAnsi="宋体" w:eastAsia="仿宋_GB2312" w:cs="仿宋_GB2312"/>
                <w:color w:val="000000"/>
                <w:kern w:val="0"/>
                <w:sz w:val="18"/>
                <w:szCs w:val="22"/>
              </w:rPr>
              <w:t>第二条</w:t>
            </w:r>
            <w:r>
              <w:rPr>
                <w:rFonts w:ascii="仿宋_GB2312" w:hAnsi="宋体" w:eastAsia="仿宋_GB2312" w:cs="仿宋_GB2312"/>
                <w:color w:val="000000"/>
                <w:kern w:val="0"/>
                <w:sz w:val="18"/>
                <w:szCs w:val="22"/>
              </w:rPr>
              <w:t xml:space="preserve">  </w:t>
            </w:r>
            <w:r>
              <w:rPr>
                <w:rFonts w:hint="eastAsia" w:ascii="仿宋_GB2312" w:hAnsi="宋体" w:eastAsia="仿宋_GB2312" w:cs="仿宋_GB2312"/>
                <w:color w:val="000000"/>
                <w:kern w:val="0"/>
                <w:sz w:val="18"/>
                <w:szCs w:val="22"/>
              </w:rPr>
              <w:t>县级以上人民政府财政部门及审计机关在各自职权范围内，依法对财政违法行为作出处理、处罚决定。省级以上人民政府财政部门的派出机构，应当在规定职权范围内，依法对财政违法行为作出处理、处罚决定；审计机关的派出机构，应当根据审计机关的授权，依法对财政违法行为作出处理、处罚决定。根据需要，国务院可以依法调整财政部门及其派出机构</w:t>
            </w:r>
            <w:r>
              <w:rPr>
                <w:rFonts w:ascii="仿宋_GB2312" w:hAnsi="宋体" w:eastAsia="仿宋_GB2312" w:cs="仿宋_GB2312"/>
                <w:color w:val="000000"/>
                <w:kern w:val="0"/>
                <w:sz w:val="18"/>
                <w:szCs w:val="22"/>
              </w:rPr>
              <w:t>(</w:t>
            </w:r>
            <w:r>
              <w:rPr>
                <w:rFonts w:hint="eastAsia" w:ascii="仿宋_GB2312" w:hAnsi="宋体" w:eastAsia="仿宋_GB2312" w:cs="仿宋_GB2312"/>
                <w:color w:val="000000"/>
                <w:kern w:val="0"/>
                <w:sz w:val="18"/>
                <w:szCs w:val="22"/>
              </w:rPr>
              <w:t>以下统称财政部门</w:t>
            </w:r>
            <w:r>
              <w:rPr>
                <w:rFonts w:ascii="仿宋_GB2312" w:hAnsi="宋体" w:eastAsia="仿宋_GB2312" w:cs="仿宋_GB2312"/>
                <w:color w:val="000000"/>
                <w:kern w:val="0"/>
                <w:sz w:val="18"/>
                <w:szCs w:val="22"/>
              </w:rPr>
              <w:t>)</w:t>
            </w:r>
            <w:r>
              <w:rPr>
                <w:rFonts w:hint="eastAsia" w:ascii="仿宋_GB2312" w:hAnsi="宋体" w:eastAsia="仿宋_GB2312" w:cs="仿宋_GB2312"/>
                <w:color w:val="000000"/>
                <w:kern w:val="0"/>
                <w:sz w:val="18"/>
                <w:szCs w:val="22"/>
              </w:rPr>
              <w:t>、审计机关及其派出机构</w:t>
            </w:r>
            <w:r>
              <w:rPr>
                <w:rFonts w:ascii="仿宋_GB2312" w:hAnsi="宋体" w:eastAsia="仿宋_GB2312" w:cs="仿宋_GB2312"/>
                <w:color w:val="000000"/>
                <w:kern w:val="0"/>
                <w:sz w:val="18"/>
                <w:szCs w:val="22"/>
              </w:rPr>
              <w:t>(</w:t>
            </w:r>
            <w:r>
              <w:rPr>
                <w:rFonts w:hint="eastAsia" w:ascii="仿宋_GB2312" w:hAnsi="宋体" w:eastAsia="仿宋_GB2312" w:cs="仿宋_GB2312"/>
                <w:color w:val="000000"/>
                <w:kern w:val="0"/>
                <w:sz w:val="18"/>
                <w:szCs w:val="22"/>
              </w:rPr>
              <w:t>以下统称审计机关</w:t>
            </w:r>
            <w:r>
              <w:rPr>
                <w:rFonts w:ascii="仿宋_GB2312" w:hAnsi="宋体" w:eastAsia="仿宋_GB2312" w:cs="仿宋_GB2312"/>
                <w:color w:val="000000"/>
                <w:kern w:val="0"/>
                <w:sz w:val="18"/>
                <w:szCs w:val="22"/>
              </w:rPr>
              <w:t>)</w:t>
            </w:r>
            <w:r>
              <w:rPr>
                <w:rFonts w:hint="eastAsia" w:ascii="仿宋_GB2312" w:hAnsi="宋体" w:eastAsia="仿宋_GB2312" w:cs="仿宋_GB2312"/>
                <w:color w:val="000000"/>
                <w:kern w:val="0"/>
                <w:sz w:val="18"/>
                <w:szCs w:val="22"/>
              </w:rPr>
              <w:t>的职权范围。有财政违法行为的单位，其直接负责的主管人员和其他直接责任人员，以及有财政违法行为的个人，属于国家公务员的，由监察机关及其派出机构</w:t>
            </w:r>
            <w:r>
              <w:rPr>
                <w:rFonts w:ascii="仿宋_GB2312" w:hAnsi="宋体" w:eastAsia="仿宋_GB2312" w:cs="仿宋_GB2312"/>
                <w:color w:val="000000"/>
                <w:kern w:val="0"/>
                <w:sz w:val="18"/>
                <w:szCs w:val="22"/>
              </w:rPr>
              <w:t>(</w:t>
            </w:r>
            <w:r>
              <w:rPr>
                <w:rFonts w:hint="eastAsia" w:ascii="仿宋_GB2312" w:hAnsi="宋体" w:eastAsia="仿宋_GB2312" w:cs="仿宋_GB2312"/>
                <w:color w:val="000000"/>
                <w:kern w:val="0"/>
                <w:sz w:val="18"/>
                <w:szCs w:val="22"/>
              </w:rPr>
              <w:t>以下统称监察机关</w:t>
            </w:r>
            <w:r>
              <w:rPr>
                <w:rFonts w:ascii="仿宋_GB2312" w:hAnsi="宋体" w:eastAsia="仿宋_GB2312" w:cs="仿宋_GB2312"/>
                <w:color w:val="000000"/>
                <w:kern w:val="0"/>
                <w:sz w:val="18"/>
                <w:szCs w:val="22"/>
              </w:rPr>
              <w:t>)</w:t>
            </w:r>
            <w:r>
              <w:rPr>
                <w:rFonts w:hint="eastAsia" w:ascii="仿宋_GB2312" w:hAnsi="宋体" w:eastAsia="仿宋_GB2312" w:cs="仿宋_GB2312"/>
                <w:color w:val="000000"/>
                <w:kern w:val="0"/>
                <w:sz w:val="18"/>
                <w:szCs w:val="22"/>
              </w:rPr>
              <w:t>或者任免机关依照人事管理权限，依法给予行政处分。</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2.</w:t>
            </w:r>
            <w:r>
              <w:rPr>
                <w:rFonts w:hint="eastAsia" w:ascii="仿宋_GB2312" w:hAnsi="宋体" w:eastAsia="仿宋_GB2312" w:cs="仿宋_GB2312"/>
                <w:color w:val="000000"/>
                <w:kern w:val="0"/>
                <w:sz w:val="18"/>
                <w:szCs w:val="22"/>
              </w:rPr>
              <w:t>《财政部门监督办法》</w:t>
            </w:r>
            <w:r>
              <w:rPr>
                <w:rFonts w:ascii="仿宋_GB2312" w:hAnsi="宋体" w:eastAsia="仿宋_GB2312" w:cs="仿宋_GB2312"/>
                <w:color w:val="000000"/>
                <w:kern w:val="0"/>
                <w:sz w:val="18"/>
                <w:szCs w:val="22"/>
              </w:rPr>
              <w:br w:type="textWrapping"/>
            </w:r>
            <w:r>
              <w:rPr>
                <w:rFonts w:hint="eastAsia" w:ascii="仿宋_GB2312" w:hAnsi="宋体" w:eastAsia="仿宋_GB2312" w:cs="仿宋_GB2312"/>
                <w:color w:val="000000"/>
                <w:kern w:val="0"/>
                <w:sz w:val="18"/>
                <w:szCs w:val="22"/>
              </w:rPr>
              <w:t>第三条</w:t>
            </w:r>
            <w:r>
              <w:rPr>
                <w:rFonts w:ascii="仿宋_GB2312" w:hAnsi="宋体" w:eastAsia="仿宋_GB2312" w:cs="仿宋_GB2312"/>
                <w:color w:val="000000"/>
                <w:kern w:val="0"/>
                <w:sz w:val="18"/>
                <w:szCs w:val="22"/>
              </w:rPr>
              <w:t xml:space="preserve"> </w:t>
            </w:r>
            <w:r>
              <w:rPr>
                <w:rFonts w:hint="eastAsia" w:ascii="仿宋_GB2312" w:hAnsi="宋体" w:eastAsia="仿宋_GB2312" w:cs="仿宋_GB2312"/>
                <w:color w:val="000000"/>
                <w:kern w:val="0"/>
                <w:sz w:val="18"/>
                <w:szCs w:val="22"/>
              </w:rPr>
              <w:t>财政部门应当按照财政管理体制、财务隶属关系对财政、财务等事项实施监督；按照行政区域对会计事项实施监督。上级财政部门应当加强对下级财政部门监督工作的指导；下级财政部门应当及时将监督中发现的重大问题向本级人民政府和上级财政部门报告。第二十五条</w:t>
            </w:r>
            <w:r>
              <w:rPr>
                <w:rFonts w:ascii="仿宋_GB2312" w:hAnsi="宋体" w:eastAsia="仿宋_GB2312" w:cs="仿宋_GB2312"/>
                <w:color w:val="000000"/>
                <w:kern w:val="0"/>
                <w:sz w:val="18"/>
                <w:szCs w:val="22"/>
              </w:rPr>
              <w:t xml:space="preserve"> </w:t>
            </w:r>
            <w:r>
              <w:rPr>
                <w:rFonts w:hint="eastAsia" w:ascii="仿宋_GB2312" w:hAnsi="宋体" w:eastAsia="仿宋_GB2312" w:cs="仿宋_GB2312"/>
                <w:color w:val="000000"/>
                <w:kern w:val="0"/>
                <w:sz w:val="18"/>
                <w:szCs w:val="22"/>
              </w:rPr>
              <w:t>监督对象有下列情形之一的，由县级以上人民政府财政部门责令限期改正，并给予警告；直接负责的主管人员和其他直接责任人员属于国家工作人员的，建议有关主管部门依法给予处分；涉嫌犯罪的，依法移送司法机关：（一）拒绝、阻挠、拖延财政部门依法实施的监督的；（二）不如实提供有关资料的；</w:t>
            </w:r>
            <w:r>
              <w:rPr>
                <w:rFonts w:ascii="仿宋_GB2312" w:hAnsi="宋体" w:eastAsia="仿宋_GB2312" w:cs="仿宋_GB2312"/>
                <w:color w:val="000000"/>
                <w:kern w:val="0"/>
                <w:sz w:val="18"/>
                <w:szCs w:val="22"/>
              </w:rPr>
              <w:br w:type="textWrapping"/>
            </w:r>
            <w:r>
              <w:rPr>
                <w:rFonts w:hint="eastAsia" w:ascii="仿宋_GB2312" w:hAnsi="宋体" w:eastAsia="仿宋_GB2312" w:cs="仿宋_GB2312"/>
                <w:color w:val="000000"/>
                <w:kern w:val="0"/>
                <w:sz w:val="18"/>
                <w:szCs w:val="22"/>
              </w:rPr>
              <w:t>（三）对监督人员进行打击报复的。</w:t>
            </w:r>
          </w:p>
        </w:tc>
        <w:tc>
          <w:tcPr>
            <w:tcW w:w="1134" w:type="dxa"/>
            <w:shd w:val="clear" w:color="auto" w:fill="FFFFFF"/>
            <w:vAlign w:val="center"/>
          </w:tcPr>
          <w:p>
            <w:pPr>
              <w:widowControl/>
              <w:spacing w:line="240" w:lineRule="exact"/>
              <w:jc w:val="center"/>
              <w:textAlignment w:val="center"/>
              <w:rPr>
                <w:rFonts w:ascii="仿宋_GB2312" w:hAnsi="宋体" w:eastAsia="仿宋_GB2312" w:cs="仿宋_GB2312"/>
                <w:color w:val="000000"/>
                <w:kern w:val="0"/>
                <w:sz w:val="18"/>
                <w:szCs w:val="22"/>
              </w:rPr>
            </w:pPr>
            <w:r>
              <w:rPr>
                <w:rFonts w:hint="eastAsia" w:ascii="仿宋_GB2312" w:hAnsi="宋体" w:eastAsia="仿宋_GB2312" w:cs="仿宋_GB2312"/>
                <w:color w:val="000000"/>
                <w:kern w:val="0"/>
                <w:sz w:val="18"/>
                <w:szCs w:val="22"/>
              </w:rPr>
              <w:t>省财政厅</w:t>
            </w:r>
          </w:p>
        </w:tc>
        <w:tc>
          <w:tcPr>
            <w:tcW w:w="964" w:type="dxa"/>
            <w:shd w:val="clear" w:color="auto" w:fill="FFFFFF"/>
            <w:vAlign w:val="center"/>
          </w:tcPr>
          <w:p>
            <w:pPr>
              <w:widowControl/>
              <w:spacing w:line="240" w:lineRule="exact"/>
              <w:jc w:val="center"/>
              <w:textAlignment w:val="center"/>
              <w:rPr>
                <w:rFonts w:hint="eastAsia" w:ascii="仿宋_GB2312" w:hAnsi="宋体" w:eastAsia="仿宋_GB2312" w:cs="仿宋_GB2312"/>
                <w:color w:val="000000"/>
                <w:kern w:val="0"/>
                <w:sz w:val="18"/>
                <w:szCs w:val="22"/>
                <w:lang w:eastAsia="zh-CN"/>
              </w:rPr>
            </w:pPr>
            <w:r>
              <w:rPr>
                <w:rFonts w:hint="eastAsia" w:ascii="仿宋_GB2312" w:hAnsi="宋体" w:eastAsia="仿宋_GB2312" w:cs="仿宋_GB2312"/>
                <w:color w:val="000000"/>
                <w:kern w:val="0"/>
                <w:sz w:val="18"/>
                <w:szCs w:val="22"/>
                <w:lang w:eastAsia="zh-CN"/>
              </w:rPr>
              <w:t>区财政局</w:t>
            </w:r>
          </w:p>
        </w:tc>
        <w:tc>
          <w:tcPr>
            <w:tcW w:w="3969" w:type="dxa"/>
            <w:shd w:val="clear" w:color="auto" w:fill="FFFFFF"/>
            <w:vAlign w:val="center"/>
          </w:tcPr>
          <w:p>
            <w:pPr>
              <w:widowControl/>
              <w:spacing w:line="240" w:lineRule="exact"/>
              <w:jc w:val="left"/>
              <w:textAlignment w:val="center"/>
              <w:rPr>
                <w:rFonts w:ascii="仿宋_GB2312" w:hAnsi="宋体" w:eastAsia="仿宋_GB2312" w:cs="仿宋_GB2312"/>
                <w:color w:val="000000"/>
                <w:kern w:val="0"/>
                <w:sz w:val="18"/>
                <w:szCs w:val="22"/>
              </w:rPr>
            </w:pPr>
            <w:r>
              <w:rPr>
                <w:rFonts w:ascii="仿宋_GB2312" w:hAnsi="宋体" w:eastAsia="仿宋_GB2312" w:cs="仿宋_GB2312"/>
                <w:color w:val="333333"/>
                <w:kern w:val="0"/>
                <w:sz w:val="18"/>
                <w:szCs w:val="22"/>
              </w:rPr>
              <w:t>1.</w:t>
            </w:r>
            <w:r>
              <w:rPr>
                <w:rFonts w:hint="eastAsia" w:ascii="仿宋_GB2312" w:hAnsi="宋体" w:eastAsia="仿宋_GB2312" w:cs="仿宋_GB2312"/>
                <w:color w:val="333333"/>
                <w:kern w:val="0"/>
                <w:sz w:val="18"/>
                <w:szCs w:val="22"/>
              </w:rPr>
              <w:t>检查责任：依法对财政、财务等事项实施监督。</w:t>
            </w:r>
            <w:r>
              <w:rPr>
                <w:rFonts w:ascii="仿宋_GB2312" w:hAnsi="宋体" w:eastAsia="仿宋_GB2312" w:cs="仿宋_GB2312"/>
                <w:color w:val="333333"/>
                <w:kern w:val="0"/>
                <w:sz w:val="18"/>
                <w:szCs w:val="22"/>
              </w:rPr>
              <w:t xml:space="preserve"> </w:t>
            </w:r>
            <w:r>
              <w:rPr>
                <w:rFonts w:ascii="仿宋_GB2312" w:hAnsi="宋体" w:eastAsia="仿宋_GB2312" w:cs="仿宋_GB2312"/>
                <w:color w:val="333333"/>
                <w:kern w:val="0"/>
                <w:sz w:val="18"/>
                <w:szCs w:val="22"/>
              </w:rPr>
              <w:br w:type="textWrapping"/>
            </w:r>
            <w:r>
              <w:rPr>
                <w:rFonts w:ascii="仿宋_GB2312" w:hAnsi="宋体" w:eastAsia="仿宋_GB2312" w:cs="仿宋_GB2312"/>
                <w:color w:val="333333"/>
                <w:kern w:val="0"/>
                <w:sz w:val="18"/>
                <w:szCs w:val="22"/>
              </w:rPr>
              <w:t>2.</w:t>
            </w:r>
            <w:r>
              <w:rPr>
                <w:rFonts w:hint="eastAsia" w:ascii="仿宋_GB2312" w:hAnsi="宋体" w:eastAsia="仿宋_GB2312" w:cs="仿宋_GB2312"/>
                <w:color w:val="333333"/>
                <w:kern w:val="0"/>
                <w:sz w:val="18"/>
                <w:szCs w:val="22"/>
              </w:rPr>
              <w:t>处置责任：对监督检查发现的问题，责令限期改正、予以警告，依法实施处罚。</w:t>
            </w:r>
            <w:r>
              <w:rPr>
                <w:rFonts w:ascii="仿宋_GB2312" w:hAnsi="宋体" w:eastAsia="仿宋_GB2312" w:cs="仿宋_GB2312"/>
                <w:color w:val="333333"/>
                <w:kern w:val="0"/>
                <w:sz w:val="18"/>
                <w:szCs w:val="22"/>
              </w:rPr>
              <w:br w:type="textWrapping"/>
            </w:r>
            <w:r>
              <w:rPr>
                <w:rFonts w:ascii="仿宋_GB2312" w:hAnsi="宋体" w:eastAsia="仿宋_GB2312" w:cs="仿宋_GB2312"/>
                <w:color w:val="333333"/>
                <w:kern w:val="0"/>
                <w:sz w:val="18"/>
                <w:szCs w:val="22"/>
              </w:rPr>
              <w:t>3.</w:t>
            </w:r>
            <w:r>
              <w:rPr>
                <w:rFonts w:hint="eastAsia" w:ascii="仿宋_GB2312" w:hAnsi="宋体" w:eastAsia="仿宋_GB2312" w:cs="仿宋_GB2312"/>
                <w:color w:val="333333"/>
                <w:kern w:val="0"/>
                <w:sz w:val="18"/>
                <w:szCs w:val="22"/>
              </w:rPr>
              <w:t>移送责任：对构成违法犯罪的移交司法机关。</w:t>
            </w:r>
            <w:r>
              <w:rPr>
                <w:rFonts w:ascii="仿宋_GB2312" w:hAnsi="宋体" w:eastAsia="仿宋_GB2312" w:cs="仿宋_GB2312"/>
                <w:color w:val="333333"/>
                <w:kern w:val="0"/>
                <w:sz w:val="18"/>
                <w:szCs w:val="22"/>
              </w:rPr>
              <w:br w:type="textWrapping"/>
            </w:r>
            <w:r>
              <w:rPr>
                <w:rFonts w:ascii="仿宋_GB2312" w:hAnsi="宋体" w:eastAsia="仿宋_GB2312" w:cs="仿宋_GB2312"/>
                <w:color w:val="333333"/>
                <w:kern w:val="0"/>
                <w:sz w:val="18"/>
                <w:szCs w:val="22"/>
              </w:rPr>
              <w:t>4.</w:t>
            </w:r>
            <w:r>
              <w:rPr>
                <w:rFonts w:hint="eastAsia" w:ascii="仿宋_GB2312" w:hAnsi="宋体" w:eastAsia="仿宋_GB2312" w:cs="仿宋_GB2312"/>
                <w:color w:val="333333"/>
                <w:kern w:val="0"/>
                <w:sz w:val="18"/>
                <w:szCs w:val="22"/>
              </w:rPr>
              <w:t>其他责任：法律法规规章等规定应履行的责任。</w:t>
            </w:r>
          </w:p>
        </w:tc>
        <w:tc>
          <w:tcPr>
            <w:tcW w:w="3402" w:type="dxa"/>
            <w:shd w:val="clear" w:color="auto" w:fill="FFFFFF"/>
            <w:vAlign w:val="center"/>
          </w:tcPr>
          <w:p>
            <w:pPr>
              <w:widowControl/>
              <w:spacing w:line="240" w:lineRule="exact"/>
              <w:jc w:val="left"/>
              <w:textAlignment w:val="center"/>
              <w:rPr>
                <w:rFonts w:ascii="仿宋_GB2312" w:hAnsi="宋体" w:eastAsia="仿宋_GB2312" w:cs="仿宋_GB2312"/>
                <w:color w:val="000000"/>
                <w:kern w:val="0"/>
                <w:sz w:val="18"/>
                <w:szCs w:val="22"/>
              </w:rPr>
            </w:pPr>
            <w:r>
              <w:rPr>
                <w:rFonts w:hint="eastAsia" w:ascii="仿宋_GB2312" w:hAnsi="宋体" w:eastAsia="仿宋_GB2312" w:cs="仿宋_GB2312"/>
                <w:color w:val="333333"/>
                <w:kern w:val="0"/>
                <w:sz w:val="18"/>
                <w:szCs w:val="22"/>
              </w:rPr>
              <w:t>因不履行或不正确履行行政职责，有下列情形的，行政机关及相关工作人</w:t>
            </w:r>
            <w:r>
              <w:rPr>
                <w:rFonts w:ascii="仿宋_GB2312" w:hAnsi="宋体" w:eastAsia="仿宋_GB2312" w:cs="仿宋_GB2312"/>
                <w:color w:val="333333"/>
                <w:kern w:val="0"/>
                <w:sz w:val="18"/>
                <w:szCs w:val="22"/>
              </w:rPr>
              <w:t xml:space="preserve"> </w:t>
            </w:r>
            <w:r>
              <w:rPr>
                <w:rFonts w:hint="eastAsia" w:ascii="仿宋_GB2312" w:hAnsi="宋体" w:eastAsia="仿宋_GB2312" w:cs="仿宋_GB2312"/>
                <w:color w:val="333333"/>
                <w:kern w:val="0"/>
                <w:sz w:val="18"/>
                <w:szCs w:val="22"/>
              </w:rPr>
              <w:t>员应承担相应责任：</w:t>
            </w:r>
            <w:r>
              <w:rPr>
                <w:rFonts w:ascii="仿宋_GB2312" w:hAnsi="宋体" w:eastAsia="仿宋_GB2312" w:cs="仿宋_GB2312"/>
                <w:color w:val="333333"/>
                <w:kern w:val="0"/>
                <w:sz w:val="18"/>
                <w:szCs w:val="22"/>
              </w:rPr>
              <w:br w:type="textWrapping"/>
            </w:r>
            <w:r>
              <w:rPr>
                <w:rFonts w:ascii="仿宋_GB2312" w:hAnsi="宋体" w:eastAsia="仿宋_GB2312" w:cs="仿宋_GB2312"/>
                <w:color w:val="333333"/>
                <w:kern w:val="0"/>
                <w:sz w:val="18"/>
                <w:szCs w:val="22"/>
              </w:rPr>
              <w:t>1.</w:t>
            </w:r>
            <w:r>
              <w:rPr>
                <w:rFonts w:hint="eastAsia" w:ascii="仿宋_GB2312" w:hAnsi="宋体" w:eastAsia="仿宋_GB2312" w:cs="仿宋_GB2312"/>
                <w:color w:val="333333"/>
                <w:kern w:val="0"/>
                <w:sz w:val="18"/>
                <w:szCs w:val="22"/>
              </w:rPr>
              <w:t>不依法对财政、财务违法行为作出处理、处罚决定的；</w:t>
            </w:r>
            <w:r>
              <w:rPr>
                <w:rFonts w:ascii="仿宋_GB2312" w:hAnsi="宋体" w:eastAsia="仿宋_GB2312" w:cs="仿宋_GB2312"/>
                <w:color w:val="333333"/>
                <w:kern w:val="0"/>
                <w:sz w:val="18"/>
                <w:szCs w:val="22"/>
              </w:rPr>
              <w:br w:type="textWrapping"/>
            </w:r>
            <w:r>
              <w:rPr>
                <w:rFonts w:ascii="仿宋_GB2312" w:hAnsi="宋体" w:eastAsia="仿宋_GB2312" w:cs="仿宋_GB2312"/>
                <w:color w:val="333333"/>
                <w:kern w:val="0"/>
                <w:sz w:val="18"/>
                <w:szCs w:val="22"/>
              </w:rPr>
              <w:t>2.</w:t>
            </w:r>
            <w:r>
              <w:rPr>
                <w:rFonts w:hint="eastAsia" w:ascii="仿宋_GB2312" w:hAnsi="宋体" w:eastAsia="仿宋_GB2312" w:cs="仿宋_GB2312"/>
                <w:color w:val="333333"/>
                <w:kern w:val="0"/>
                <w:sz w:val="18"/>
                <w:szCs w:val="22"/>
              </w:rPr>
              <w:t>对在检查中发现的问题，不责令限期整改、不依法实施处罚；</w:t>
            </w:r>
            <w:r>
              <w:rPr>
                <w:rFonts w:ascii="仿宋_GB2312" w:hAnsi="宋体" w:eastAsia="仿宋_GB2312" w:cs="仿宋_GB2312"/>
                <w:color w:val="333333"/>
                <w:kern w:val="0"/>
                <w:sz w:val="18"/>
                <w:szCs w:val="22"/>
              </w:rPr>
              <w:br w:type="textWrapping"/>
            </w:r>
            <w:r>
              <w:rPr>
                <w:rFonts w:ascii="仿宋_GB2312" w:hAnsi="宋体" w:eastAsia="仿宋_GB2312" w:cs="仿宋_GB2312"/>
                <w:color w:val="333333"/>
                <w:kern w:val="0"/>
                <w:sz w:val="18"/>
                <w:szCs w:val="22"/>
              </w:rPr>
              <w:t>3.</w:t>
            </w:r>
            <w:r>
              <w:rPr>
                <w:rFonts w:hint="eastAsia" w:ascii="仿宋_GB2312" w:hAnsi="宋体" w:eastAsia="仿宋_GB2312" w:cs="仿宋_GB2312"/>
                <w:color w:val="333333"/>
                <w:kern w:val="0"/>
                <w:sz w:val="18"/>
                <w:szCs w:val="22"/>
              </w:rPr>
              <w:t>不及时予以公告，对构成违法犯罪</w:t>
            </w:r>
            <w:r>
              <w:rPr>
                <w:rFonts w:ascii="仿宋_GB2312" w:hAnsi="宋体" w:eastAsia="仿宋_GB2312" w:cs="仿宋_GB2312"/>
                <w:color w:val="333333"/>
                <w:kern w:val="0"/>
                <w:sz w:val="18"/>
                <w:szCs w:val="22"/>
              </w:rPr>
              <w:t xml:space="preserve"> </w:t>
            </w:r>
            <w:r>
              <w:rPr>
                <w:rFonts w:hint="eastAsia" w:ascii="仿宋_GB2312" w:hAnsi="宋体" w:eastAsia="仿宋_GB2312" w:cs="仿宋_GB2312"/>
                <w:color w:val="333333"/>
                <w:kern w:val="0"/>
                <w:sz w:val="18"/>
                <w:szCs w:val="22"/>
              </w:rPr>
              <w:t>的不移交司法机关；</w:t>
            </w:r>
            <w:r>
              <w:rPr>
                <w:rFonts w:ascii="仿宋_GB2312" w:hAnsi="宋体" w:eastAsia="仿宋_GB2312" w:cs="仿宋_GB2312"/>
                <w:color w:val="333333"/>
                <w:kern w:val="0"/>
                <w:sz w:val="18"/>
                <w:szCs w:val="22"/>
              </w:rPr>
              <w:br w:type="textWrapping"/>
            </w:r>
            <w:r>
              <w:rPr>
                <w:rFonts w:ascii="仿宋_GB2312" w:hAnsi="宋体" w:eastAsia="仿宋_GB2312" w:cs="仿宋_GB2312"/>
                <w:color w:val="333333"/>
                <w:kern w:val="0"/>
                <w:sz w:val="18"/>
                <w:szCs w:val="22"/>
              </w:rPr>
              <w:t>4.</w:t>
            </w:r>
            <w:r>
              <w:rPr>
                <w:rFonts w:hint="eastAsia" w:ascii="仿宋_GB2312" w:hAnsi="宋体" w:eastAsia="仿宋_GB2312" w:cs="仿宋_GB2312"/>
                <w:color w:val="333333"/>
                <w:kern w:val="0"/>
                <w:sz w:val="18"/>
                <w:szCs w:val="22"/>
              </w:rPr>
              <w:t>滥用职权、玩忽职守、徇私舞弊或</w:t>
            </w:r>
            <w:r>
              <w:rPr>
                <w:rFonts w:ascii="仿宋_GB2312" w:hAnsi="宋体" w:eastAsia="仿宋_GB2312" w:cs="仿宋_GB2312"/>
                <w:color w:val="333333"/>
                <w:kern w:val="0"/>
                <w:sz w:val="18"/>
                <w:szCs w:val="22"/>
              </w:rPr>
              <w:t xml:space="preserve"> </w:t>
            </w:r>
            <w:r>
              <w:rPr>
                <w:rFonts w:hint="eastAsia" w:ascii="仿宋_GB2312" w:hAnsi="宋体" w:eastAsia="仿宋_GB2312" w:cs="仿宋_GB2312"/>
                <w:color w:val="333333"/>
                <w:kern w:val="0"/>
                <w:sz w:val="18"/>
                <w:szCs w:val="22"/>
              </w:rPr>
              <w:t>者泄露国家秘密、商业秘密；</w:t>
            </w:r>
            <w:r>
              <w:rPr>
                <w:rFonts w:ascii="仿宋_GB2312" w:hAnsi="宋体" w:eastAsia="仿宋_GB2312" w:cs="仿宋_GB2312"/>
                <w:color w:val="333333"/>
                <w:kern w:val="0"/>
                <w:sz w:val="18"/>
                <w:szCs w:val="22"/>
              </w:rPr>
              <w:br w:type="textWrapping"/>
            </w:r>
            <w:r>
              <w:rPr>
                <w:rFonts w:ascii="仿宋_GB2312" w:hAnsi="宋体" w:eastAsia="仿宋_GB2312" w:cs="仿宋_GB2312"/>
                <w:color w:val="333333"/>
                <w:kern w:val="0"/>
                <w:sz w:val="18"/>
                <w:szCs w:val="22"/>
              </w:rPr>
              <w:t>5.</w:t>
            </w:r>
            <w:r>
              <w:rPr>
                <w:rFonts w:hint="eastAsia" w:ascii="仿宋_GB2312" w:hAnsi="宋体" w:eastAsia="仿宋_GB2312" w:cs="仿宋_GB2312"/>
                <w:color w:val="333333"/>
                <w:kern w:val="0"/>
                <w:sz w:val="18"/>
                <w:szCs w:val="22"/>
              </w:rPr>
              <w:t>其他违反法律法规规章文件规定的行为。</w:t>
            </w:r>
          </w:p>
        </w:tc>
        <w:tc>
          <w:tcPr>
            <w:tcW w:w="567" w:type="dxa"/>
            <w:shd w:val="clear" w:color="auto" w:fill="FFFFFF"/>
            <w:vAlign w:val="center"/>
          </w:tcPr>
          <w:p>
            <w:pPr>
              <w:spacing w:line="240" w:lineRule="exact"/>
              <w:rPr>
                <w:rFonts w:ascii="仿宋_GB2312" w:hAnsi="宋体" w:eastAsia="仿宋_GB2312" w:cs="仿宋_GB2312"/>
                <w:color w:val="000000"/>
                <w:sz w:val="18"/>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957" w:hRule="atLeast"/>
        </w:trPr>
        <w:tc>
          <w:tcPr>
            <w:tcW w:w="544" w:type="dxa"/>
            <w:shd w:val="clear" w:color="auto" w:fill="FFFFFF"/>
            <w:vAlign w:val="center"/>
          </w:tcPr>
          <w:p>
            <w:pPr>
              <w:widowControl/>
              <w:spacing w:line="240" w:lineRule="exact"/>
              <w:jc w:val="center"/>
              <w:textAlignment w:val="center"/>
              <w:rPr>
                <w:rFonts w:ascii="仿宋_GB2312" w:hAnsi="宋体" w:eastAsia="仿宋_GB2312" w:cs="仿宋_GB2312"/>
                <w:color w:val="000000"/>
                <w:kern w:val="0"/>
                <w:sz w:val="18"/>
                <w:szCs w:val="22"/>
              </w:rPr>
            </w:pPr>
            <w:r>
              <w:rPr>
                <w:rFonts w:ascii="仿宋_GB2312" w:hAnsi="宋体" w:eastAsia="仿宋_GB2312" w:cs="仿宋_GB2312"/>
                <w:color w:val="000000"/>
                <w:kern w:val="0"/>
                <w:sz w:val="18"/>
                <w:szCs w:val="22"/>
              </w:rPr>
              <w:t>20</w:t>
            </w:r>
          </w:p>
        </w:tc>
        <w:tc>
          <w:tcPr>
            <w:tcW w:w="850" w:type="dxa"/>
            <w:shd w:val="clear" w:color="auto" w:fill="FFFFFF"/>
            <w:vAlign w:val="center"/>
          </w:tcPr>
          <w:p>
            <w:pPr>
              <w:widowControl/>
              <w:spacing w:line="240" w:lineRule="exact"/>
              <w:jc w:val="center"/>
              <w:textAlignment w:val="center"/>
              <w:rPr>
                <w:rFonts w:ascii="仿宋_GB2312" w:hAnsi="宋体" w:eastAsia="仿宋_GB2312" w:cs="仿宋_GB2312"/>
                <w:color w:val="000000"/>
                <w:kern w:val="0"/>
                <w:sz w:val="18"/>
                <w:szCs w:val="22"/>
              </w:rPr>
            </w:pPr>
            <w:r>
              <w:rPr>
                <w:rFonts w:hint="eastAsia" w:ascii="仿宋_GB2312" w:hAnsi="宋体" w:eastAsia="仿宋_GB2312" w:cs="仿宋_GB2312"/>
                <w:color w:val="000000"/>
                <w:kern w:val="0"/>
                <w:sz w:val="18"/>
                <w:szCs w:val="22"/>
              </w:rPr>
              <w:t>行政检查</w:t>
            </w:r>
          </w:p>
        </w:tc>
        <w:tc>
          <w:tcPr>
            <w:tcW w:w="1134" w:type="dxa"/>
            <w:shd w:val="clear" w:color="auto" w:fill="FFFFFF"/>
            <w:vAlign w:val="center"/>
          </w:tcPr>
          <w:p>
            <w:pPr>
              <w:widowControl/>
              <w:spacing w:line="240" w:lineRule="exact"/>
              <w:jc w:val="left"/>
              <w:textAlignment w:val="center"/>
              <w:rPr>
                <w:rFonts w:ascii="仿宋_GB2312" w:hAnsi="宋体" w:eastAsia="仿宋_GB2312" w:cs="仿宋_GB2312"/>
                <w:color w:val="000000"/>
                <w:kern w:val="0"/>
                <w:sz w:val="18"/>
                <w:szCs w:val="22"/>
              </w:rPr>
            </w:pPr>
            <w:r>
              <w:rPr>
                <w:rFonts w:hint="eastAsia" w:ascii="仿宋_GB2312" w:hAnsi="宋体" w:eastAsia="仿宋_GB2312" w:cs="仿宋_GB2312"/>
                <w:color w:val="000000"/>
                <w:kern w:val="0"/>
                <w:sz w:val="18"/>
                <w:szCs w:val="22"/>
              </w:rPr>
              <w:t>对政府采购活动的检查</w:t>
            </w:r>
          </w:p>
        </w:tc>
        <w:tc>
          <w:tcPr>
            <w:tcW w:w="3118" w:type="dxa"/>
            <w:shd w:val="clear" w:color="auto" w:fill="FFFFFF"/>
            <w:vAlign w:val="center"/>
          </w:tcPr>
          <w:p>
            <w:pPr>
              <w:widowControl/>
              <w:spacing w:line="240" w:lineRule="exact"/>
              <w:jc w:val="left"/>
              <w:textAlignment w:val="center"/>
              <w:rPr>
                <w:rFonts w:ascii="仿宋_GB2312" w:hAnsi="宋体" w:eastAsia="仿宋_GB2312" w:cs="仿宋_GB2312"/>
                <w:color w:val="000000"/>
                <w:kern w:val="0"/>
                <w:sz w:val="18"/>
                <w:szCs w:val="22"/>
              </w:rPr>
            </w:pPr>
            <w:r>
              <w:rPr>
                <w:rFonts w:hint="eastAsia" w:ascii="仿宋_GB2312" w:hAnsi="宋体" w:eastAsia="仿宋_GB2312" w:cs="仿宋_GB2312"/>
                <w:color w:val="000000"/>
                <w:kern w:val="0"/>
                <w:sz w:val="18"/>
                <w:szCs w:val="22"/>
              </w:rPr>
              <w:t>《政府采购法》第十三条</w:t>
            </w:r>
            <w:r>
              <w:rPr>
                <w:rFonts w:ascii="仿宋_GB2312" w:hAnsi="宋体" w:eastAsia="仿宋_GB2312" w:cs="仿宋_GB2312"/>
                <w:color w:val="000000"/>
                <w:kern w:val="0"/>
                <w:sz w:val="18"/>
                <w:szCs w:val="22"/>
              </w:rPr>
              <w:t xml:space="preserve"> </w:t>
            </w:r>
            <w:r>
              <w:rPr>
                <w:rFonts w:hint="eastAsia" w:ascii="仿宋_GB2312" w:hAnsi="宋体" w:eastAsia="仿宋_GB2312" w:cs="仿宋_GB2312"/>
                <w:color w:val="000000"/>
                <w:kern w:val="0"/>
                <w:sz w:val="18"/>
                <w:szCs w:val="22"/>
              </w:rPr>
              <w:t>各级人民政府财政部门是负责政府采购监督管理的部门，依法履行对政府采购活动的监督管理职责。各级人民政府其他有关部门依法履行与政府采购活动有关的监督管理职责。第五十九条</w:t>
            </w:r>
            <w:r>
              <w:rPr>
                <w:rFonts w:ascii="仿宋_GB2312" w:hAnsi="宋体" w:eastAsia="仿宋_GB2312" w:cs="仿宋_GB2312"/>
                <w:color w:val="000000"/>
                <w:kern w:val="0"/>
                <w:sz w:val="18"/>
                <w:szCs w:val="22"/>
              </w:rPr>
              <w:t xml:space="preserve"> </w:t>
            </w:r>
            <w:r>
              <w:rPr>
                <w:rFonts w:hint="eastAsia" w:ascii="仿宋_GB2312" w:hAnsi="宋体" w:eastAsia="仿宋_GB2312" w:cs="仿宋_GB2312"/>
                <w:color w:val="000000"/>
                <w:kern w:val="0"/>
                <w:sz w:val="18"/>
                <w:szCs w:val="22"/>
              </w:rPr>
              <w:t>政府采购监督管理部门应当加强对政府采购活动及集中采购机构的监督检查。监督检查的主要内容是</w:t>
            </w:r>
            <w:r>
              <w:rPr>
                <w:rFonts w:ascii="仿宋_GB2312" w:hAnsi="宋体" w:eastAsia="仿宋_GB2312" w:cs="仿宋_GB2312"/>
                <w:color w:val="000000"/>
                <w:kern w:val="0"/>
                <w:sz w:val="18"/>
                <w:szCs w:val="22"/>
              </w:rPr>
              <w:t>:</w:t>
            </w:r>
            <w:r>
              <w:rPr>
                <w:rFonts w:hint="eastAsia" w:ascii="仿宋_GB2312" w:hAnsi="宋体" w:eastAsia="仿宋_GB2312" w:cs="仿宋_GB2312"/>
                <w:color w:val="000000"/>
                <w:kern w:val="0"/>
                <w:sz w:val="18"/>
                <w:szCs w:val="22"/>
              </w:rPr>
              <w:t>（一）有关政府采购的法律、行政法规和规章的执行情况；（二）采购范围、采购方式和采购程序的执行情况；（三）政府采购人员的职业素质和专业技能。</w:t>
            </w:r>
            <w:r>
              <w:rPr>
                <w:rFonts w:ascii="仿宋_GB2312" w:hAnsi="宋体" w:eastAsia="仿宋_GB2312" w:cs="仿宋_GB2312"/>
                <w:color w:val="000000"/>
                <w:kern w:val="0"/>
                <w:sz w:val="18"/>
                <w:szCs w:val="22"/>
              </w:rPr>
              <w:br w:type="textWrapping"/>
            </w:r>
            <w:r>
              <w:rPr>
                <w:rFonts w:hint="eastAsia" w:ascii="仿宋_GB2312" w:hAnsi="宋体" w:eastAsia="仿宋_GB2312" w:cs="仿宋_GB2312"/>
                <w:color w:val="000000"/>
                <w:kern w:val="0"/>
                <w:sz w:val="18"/>
                <w:szCs w:val="22"/>
              </w:rPr>
              <w:t>第六十五条</w:t>
            </w:r>
            <w:r>
              <w:rPr>
                <w:rFonts w:ascii="仿宋_GB2312" w:hAnsi="宋体" w:eastAsia="仿宋_GB2312" w:cs="仿宋_GB2312"/>
                <w:color w:val="000000"/>
                <w:kern w:val="0"/>
                <w:sz w:val="18"/>
                <w:szCs w:val="22"/>
              </w:rPr>
              <w:t xml:space="preserve"> </w:t>
            </w:r>
            <w:r>
              <w:rPr>
                <w:rFonts w:hint="eastAsia" w:ascii="仿宋_GB2312" w:hAnsi="宋体" w:eastAsia="仿宋_GB2312" w:cs="仿宋_GB2312"/>
                <w:color w:val="000000"/>
                <w:kern w:val="0"/>
                <w:sz w:val="18"/>
                <w:szCs w:val="22"/>
              </w:rPr>
              <w:t>政府采购监督管理部门应当对政府采购项目的采购活动进行检查，政府采购当事人应当如实反映情况，提供有关材料。</w:t>
            </w:r>
          </w:p>
        </w:tc>
        <w:tc>
          <w:tcPr>
            <w:tcW w:w="1134" w:type="dxa"/>
            <w:shd w:val="clear" w:color="auto" w:fill="FFFFFF"/>
            <w:vAlign w:val="center"/>
          </w:tcPr>
          <w:p>
            <w:pPr>
              <w:widowControl/>
              <w:spacing w:line="240" w:lineRule="exact"/>
              <w:jc w:val="center"/>
              <w:textAlignment w:val="center"/>
              <w:rPr>
                <w:rFonts w:ascii="仿宋_GB2312" w:hAnsi="宋体" w:eastAsia="仿宋_GB2312" w:cs="仿宋_GB2312"/>
                <w:color w:val="000000"/>
                <w:kern w:val="0"/>
                <w:sz w:val="18"/>
                <w:szCs w:val="22"/>
              </w:rPr>
            </w:pPr>
            <w:r>
              <w:rPr>
                <w:rFonts w:hint="eastAsia" w:ascii="仿宋_GB2312" w:hAnsi="宋体" w:eastAsia="仿宋_GB2312" w:cs="仿宋_GB2312"/>
                <w:color w:val="000000"/>
                <w:kern w:val="0"/>
                <w:sz w:val="18"/>
                <w:szCs w:val="22"/>
              </w:rPr>
              <w:t>省财政厅</w:t>
            </w:r>
          </w:p>
        </w:tc>
        <w:tc>
          <w:tcPr>
            <w:tcW w:w="964" w:type="dxa"/>
            <w:shd w:val="clear" w:color="auto" w:fill="FFFFFF"/>
            <w:vAlign w:val="center"/>
          </w:tcPr>
          <w:p>
            <w:pPr>
              <w:widowControl/>
              <w:spacing w:line="240" w:lineRule="exact"/>
              <w:jc w:val="center"/>
              <w:textAlignment w:val="center"/>
              <w:rPr>
                <w:rFonts w:hint="eastAsia" w:ascii="仿宋_GB2312" w:hAnsi="宋体" w:eastAsia="仿宋_GB2312" w:cs="仿宋_GB2312"/>
                <w:color w:val="000000"/>
                <w:kern w:val="0"/>
                <w:sz w:val="18"/>
                <w:szCs w:val="22"/>
                <w:lang w:eastAsia="zh-CN"/>
              </w:rPr>
            </w:pPr>
            <w:r>
              <w:rPr>
                <w:rFonts w:hint="eastAsia" w:ascii="仿宋_GB2312" w:hAnsi="宋体" w:eastAsia="仿宋_GB2312" w:cs="仿宋_GB2312"/>
                <w:color w:val="000000"/>
                <w:kern w:val="0"/>
                <w:sz w:val="18"/>
                <w:szCs w:val="22"/>
                <w:lang w:eastAsia="zh-CN"/>
              </w:rPr>
              <w:t>区财政局</w:t>
            </w:r>
          </w:p>
        </w:tc>
        <w:tc>
          <w:tcPr>
            <w:tcW w:w="3969" w:type="dxa"/>
            <w:shd w:val="clear" w:color="auto" w:fill="FFFFFF"/>
            <w:vAlign w:val="center"/>
          </w:tcPr>
          <w:p>
            <w:pPr>
              <w:widowControl/>
              <w:spacing w:line="240" w:lineRule="exact"/>
              <w:jc w:val="left"/>
              <w:textAlignment w:val="center"/>
              <w:rPr>
                <w:rFonts w:ascii="仿宋_GB2312" w:hAnsi="宋体" w:eastAsia="仿宋_GB2312" w:cs="仿宋_GB2312"/>
                <w:color w:val="000000"/>
                <w:kern w:val="0"/>
                <w:sz w:val="18"/>
                <w:szCs w:val="22"/>
              </w:rPr>
            </w:pPr>
            <w:r>
              <w:rPr>
                <w:rFonts w:ascii="仿宋_GB2312" w:hAnsi="宋体" w:eastAsia="仿宋_GB2312" w:cs="仿宋_GB2312"/>
                <w:color w:val="333333"/>
                <w:kern w:val="0"/>
                <w:sz w:val="18"/>
                <w:szCs w:val="22"/>
              </w:rPr>
              <w:t>1.</w:t>
            </w:r>
            <w:r>
              <w:rPr>
                <w:rFonts w:hint="eastAsia" w:ascii="仿宋_GB2312" w:hAnsi="宋体" w:eastAsia="仿宋_GB2312" w:cs="仿宋_GB2312"/>
                <w:color w:val="333333"/>
                <w:kern w:val="0"/>
                <w:sz w:val="18"/>
                <w:szCs w:val="22"/>
              </w:rPr>
              <w:t>检查责任：依法对政府采购活动进行监督管理。对集中采购机构进行考核，并定期如实公布考核结果。</w:t>
            </w:r>
            <w:r>
              <w:rPr>
                <w:rFonts w:ascii="仿宋_GB2312" w:hAnsi="宋体" w:eastAsia="仿宋_GB2312" w:cs="仿宋_GB2312"/>
                <w:color w:val="333333"/>
                <w:kern w:val="0"/>
                <w:sz w:val="18"/>
                <w:szCs w:val="22"/>
              </w:rPr>
              <w:br w:type="textWrapping"/>
            </w:r>
            <w:r>
              <w:rPr>
                <w:rFonts w:ascii="仿宋_GB2312" w:hAnsi="宋体" w:eastAsia="仿宋_GB2312" w:cs="仿宋_GB2312"/>
                <w:color w:val="333333"/>
                <w:kern w:val="0"/>
                <w:sz w:val="18"/>
                <w:szCs w:val="22"/>
              </w:rPr>
              <w:t>2.</w:t>
            </w:r>
            <w:r>
              <w:rPr>
                <w:rFonts w:hint="eastAsia" w:ascii="仿宋_GB2312" w:hAnsi="宋体" w:eastAsia="仿宋_GB2312" w:cs="仿宋_GB2312"/>
                <w:color w:val="333333"/>
                <w:kern w:val="0"/>
                <w:sz w:val="18"/>
                <w:szCs w:val="22"/>
              </w:rPr>
              <w:t>处置责任：收到投诉后对投诉事项作出处理决定，并通知相关当事人。</w:t>
            </w:r>
            <w:r>
              <w:rPr>
                <w:rFonts w:ascii="仿宋_GB2312" w:hAnsi="宋体" w:eastAsia="仿宋_GB2312" w:cs="仿宋_GB2312"/>
                <w:color w:val="333333"/>
                <w:kern w:val="0"/>
                <w:sz w:val="18"/>
                <w:szCs w:val="22"/>
              </w:rPr>
              <w:t xml:space="preserve"> </w:t>
            </w:r>
            <w:r>
              <w:rPr>
                <w:rFonts w:ascii="仿宋_GB2312" w:hAnsi="宋体" w:eastAsia="仿宋_GB2312" w:cs="仿宋_GB2312"/>
                <w:color w:val="333333"/>
                <w:kern w:val="0"/>
                <w:sz w:val="18"/>
                <w:szCs w:val="22"/>
              </w:rPr>
              <w:br w:type="textWrapping"/>
            </w:r>
            <w:r>
              <w:rPr>
                <w:rFonts w:ascii="仿宋_GB2312" w:hAnsi="宋体" w:eastAsia="仿宋_GB2312" w:cs="仿宋_GB2312"/>
                <w:color w:val="333333"/>
                <w:kern w:val="0"/>
                <w:sz w:val="18"/>
                <w:szCs w:val="22"/>
              </w:rPr>
              <w:t>3.</w:t>
            </w:r>
            <w:r>
              <w:rPr>
                <w:rFonts w:hint="eastAsia" w:ascii="仿宋_GB2312" w:hAnsi="宋体" w:eastAsia="仿宋_GB2312" w:cs="仿宋_GB2312"/>
                <w:color w:val="333333"/>
                <w:kern w:val="0"/>
                <w:sz w:val="18"/>
                <w:szCs w:val="22"/>
              </w:rPr>
              <w:t>移送责任：构成犯罪的，依法追究刑事责任。</w:t>
            </w:r>
            <w:r>
              <w:rPr>
                <w:rFonts w:ascii="仿宋_GB2312" w:hAnsi="宋体" w:eastAsia="仿宋_GB2312" w:cs="仿宋_GB2312"/>
                <w:color w:val="333333"/>
                <w:kern w:val="0"/>
                <w:sz w:val="18"/>
                <w:szCs w:val="22"/>
              </w:rPr>
              <w:t xml:space="preserve"> </w:t>
            </w:r>
            <w:r>
              <w:rPr>
                <w:rFonts w:ascii="仿宋_GB2312" w:hAnsi="宋体" w:eastAsia="仿宋_GB2312" w:cs="仿宋_GB2312"/>
                <w:color w:val="333333"/>
                <w:kern w:val="0"/>
                <w:sz w:val="18"/>
                <w:szCs w:val="22"/>
              </w:rPr>
              <w:br w:type="textWrapping"/>
            </w:r>
            <w:r>
              <w:rPr>
                <w:rFonts w:ascii="仿宋_GB2312" w:hAnsi="宋体" w:eastAsia="仿宋_GB2312" w:cs="仿宋_GB2312"/>
                <w:color w:val="333333"/>
                <w:kern w:val="0"/>
                <w:sz w:val="18"/>
                <w:szCs w:val="22"/>
              </w:rPr>
              <w:t>4.</w:t>
            </w:r>
            <w:r>
              <w:rPr>
                <w:rFonts w:hint="eastAsia" w:ascii="仿宋_GB2312" w:hAnsi="宋体" w:eastAsia="仿宋_GB2312" w:cs="仿宋_GB2312"/>
                <w:color w:val="333333"/>
                <w:kern w:val="0"/>
                <w:sz w:val="18"/>
                <w:szCs w:val="22"/>
              </w:rPr>
              <w:t>其他责任：法律法规规章等规定应履行的责任。</w:t>
            </w:r>
          </w:p>
        </w:tc>
        <w:tc>
          <w:tcPr>
            <w:tcW w:w="3402" w:type="dxa"/>
            <w:shd w:val="clear" w:color="auto" w:fill="FFFFFF"/>
            <w:vAlign w:val="center"/>
          </w:tcPr>
          <w:p>
            <w:pPr>
              <w:widowControl/>
              <w:spacing w:line="240" w:lineRule="exact"/>
              <w:jc w:val="left"/>
              <w:textAlignment w:val="center"/>
              <w:rPr>
                <w:rFonts w:ascii="仿宋_GB2312" w:hAnsi="宋体" w:eastAsia="仿宋_GB2312" w:cs="仿宋_GB2312"/>
                <w:color w:val="000000"/>
                <w:kern w:val="0"/>
                <w:sz w:val="18"/>
                <w:szCs w:val="22"/>
              </w:rPr>
            </w:pPr>
            <w:r>
              <w:rPr>
                <w:rFonts w:hint="eastAsia" w:ascii="仿宋_GB2312" w:hAnsi="宋体" w:eastAsia="仿宋_GB2312" w:cs="仿宋_GB2312"/>
                <w:color w:val="333333"/>
                <w:kern w:val="0"/>
                <w:sz w:val="18"/>
                <w:szCs w:val="22"/>
              </w:rPr>
              <w:t>因不履行或不正确履行行政职责，有下列情形的，行政机关及相关工作人员应承担相应责任：</w:t>
            </w:r>
            <w:r>
              <w:rPr>
                <w:rFonts w:ascii="仿宋_GB2312" w:hAnsi="宋体" w:eastAsia="仿宋_GB2312" w:cs="仿宋_GB2312"/>
                <w:color w:val="333333"/>
                <w:kern w:val="0"/>
                <w:sz w:val="18"/>
                <w:szCs w:val="22"/>
              </w:rPr>
              <w:br w:type="textWrapping"/>
            </w:r>
            <w:r>
              <w:rPr>
                <w:rFonts w:ascii="仿宋_GB2312" w:hAnsi="宋体" w:eastAsia="仿宋_GB2312" w:cs="仿宋_GB2312"/>
                <w:color w:val="333333"/>
                <w:kern w:val="0"/>
                <w:sz w:val="18"/>
                <w:szCs w:val="22"/>
              </w:rPr>
              <w:t>1.</w:t>
            </w:r>
            <w:r>
              <w:rPr>
                <w:rFonts w:hint="eastAsia" w:ascii="仿宋_GB2312" w:hAnsi="宋体" w:eastAsia="仿宋_GB2312" w:cs="仿宋_GB2312"/>
                <w:color w:val="333333"/>
                <w:kern w:val="0"/>
                <w:sz w:val="18"/>
                <w:szCs w:val="22"/>
              </w:rPr>
              <w:t>设置集中采购机构，参与政府采购项目的采购活动；</w:t>
            </w:r>
            <w:r>
              <w:rPr>
                <w:rFonts w:ascii="仿宋_GB2312" w:hAnsi="宋体" w:eastAsia="仿宋_GB2312" w:cs="仿宋_GB2312"/>
                <w:color w:val="333333"/>
                <w:kern w:val="0"/>
                <w:sz w:val="18"/>
                <w:szCs w:val="22"/>
              </w:rPr>
              <w:br w:type="textWrapping"/>
            </w:r>
            <w:r>
              <w:rPr>
                <w:rFonts w:ascii="仿宋_GB2312" w:hAnsi="宋体" w:eastAsia="仿宋_GB2312" w:cs="仿宋_GB2312"/>
                <w:color w:val="333333"/>
                <w:kern w:val="0"/>
                <w:sz w:val="18"/>
                <w:szCs w:val="22"/>
              </w:rPr>
              <w:t>2.</w:t>
            </w:r>
            <w:r>
              <w:rPr>
                <w:rFonts w:hint="eastAsia" w:ascii="仿宋_GB2312" w:hAnsi="宋体" w:eastAsia="仿宋_GB2312" w:cs="仿宋_GB2312"/>
                <w:color w:val="333333"/>
                <w:kern w:val="0"/>
                <w:sz w:val="18"/>
                <w:szCs w:val="22"/>
              </w:rPr>
              <w:t>滥用职权，玩忽职守，徇私舞弊的；</w:t>
            </w:r>
            <w:r>
              <w:rPr>
                <w:rFonts w:ascii="仿宋_GB2312" w:hAnsi="宋体" w:eastAsia="仿宋_GB2312" w:cs="仿宋_GB2312"/>
                <w:color w:val="333333"/>
                <w:kern w:val="0"/>
                <w:sz w:val="18"/>
                <w:szCs w:val="22"/>
              </w:rPr>
              <w:br w:type="textWrapping"/>
            </w:r>
            <w:r>
              <w:rPr>
                <w:rFonts w:ascii="仿宋_GB2312" w:hAnsi="宋体" w:eastAsia="仿宋_GB2312" w:cs="仿宋_GB2312"/>
                <w:color w:val="333333"/>
                <w:kern w:val="0"/>
                <w:sz w:val="18"/>
                <w:szCs w:val="22"/>
              </w:rPr>
              <w:t>3.</w:t>
            </w:r>
            <w:r>
              <w:rPr>
                <w:rFonts w:hint="eastAsia" w:ascii="仿宋_GB2312" w:hAnsi="宋体" w:eastAsia="仿宋_GB2312" w:cs="仿宋_GB2312"/>
                <w:color w:val="333333"/>
                <w:kern w:val="0"/>
                <w:sz w:val="18"/>
                <w:szCs w:val="22"/>
              </w:rPr>
              <w:t>对供应商的投诉逾期未作处理；</w:t>
            </w:r>
            <w:r>
              <w:rPr>
                <w:rFonts w:ascii="仿宋_GB2312" w:hAnsi="宋体" w:eastAsia="仿宋_GB2312" w:cs="仿宋_GB2312"/>
                <w:color w:val="333333"/>
                <w:kern w:val="0"/>
                <w:sz w:val="18"/>
                <w:szCs w:val="22"/>
              </w:rPr>
              <w:br w:type="textWrapping"/>
            </w:r>
            <w:r>
              <w:rPr>
                <w:rFonts w:ascii="仿宋_GB2312" w:hAnsi="宋体" w:eastAsia="仿宋_GB2312" w:cs="仿宋_GB2312"/>
                <w:color w:val="333333"/>
                <w:kern w:val="0"/>
                <w:sz w:val="18"/>
                <w:szCs w:val="22"/>
              </w:rPr>
              <w:t>4.</w:t>
            </w:r>
            <w:r>
              <w:rPr>
                <w:rFonts w:hint="eastAsia" w:ascii="仿宋_GB2312" w:hAnsi="宋体" w:eastAsia="仿宋_GB2312" w:cs="仿宋_GB2312"/>
                <w:color w:val="333333"/>
                <w:kern w:val="0"/>
                <w:sz w:val="18"/>
                <w:szCs w:val="22"/>
              </w:rPr>
              <w:t>对集中采购机构业绩的考核，有虚假陈述，隐瞒真实情况的，或者不作</w:t>
            </w:r>
            <w:r>
              <w:rPr>
                <w:rFonts w:ascii="仿宋_GB2312" w:hAnsi="宋体" w:eastAsia="仿宋_GB2312" w:cs="仿宋_GB2312"/>
                <w:color w:val="333333"/>
                <w:kern w:val="0"/>
                <w:sz w:val="18"/>
                <w:szCs w:val="22"/>
              </w:rPr>
              <w:t xml:space="preserve"> </w:t>
            </w:r>
            <w:r>
              <w:rPr>
                <w:rFonts w:hint="eastAsia" w:ascii="仿宋_GB2312" w:hAnsi="宋体" w:eastAsia="仿宋_GB2312" w:cs="仿宋_GB2312"/>
                <w:color w:val="333333"/>
                <w:kern w:val="0"/>
                <w:sz w:val="18"/>
                <w:szCs w:val="22"/>
              </w:rPr>
              <w:t>定期考核和公布考核结果的；</w:t>
            </w:r>
            <w:r>
              <w:rPr>
                <w:rFonts w:ascii="仿宋_GB2312" w:hAnsi="宋体" w:eastAsia="仿宋_GB2312" w:cs="仿宋_GB2312"/>
                <w:color w:val="333333"/>
                <w:kern w:val="0"/>
                <w:sz w:val="18"/>
                <w:szCs w:val="22"/>
              </w:rPr>
              <w:br w:type="textWrapping"/>
            </w:r>
            <w:r>
              <w:rPr>
                <w:rFonts w:ascii="仿宋_GB2312" w:hAnsi="宋体" w:eastAsia="仿宋_GB2312" w:cs="仿宋_GB2312"/>
                <w:color w:val="333333"/>
                <w:kern w:val="0"/>
                <w:sz w:val="18"/>
                <w:szCs w:val="22"/>
              </w:rPr>
              <w:t>5.</w:t>
            </w:r>
            <w:r>
              <w:rPr>
                <w:rFonts w:hint="eastAsia" w:ascii="仿宋_GB2312" w:hAnsi="宋体" w:eastAsia="仿宋_GB2312" w:cs="仿宋_GB2312"/>
                <w:color w:val="333333"/>
                <w:kern w:val="0"/>
                <w:sz w:val="18"/>
                <w:szCs w:val="22"/>
              </w:rPr>
              <w:t>其他违反法律法规规章文件规定的行为。</w:t>
            </w:r>
          </w:p>
        </w:tc>
        <w:tc>
          <w:tcPr>
            <w:tcW w:w="567" w:type="dxa"/>
            <w:shd w:val="clear" w:color="auto" w:fill="FFFFFF"/>
            <w:vAlign w:val="center"/>
          </w:tcPr>
          <w:p>
            <w:pPr>
              <w:spacing w:line="240" w:lineRule="exact"/>
              <w:rPr>
                <w:rFonts w:ascii="仿宋_GB2312" w:hAnsi="宋体" w:eastAsia="仿宋_GB2312" w:cs="仿宋_GB2312"/>
                <w:color w:val="000000"/>
                <w:sz w:val="18"/>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957" w:hRule="atLeast"/>
        </w:trPr>
        <w:tc>
          <w:tcPr>
            <w:tcW w:w="544" w:type="dxa"/>
            <w:shd w:val="clear" w:color="auto" w:fill="FFFFFF"/>
            <w:vAlign w:val="center"/>
          </w:tcPr>
          <w:p>
            <w:pPr>
              <w:widowControl/>
              <w:spacing w:line="240" w:lineRule="exact"/>
              <w:jc w:val="center"/>
              <w:textAlignment w:val="center"/>
              <w:rPr>
                <w:rFonts w:ascii="仿宋_GB2312" w:hAnsi="宋体" w:eastAsia="仿宋_GB2312" w:cs="仿宋_GB2312"/>
                <w:color w:val="000000"/>
                <w:kern w:val="0"/>
                <w:sz w:val="18"/>
                <w:szCs w:val="22"/>
              </w:rPr>
            </w:pPr>
            <w:r>
              <w:rPr>
                <w:rFonts w:ascii="仿宋_GB2312" w:hAnsi="宋体" w:eastAsia="仿宋_GB2312" w:cs="仿宋_GB2312"/>
                <w:color w:val="000000"/>
                <w:kern w:val="0"/>
                <w:sz w:val="18"/>
                <w:szCs w:val="22"/>
              </w:rPr>
              <w:t>21</w:t>
            </w:r>
          </w:p>
        </w:tc>
        <w:tc>
          <w:tcPr>
            <w:tcW w:w="850" w:type="dxa"/>
            <w:shd w:val="clear" w:color="auto" w:fill="FFFFFF"/>
            <w:vAlign w:val="center"/>
          </w:tcPr>
          <w:p>
            <w:pPr>
              <w:widowControl/>
              <w:spacing w:line="240" w:lineRule="exact"/>
              <w:jc w:val="center"/>
              <w:textAlignment w:val="center"/>
              <w:rPr>
                <w:rFonts w:ascii="仿宋_GB2312" w:hAnsi="宋体" w:eastAsia="仿宋_GB2312" w:cs="仿宋_GB2312"/>
                <w:color w:val="000000"/>
                <w:kern w:val="0"/>
                <w:sz w:val="18"/>
                <w:szCs w:val="22"/>
              </w:rPr>
            </w:pPr>
            <w:r>
              <w:rPr>
                <w:rFonts w:hint="eastAsia" w:ascii="仿宋_GB2312" w:hAnsi="宋体" w:eastAsia="仿宋_GB2312" w:cs="仿宋_GB2312"/>
                <w:color w:val="000000"/>
                <w:kern w:val="0"/>
                <w:sz w:val="18"/>
                <w:szCs w:val="22"/>
              </w:rPr>
              <w:t>行政检查</w:t>
            </w:r>
          </w:p>
        </w:tc>
        <w:tc>
          <w:tcPr>
            <w:tcW w:w="1134" w:type="dxa"/>
            <w:shd w:val="clear" w:color="auto" w:fill="FFFFFF"/>
            <w:vAlign w:val="center"/>
          </w:tcPr>
          <w:p>
            <w:pPr>
              <w:widowControl/>
              <w:spacing w:line="240" w:lineRule="exact"/>
              <w:jc w:val="left"/>
              <w:textAlignment w:val="center"/>
              <w:rPr>
                <w:rFonts w:ascii="仿宋_GB2312" w:hAnsi="宋体" w:eastAsia="仿宋_GB2312" w:cs="仿宋_GB2312"/>
                <w:color w:val="000000"/>
                <w:kern w:val="0"/>
                <w:sz w:val="18"/>
                <w:szCs w:val="22"/>
              </w:rPr>
            </w:pPr>
            <w:r>
              <w:rPr>
                <w:rFonts w:hint="eastAsia" w:ascii="仿宋_GB2312" w:hAnsi="宋体" w:eastAsia="仿宋_GB2312" w:cs="仿宋_GB2312"/>
                <w:color w:val="000000"/>
                <w:kern w:val="0"/>
                <w:sz w:val="18"/>
                <w:szCs w:val="22"/>
              </w:rPr>
              <w:t>对会计信息质量的检查</w:t>
            </w:r>
          </w:p>
        </w:tc>
        <w:tc>
          <w:tcPr>
            <w:tcW w:w="3118" w:type="dxa"/>
            <w:shd w:val="clear" w:color="auto" w:fill="FFFFFF"/>
            <w:vAlign w:val="center"/>
          </w:tcPr>
          <w:p>
            <w:pPr>
              <w:widowControl/>
              <w:spacing w:line="240" w:lineRule="exact"/>
              <w:jc w:val="left"/>
              <w:textAlignment w:val="center"/>
              <w:rPr>
                <w:rFonts w:ascii="仿宋_GB2312" w:hAnsi="宋体" w:eastAsia="仿宋_GB2312" w:cs="仿宋_GB2312"/>
                <w:color w:val="000000"/>
                <w:kern w:val="0"/>
                <w:sz w:val="18"/>
                <w:szCs w:val="22"/>
              </w:rPr>
            </w:pPr>
            <w:r>
              <w:rPr>
                <w:rFonts w:ascii="仿宋_GB2312" w:hAnsi="宋体" w:eastAsia="仿宋_GB2312" w:cs="仿宋_GB2312"/>
                <w:color w:val="000000"/>
                <w:kern w:val="0"/>
                <w:sz w:val="18"/>
                <w:szCs w:val="22"/>
              </w:rPr>
              <w:t>1.</w:t>
            </w:r>
            <w:r>
              <w:rPr>
                <w:rFonts w:hint="eastAsia" w:ascii="仿宋_GB2312" w:hAnsi="宋体" w:eastAsia="仿宋_GB2312" w:cs="仿宋_GB2312"/>
                <w:color w:val="000000"/>
                <w:kern w:val="0"/>
                <w:sz w:val="18"/>
                <w:szCs w:val="22"/>
              </w:rPr>
              <w:t>《中华人民共和国会计法》第七条</w:t>
            </w:r>
            <w:r>
              <w:rPr>
                <w:rFonts w:ascii="仿宋_GB2312" w:hAnsi="宋体" w:eastAsia="仿宋_GB2312" w:cs="仿宋_GB2312"/>
                <w:color w:val="000000"/>
                <w:kern w:val="0"/>
                <w:sz w:val="18"/>
                <w:szCs w:val="22"/>
              </w:rPr>
              <w:t xml:space="preserve"> </w:t>
            </w:r>
            <w:r>
              <w:rPr>
                <w:rFonts w:hint="eastAsia" w:ascii="仿宋_GB2312" w:hAnsi="宋体" w:eastAsia="仿宋_GB2312" w:cs="仿宋_GB2312"/>
                <w:color w:val="000000"/>
                <w:kern w:val="0"/>
                <w:sz w:val="18"/>
                <w:szCs w:val="22"/>
              </w:rPr>
              <w:t>国务院财政部门主管全国的会计工作。县级以上地方各级人民政府财政部门管理本行政区域内的会计工作。第三十二条</w:t>
            </w:r>
            <w:r>
              <w:rPr>
                <w:rFonts w:ascii="仿宋_GB2312" w:hAnsi="宋体" w:eastAsia="仿宋_GB2312" w:cs="仿宋_GB2312"/>
                <w:color w:val="000000"/>
                <w:kern w:val="0"/>
                <w:sz w:val="18"/>
                <w:szCs w:val="22"/>
              </w:rPr>
              <w:t xml:space="preserve">  </w:t>
            </w:r>
            <w:r>
              <w:rPr>
                <w:rFonts w:hint="eastAsia" w:ascii="仿宋_GB2312" w:hAnsi="宋体" w:eastAsia="仿宋_GB2312" w:cs="仿宋_GB2312"/>
                <w:color w:val="000000"/>
                <w:kern w:val="0"/>
                <w:sz w:val="18"/>
                <w:szCs w:val="22"/>
              </w:rPr>
              <w:t>财政部门对各单位的下列情况实施监督</w:t>
            </w:r>
            <w:r>
              <w:rPr>
                <w:rFonts w:ascii="仿宋_GB2312" w:hAnsi="宋体" w:eastAsia="仿宋_GB2312" w:cs="仿宋_GB2312"/>
                <w:color w:val="000000"/>
                <w:kern w:val="0"/>
                <w:sz w:val="18"/>
                <w:szCs w:val="22"/>
              </w:rPr>
              <w:t>:</w:t>
            </w:r>
            <w:r>
              <w:rPr>
                <w:rFonts w:hint="eastAsia" w:ascii="仿宋_GB2312" w:hAnsi="宋体" w:eastAsia="仿宋_GB2312" w:cs="仿宋_GB2312"/>
                <w:color w:val="000000"/>
                <w:kern w:val="0"/>
                <w:sz w:val="18"/>
                <w:szCs w:val="22"/>
              </w:rPr>
              <w:t>（一）是否依法设置会计账簿；（二）会计凭证、会计账簿、财务会计报告和其他会计资料是否真实、完整；（三）会计核算是否符合本法和国家统一的会计制度的规定；（四）从事会计工作的人员是否具备专业能力、遵守职业道德。</w:t>
            </w:r>
            <w:r>
              <w:rPr>
                <w:rFonts w:ascii="仿宋_GB2312" w:hAnsi="宋体" w:eastAsia="仿宋_GB2312" w:cs="仿宋_GB2312"/>
                <w:color w:val="000000"/>
                <w:kern w:val="0"/>
                <w:sz w:val="18"/>
                <w:szCs w:val="22"/>
              </w:rPr>
              <w:br w:type="textWrapping"/>
            </w:r>
            <w:r>
              <w:rPr>
                <w:rFonts w:hint="eastAsia" w:ascii="仿宋_GB2312" w:hAnsi="宋体" w:eastAsia="仿宋_GB2312" w:cs="仿宋_GB2312"/>
                <w:color w:val="000000"/>
                <w:kern w:val="0"/>
                <w:sz w:val="18"/>
                <w:szCs w:val="22"/>
              </w:rPr>
              <w:t>在对前款第（二）项所列事项实施监督，发现重大违法嫌疑时，国务院财政部门及其派出机构可以向与被监督单位有经济业务往来的单位和被监督单位开立账户的金融机构查询有关情况，有关单位和金融机构应当给予支持。</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2.</w:t>
            </w:r>
            <w:r>
              <w:rPr>
                <w:rFonts w:hint="eastAsia" w:ascii="仿宋_GB2312" w:hAnsi="宋体" w:eastAsia="仿宋_GB2312" w:cs="仿宋_GB2312"/>
                <w:color w:val="000000"/>
                <w:kern w:val="0"/>
                <w:sz w:val="18"/>
                <w:szCs w:val="22"/>
              </w:rPr>
              <w:t>《财政部门监督办法》第十六条</w:t>
            </w:r>
            <w:r>
              <w:rPr>
                <w:rFonts w:ascii="仿宋_GB2312" w:hAnsi="宋体" w:eastAsia="仿宋_GB2312" w:cs="仿宋_GB2312"/>
                <w:color w:val="000000"/>
                <w:kern w:val="0"/>
                <w:sz w:val="18"/>
                <w:szCs w:val="22"/>
              </w:rPr>
              <w:t xml:space="preserve"> </w:t>
            </w:r>
            <w:r>
              <w:rPr>
                <w:rFonts w:hint="eastAsia" w:ascii="仿宋_GB2312" w:hAnsi="宋体" w:eastAsia="仿宋_GB2312" w:cs="仿宋_GB2312"/>
                <w:color w:val="000000"/>
                <w:kern w:val="0"/>
                <w:sz w:val="18"/>
                <w:szCs w:val="22"/>
              </w:rPr>
              <w:t>财政部门依法对下列事项实施监督：（一）财税法规、政策的执行情况；（二）预算编制、执行、调整和决算情况；（三）税收收入、政府非税收入等政府性资金的征收、管理情况；（四）国库集中收付、预算单位银行账户的管理使用情况；（五）政府采购法规、政策的执行情况；（六）行政、事业单位国有资产，金融类、文化企业等国有资产的管理情况；（七）财务会计制度的执行情况；（八）外国政府、国际金融组织贷款和赠款的管理情况；（九）法律法规规定的其他事项。对会计师事务所和资产评估机构设立及执业情况的监督，由省级以上人民政府财政部门依法实施。</w:t>
            </w:r>
            <w:r>
              <w:rPr>
                <w:rFonts w:ascii="仿宋_GB2312" w:hAnsi="宋体" w:eastAsia="仿宋_GB2312" w:cs="仿宋_GB2312"/>
                <w:color w:val="000000"/>
                <w:kern w:val="0"/>
                <w:sz w:val="18"/>
                <w:szCs w:val="22"/>
              </w:rPr>
              <w:t xml:space="preserve"> </w:t>
            </w:r>
          </w:p>
        </w:tc>
        <w:tc>
          <w:tcPr>
            <w:tcW w:w="1134" w:type="dxa"/>
            <w:shd w:val="clear" w:color="auto" w:fill="FFFFFF"/>
            <w:vAlign w:val="center"/>
          </w:tcPr>
          <w:p>
            <w:pPr>
              <w:widowControl/>
              <w:spacing w:line="240" w:lineRule="exact"/>
              <w:jc w:val="center"/>
              <w:textAlignment w:val="center"/>
              <w:rPr>
                <w:rFonts w:ascii="仿宋_GB2312" w:hAnsi="宋体" w:eastAsia="仿宋_GB2312" w:cs="仿宋_GB2312"/>
                <w:color w:val="000000"/>
                <w:kern w:val="0"/>
                <w:sz w:val="18"/>
                <w:szCs w:val="22"/>
              </w:rPr>
            </w:pPr>
            <w:r>
              <w:rPr>
                <w:rFonts w:hint="eastAsia" w:ascii="仿宋_GB2312" w:hAnsi="宋体" w:eastAsia="仿宋_GB2312" w:cs="仿宋_GB2312"/>
                <w:color w:val="000000"/>
                <w:kern w:val="0"/>
                <w:sz w:val="18"/>
                <w:szCs w:val="22"/>
              </w:rPr>
              <w:t>省财政厅</w:t>
            </w:r>
          </w:p>
        </w:tc>
        <w:tc>
          <w:tcPr>
            <w:tcW w:w="964" w:type="dxa"/>
            <w:shd w:val="clear" w:color="auto" w:fill="FFFFFF"/>
            <w:vAlign w:val="center"/>
          </w:tcPr>
          <w:p>
            <w:pPr>
              <w:widowControl/>
              <w:spacing w:line="240" w:lineRule="exact"/>
              <w:jc w:val="center"/>
              <w:textAlignment w:val="center"/>
              <w:rPr>
                <w:rFonts w:hint="eastAsia" w:ascii="仿宋_GB2312" w:hAnsi="宋体" w:eastAsia="仿宋_GB2312" w:cs="仿宋_GB2312"/>
                <w:color w:val="000000"/>
                <w:kern w:val="0"/>
                <w:sz w:val="18"/>
                <w:szCs w:val="22"/>
                <w:lang w:eastAsia="zh-CN"/>
              </w:rPr>
            </w:pPr>
            <w:r>
              <w:rPr>
                <w:rFonts w:hint="eastAsia" w:ascii="仿宋_GB2312" w:hAnsi="宋体" w:eastAsia="仿宋_GB2312" w:cs="仿宋_GB2312"/>
                <w:color w:val="000000"/>
                <w:kern w:val="0"/>
                <w:sz w:val="18"/>
                <w:szCs w:val="22"/>
                <w:lang w:eastAsia="zh-CN"/>
              </w:rPr>
              <w:t>区财政局</w:t>
            </w:r>
          </w:p>
        </w:tc>
        <w:tc>
          <w:tcPr>
            <w:tcW w:w="3969" w:type="dxa"/>
            <w:shd w:val="clear" w:color="auto" w:fill="FFFFFF"/>
            <w:vAlign w:val="center"/>
          </w:tcPr>
          <w:p>
            <w:pPr>
              <w:widowControl/>
              <w:spacing w:line="240" w:lineRule="exact"/>
              <w:jc w:val="left"/>
              <w:textAlignment w:val="center"/>
              <w:rPr>
                <w:rFonts w:ascii="仿宋_GB2312" w:hAnsi="宋体" w:eastAsia="仿宋_GB2312" w:cs="仿宋_GB2312"/>
                <w:color w:val="000000"/>
                <w:kern w:val="0"/>
                <w:sz w:val="18"/>
                <w:szCs w:val="22"/>
              </w:rPr>
            </w:pPr>
            <w:r>
              <w:rPr>
                <w:rFonts w:ascii="仿宋_GB2312" w:hAnsi="宋体" w:eastAsia="仿宋_GB2312" w:cs="仿宋_GB2312"/>
                <w:color w:val="000000"/>
                <w:kern w:val="0"/>
                <w:sz w:val="18"/>
                <w:szCs w:val="22"/>
              </w:rPr>
              <w:t>1.</w:t>
            </w:r>
            <w:r>
              <w:rPr>
                <w:rFonts w:hint="eastAsia" w:ascii="仿宋_GB2312" w:hAnsi="宋体" w:eastAsia="仿宋_GB2312" w:cs="仿宋_GB2312"/>
                <w:color w:val="000000"/>
                <w:kern w:val="0"/>
                <w:sz w:val="18"/>
                <w:szCs w:val="22"/>
              </w:rPr>
              <w:t>检查责任：对国家机关、社会团体、公司、企业、事业单位和其他组织会计信息质量等情况开展监督检查。</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2.</w:t>
            </w:r>
            <w:r>
              <w:rPr>
                <w:rFonts w:hint="eastAsia" w:ascii="仿宋_GB2312" w:hAnsi="宋体" w:eastAsia="仿宋_GB2312" w:cs="仿宋_GB2312"/>
                <w:color w:val="000000"/>
                <w:kern w:val="0"/>
                <w:sz w:val="18"/>
                <w:szCs w:val="22"/>
              </w:rPr>
              <w:t>处置责任：对监督检查发现的问题，责令限期改正、予以警告，依法实施处罚。</w:t>
            </w:r>
            <w:r>
              <w:rPr>
                <w:rFonts w:ascii="仿宋_GB2312" w:hAnsi="宋体" w:eastAsia="仿宋_GB2312" w:cs="仿宋_GB2312"/>
                <w:color w:val="000000"/>
                <w:kern w:val="0"/>
                <w:sz w:val="18"/>
                <w:szCs w:val="22"/>
              </w:rPr>
              <w:t xml:space="preserve"> </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3.</w:t>
            </w:r>
            <w:r>
              <w:rPr>
                <w:rFonts w:hint="eastAsia" w:ascii="仿宋_GB2312" w:hAnsi="宋体" w:eastAsia="仿宋_GB2312" w:cs="仿宋_GB2312"/>
                <w:color w:val="000000"/>
                <w:kern w:val="0"/>
                <w:sz w:val="18"/>
                <w:szCs w:val="22"/>
              </w:rPr>
              <w:t>移送责任：对构成违法犯罪的移交司法</w:t>
            </w:r>
            <w:r>
              <w:rPr>
                <w:rFonts w:ascii="仿宋_GB2312" w:hAnsi="宋体" w:eastAsia="仿宋_GB2312" w:cs="仿宋_GB2312"/>
                <w:color w:val="000000"/>
                <w:kern w:val="0"/>
                <w:sz w:val="18"/>
                <w:szCs w:val="22"/>
              </w:rPr>
              <w:t xml:space="preserve"> </w:t>
            </w:r>
            <w:r>
              <w:rPr>
                <w:rFonts w:hint="eastAsia" w:ascii="仿宋_GB2312" w:hAnsi="宋体" w:eastAsia="仿宋_GB2312" w:cs="仿宋_GB2312"/>
                <w:color w:val="000000"/>
                <w:kern w:val="0"/>
                <w:sz w:val="18"/>
                <w:szCs w:val="22"/>
              </w:rPr>
              <w:t>机关。</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4.</w:t>
            </w:r>
            <w:r>
              <w:rPr>
                <w:rFonts w:hint="eastAsia" w:ascii="仿宋_GB2312" w:hAnsi="宋体" w:eastAsia="仿宋_GB2312" w:cs="仿宋_GB2312"/>
                <w:color w:val="000000"/>
                <w:kern w:val="0"/>
                <w:sz w:val="18"/>
                <w:szCs w:val="22"/>
              </w:rPr>
              <w:t>其他责任：法律法规规章等规定应履行的责任。</w:t>
            </w:r>
          </w:p>
        </w:tc>
        <w:tc>
          <w:tcPr>
            <w:tcW w:w="3402" w:type="dxa"/>
            <w:shd w:val="clear" w:color="auto" w:fill="FFFFFF"/>
            <w:vAlign w:val="center"/>
          </w:tcPr>
          <w:p>
            <w:pPr>
              <w:widowControl/>
              <w:spacing w:line="240" w:lineRule="exact"/>
              <w:jc w:val="left"/>
              <w:textAlignment w:val="center"/>
              <w:rPr>
                <w:rFonts w:ascii="仿宋_GB2312" w:hAnsi="宋体" w:eastAsia="仿宋_GB2312" w:cs="仿宋_GB2312"/>
                <w:color w:val="000000"/>
                <w:kern w:val="0"/>
                <w:sz w:val="18"/>
                <w:szCs w:val="22"/>
              </w:rPr>
            </w:pPr>
            <w:r>
              <w:rPr>
                <w:rFonts w:hint="eastAsia" w:ascii="仿宋_GB2312" w:hAnsi="宋体" w:eastAsia="仿宋_GB2312" w:cs="仿宋_GB2312"/>
                <w:color w:val="000000"/>
                <w:kern w:val="0"/>
                <w:sz w:val="18"/>
                <w:szCs w:val="22"/>
              </w:rPr>
              <w:t>因不履行或不正确履行行政职责，有下列情形的，行政机关及相关工作人</w:t>
            </w:r>
            <w:r>
              <w:rPr>
                <w:rFonts w:ascii="仿宋_GB2312" w:hAnsi="宋体" w:eastAsia="仿宋_GB2312" w:cs="仿宋_GB2312"/>
                <w:color w:val="000000"/>
                <w:kern w:val="0"/>
                <w:sz w:val="18"/>
                <w:szCs w:val="22"/>
              </w:rPr>
              <w:t xml:space="preserve"> </w:t>
            </w:r>
            <w:r>
              <w:rPr>
                <w:rFonts w:hint="eastAsia" w:ascii="仿宋_GB2312" w:hAnsi="宋体" w:eastAsia="仿宋_GB2312" w:cs="仿宋_GB2312"/>
                <w:color w:val="000000"/>
                <w:kern w:val="0"/>
                <w:sz w:val="18"/>
                <w:szCs w:val="22"/>
              </w:rPr>
              <w:t>员应承担相应责任：</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1.</w:t>
            </w:r>
            <w:r>
              <w:rPr>
                <w:rFonts w:hint="eastAsia" w:ascii="仿宋_GB2312" w:hAnsi="宋体" w:eastAsia="仿宋_GB2312" w:cs="仿宋_GB2312"/>
                <w:color w:val="000000"/>
                <w:kern w:val="0"/>
                <w:sz w:val="18"/>
                <w:szCs w:val="22"/>
              </w:rPr>
              <w:t>不对本辖区内国家机关、社会团体、公司、企业、事业单位和其他组织会</w:t>
            </w:r>
            <w:r>
              <w:rPr>
                <w:rFonts w:ascii="仿宋_GB2312" w:hAnsi="宋体" w:eastAsia="仿宋_GB2312" w:cs="仿宋_GB2312"/>
                <w:color w:val="000000"/>
                <w:kern w:val="0"/>
                <w:sz w:val="18"/>
                <w:szCs w:val="22"/>
              </w:rPr>
              <w:t xml:space="preserve"> </w:t>
            </w:r>
            <w:r>
              <w:rPr>
                <w:rFonts w:hint="eastAsia" w:ascii="仿宋_GB2312" w:hAnsi="宋体" w:eastAsia="仿宋_GB2312" w:cs="仿宋_GB2312"/>
                <w:color w:val="000000"/>
                <w:kern w:val="0"/>
                <w:sz w:val="18"/>
                <w:szCs w:val="22"/>
              </w:rPr>
              <w:t>计信息质量等情况组织监督检查；</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2.</w:t>
            </w:r>
            <w:r>
              <w:rPr>
                <w:rFonts w:hint="eastAsia" w:ascii="仿宋_GB2312" w:hAnsi="宋体" w:eastAsia="仿宋_GB2312" w:cs="仿宋_GB2312"/>
                <w:color w:val="000000"/>
                <w:kern w:val="0"/>
                <w:sz w:val="18"/>
                <w:szCs w:val="22"/>
              </w:rPr>
              <w:t>对在检查中发现的问题，不责令限</w:t>
            </w:r>
            <w:r>
              <w:rPr>
                <w:rFonts w:ascii="仿宋_GB2312" w:hAnsi="宋体" w:eastAsia="仿宋_GB2312" w:cs="仿宋_GB2312"/>
                <w:color w:val="000000"/>
                <w:kern w:val="0"/>
                <w:sz w:val="18"/>
                <w:szCs w:val="22"/>
              </w:rPr>
              <w:t xml:space="preserve"> </w:t>
            </w:r>
            <w:r>
              <w:rPr>
                <w:rFonts w:hint="eastAsia" w:ascii="仿宋_GB2312" w:hAnsi="宋体" w:eastAsia="仿宋_GB2312" w:cs="仿宋_GB2312"/>
                <w:color w:val="000000"/>
                <w:kern w:val="0"/>
                <w:sz w:val="18"/>
                <w:szCs w:val="22"/>
              </w:rPr>
              <w:t>期整改、不依法实施处罚；</w:t>
            </w:r>
            <w:r>
              <w:rPr>
                <w:rFonts w:ascii="仿宋_GB2312" w:hAnsi="宋体" w:eastAsia="仿宋_GB2312" w:cs="仿宋_GB2312"/>
                <w:color w:val="000000"/>
                <w:kern w:val="0"/>
                <w:sz w:val="18"/>
                <w:szCs w:val="22"/>
              </w:rPr>
              <w:t xml:space="preserve"> </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3.</w:t>
            </w:r>
            <w:r>
              <w:rPr>
                <w:rFonts w:hint="eastAsia" w:ascii="仿宋_GB2312" w:hAnsi="宋体" w:eastAsia="仿宋_GB2312" w:cs="仿宋_GB2312"/>
                <w:color w:val="000000"/>
                <w:kern w:val="0"/>
                <w:sz w:val="18"/>
                <w:szCs w:val="22"/>
              </w:rPr>
              <w:t>不及时予以公告，对构成违法犯罪</w:t>
            </w:r>
            <w:r>
              <w:rPr>
                <w:rFonts w:ascii="仿宋_GB2312" w:hAnsi="宋体" w:eastAsia="仿宋_GB2312" w:cs="仿宋_GB2312"/>
                <w:color w:val="000000"/>
                <w:kern w:val="0"/>
                <w:sz w:val="18"/>
                <w:szCs w:val="22"/>
              </w:rPr>
              <w:t xml:space="preserve"> </w:t>
            </w:r>
            <w:r>
              <w:rPr>
                <w:rFonts w:hint="eastAsia" w:ascii="仿宋_GB2312" w:hAnsi="宋体" w:eastAsia="仿宋_GB2312" w:cs="仿宋_GB2312"/>
                <w:color w:val="000000"/>
                <w:kern w:val="0"/>
                <w:sz w:val="18"/>
                <w:szCs w:val="22"/>
              </w:rPr>
              <w:t>的不移交司法机关；</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4.</w:t>
            </w:r>
            <w:r>
              <w:rPr>
                <w:rFonts w:hint="eastAsia" w:ascii="仿宋_GB2312" w:hAnsi="宋体" w:eastAsia="仿宋_GB2312" w:cs="仿宋_GB2312"/>
                <w:color w:val="000000"/>
                <w:kern w:val="0"/>
                <w:sz w:val="18"/>
                <w:szCs w:val="22"/>
              </w:rPr>
              <w:t>滥用职权、玩忽职守、徇私舞弊或</w:t>
            </w:r>
            <w:r>
              <w:rPr>
                <w:rFonts w:ascii="仿宋_GB2312" w:hAnsi="宋体" w:eastAsia="仿宋_GB2312" w:cs="仿宋_GB2312"/>
                <w:color w:val="000000"/>
                <w:kern w:val="0"/>
                <w:sz w:val="18"/>
                <w:szCs w:val="22"/>
              </w:rPr>
              <w:t xml:space="preserve"> </w:t>
            </w:r>
            <w:r>
              <w:rPr>
                <w:rFonts w:hint="eastAsia" w:ascii="仿宋_GB2312" w:hAnsi="宋体" w:eastAsia="仿宋_GB2312" w:cs="仿宋_GB2312"/>
                <w:color w:val="000000"/>
                <w:kern w:val="0"/>
                <w:sz w:val="18"/>
                <w:szCs w:val="22"/>
              </w:rPr>
              <w:t>者泄露国家秘密、商业秘密；</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5.</w:t>
            </w:r>
            <w:r>
              <w:rPr>
                <w:rFonts w:hint="eastAsia" w:ascii="仿宋_GB2312" w:hAnsi="宋体" w:eastAsia="仿宋_GB2312" w:cs="仿宋_GB2312"/>
                <w:color w:val="000000"/>
                <w:kern w:val="0"/>
                <w:sz w:val="18"/>
                <w:szCs w:val="22"/>
              </w:rPr>
              <w:t>其他违反法律法规规章文件规定的行为。</w:t>
            </w:r>
          </w:p>
        </w:tc>
        <w:tc>
          <w:tcPr>
            <w:tcW w:w="567" w:type="dxa"/>
            <w:shd w:val="clear" w:color="auto" w:fill="FFFFFF"/>
            <w:vAlign w:val="center"/>
          </w:tcPr>
          <w:p>
            <w:pPr>
              <w:spacing w:line="240" w:lineRule="exact"/>
              <w:rPr>
                <w:rFonts w:ascii="仿宋_GB2312" w:hAnsi="宋体" w:eastAsia="仿宋_GB2312" w:cs="仿宋_GB2312"/>
                <w:color w:val="000000"/>
                <w:sz w:val="18"/>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957" w:hRule="atLeast"/>
        </w:trPr>
        <w:tc>
          <w:tcPr>
            <w:tcW w:w="544" w:type="dxa"/>
            <w:shd w:val="clear" w:color="auto" w:fill="FFFFFF"/>
            <w:vAlign w:val="center"/>
          </w:tcPr>
          <w:p>
            <w:pPr>
              <w:widowControl/>
              <w:spacing w:line="240" w:lineRule="exact"/>
              <w:jc w:val="center"/>
              <w:textAlignment w:val="center"/>
              <w:rPr>
                <w:rFonts w:ascii="仿宋_GB2312" w:hAnsi="宋体" w:eastAsia="仿宋_GB2312" w:cs="仿宋_GB2312"/>
                <w:color w:val="000000"/>
                <w:sz w:val="18"/>
                <w:szCs w:val="22"/>
              </w:rPr>
            </w:pPr>
            <w:r>
              <w:rPr>
                <w:rFonts w:ascii="仿宋_GB2312" w:hAnsi="宋体" w:eastAsia="仿宋_GB2312" w:cs="仿宋_GB2312"/>
                <w:color w:val="000000"/>
                <w:kern w:val="0"/>
                <w:sz w:val="18"/>
                <w:szCs w:val="22"/>
              </w:rPr>
              <w:t>22</w:t>
            </w:r>
          </w:p>
        </w:tc>
        <w:tc>
          <w:tcPr>
            <w:tcW w:w="850" w:type="dxa"/>
            <w:shd w:val="clear" w:color="auto" w:fill="FFFFFF"/>
            <w:vAlign w:val="center"/>
          </w:tcPr>
          <w:p>
            <w:pPr>
              <w:widowControl/>
              <w:spacing w:line="240" w:lineRule="exact"/>
              <w:jc w:val="center"/>
              <w:textAlignment w:val="center"/>
              <w:rPr>
                <w:rFonts w:ascii="仿宋_GB2312" w:hAnsi="宋体" w:eastAsia="仿宋_GB2312" w:cs="仿宋_GB2312"/>
                <w:color w:val="000000"/>
                <w:sz w:val="18"/>
                <w:szCs w:val="22"/>
              </w:rPr>
            </w:pPr>
            <w:r>
              <w:rPr>
                <w:rFonts w:hint="eastAsia" w:ascii="仿宋_GB2312" w:hAnsi="宋体" w:eastAsia="仿宋_GB2312" w:cs="仿宋_GB2312"/>
                <w:color w:val="000000"/>
                <w:kern w:val="0"/>
                <w:sz w:val="18"/>
                <w:szCs w:val="22"/>
              </w:rPr>
              <w:t>行政裁决</w:t>
            </w:r>
          </w:p>
        </w:tc>
        <w:tc>
          <w:tcPr>
            <w:tcW w:w="1134" w:type="dxa"/>
            <w:shd w:val="clear" w:color="auto" w:fill="FFFFFF"/>
            <w:vAlign w:val="center"/>
          </w:tcPr>
          <w:p>
            <w:pPr>
              <w:widowControl/>
              <w:spacing w:line="240" w:lineRule="exact"/>
              <w:jc w:val="left"/>
              <w:textAlignment w:val="center"/>
              <w:rPr>
                <w:rFonts w:ascii="仿宋_GB2312" w:hAnsi="宋体" w:eastAsia="仿宋_GB2312" w:cs="仿宋_GB2312"/>
                <w:color w:val="000000"/>
                <w:sz w:val="18"/>
                <w:szCs w:val="22"/>
              </w:rPr>
            </w:pPr>
            <w:r>
              <w:rPr>
                <w:rFonts w:hint="eastAsia" w:ascii="仿宋_GB2312" w:hAnsi="宋体" w:eastAsia="仿宋_GB2312" w:cs="仿宋_GB2312"/>
                <w:color w:val="000000"/>
                <w:kern w:val="0"/>
                <w:sz w:val="18"/>
                <w:szCs w:val="22"/>
              </w:rPr>
              <w:t>政府采购投诉处理</w:t>
            </w:r>
          </w:p>
        </w:tc>
        <w:tc>
          <w:tcPr>
            <w:tcW w:w="3118" w:type="dxa"/>
            <w:shd w:val="clear" w:color="auto" w:fill="FFFFFF"/>
            <w:vAlign w:val="center"/>
          </w:tcPr>
          <w:p>
            <w:pPr>
              <w:widowControl/>
              <w:spacing w:line="240" w:lineRule="exact"/>
              <w:jc w:val="left"/>
              <w:textAlignment w:val="center"/>
              <w:rPr>
                <w:rFonts w:ascii="仿宋_GB2312" w:hAnsi="宋体" w:eastAsia="仿宋_GB2312" w:cs="仿宋_GB2312"/>
                <w:color w:val="000000"/>
                <w:sz w:val="18"/>
                <w:szCs w:val="22"/>
              </w:rPr>
            </w:pPr>
            <w:r>
              <w:rPr>
                <w:rFonts w:ascii="仿宋_GB2312" w:hAnsi="宋体" w:eastAsia="仿宋_GB2312" w:cs="仿宋_GB2312"/>
                <w:color w:val="000000"/>
                <w:kern w:val="0"/>
                <w:sz w:val="18"/>
                <w:szCs w:val="22"/>
              </w:rPr>
              <w:t>1.</w:t>
            </w:r>
            <w:r>
              <w:rPr>
                <w:rFonts w:hint="eastAsia" w:ascii="仿宋_GB2312" w:hAnsi="宋体" w:eastAsia="仿宋_GB2312" w:cs="仿宋_GB2312"/>
                <w:color w:val="000000"/>
                <w:kern w:val="0"/>
                <w:sz w:val="18"/>
                <w:szCs w:val="22"/>
              </w:rPr>
              <w:t>《中华人民共和国政府采购法》第五十五条</w:t>
            </w:r>
            <w:r>
              <w:rPr>
                <w:rFonts w:ascii="仿宋_GB2312" w:hAnsi="宋体" w:eastAsia="仿宋_GB2312" w:cs="仿宋_GB2312"/>
                <w:color w:val="000000"/>
                <w:kern w:val="0"/>
                <w:sz w:val="18"/>
                <w:szCs w:val="22"/>
              </w:rPr>
              <w:t xml:space="preserve"> </w:t>
            </w:r>
            <w:r>
              <w:rPr>
                <w:rFonts w:hint="eastAsia" w:ascii="仿宋_GB2312" w:hAnsi="宋体" w:eastAsia="仿宋_GB2312" w:cs="仿宋_GB2312"/>
                <w:color w:val="000000"/>
                <w:kern w:val="0"/>
                <w:sz w:val="18"/>
                <w:szCs w:val="22"/>
              </w:rPr>
              <w:t>质疑供应商对采购人、采购代理机构的答复不满意或者采购人、采购代理机构未在规定的时间内作出答复的，可以在答复期满后十五个工作日内向同级政府采购监督管理部门投诉。第五十六条</w:t>
            </w:r>
            <w:r>
              <w:rPr>
                <w:rFonts w:ascii="仿宋_GB2312" w:hAnsi="宋体" w:eastAsia="仿宋_GB2312" w:cs="仿宋_GB2312"/>
                <w:color w:val="000000"/>
                <w:kern w:val="0"/>
                <w:sz w:val="18"/>
                <w:szCs w:val="22"/>
              </w:rPr>
              <w:t xml:space="preserve"> </w:t>
            </w:r>
            <w:r>
              <w:rPr>
                <w:rFonts w:hint="eastAsia" w:ascii="仿宋_GB2312" w:hAnsi="宋体" w:eastAsia="仿宋_GB2312" w:cs="仿宋_GB2312"/>
                <w:color w:val="000000"/>
                <w:kern w:val="0"/>
                <w:sz w:val="18"/>
                <w:szCs w:val="22"/>
              </w:rPr>
              <w:t>政府采购监督管理部门应当在收到投诉后三十个工作日内，对投诉事项作出处理决定，并以书面形式通知投诉人和与投诉事项有关的当事人。</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2.</w:t>
            </w:r>
            <w:r>
              <w:rPr>
                <w:rFonts w:hint="eastAsia" w:ascii="仿宋_GB2312" w:hAnsi="宋体" w:eastAsia="仿宋_GB2312" w:cs="仿宋_GB2312"/>
                <w:color w:val="000000"/>
                <w:kern w:val="0"/>
                <w:sz w:val="18"/>
                <w:szCs w:val="22"/>
              </w:rPr>
              <w:t>《中华人民共和国政府采购法实施条例》第五十二条至五十八条。</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3.</w:t>
            </w:r>
            <w:r>
              <w:rPr>
                <w:rFonts w:hint="eastAsia" w:ascii="仿宋_GB2312" w:hAnsi="宋体" w:eastAsia="仿宋_GB2312" w:cs="仿宋_GB2312"/>
                <w:color w:val="000000"/>
                <w:kern w:val="0"/>
                <w:sz w:val="18"/>
                <w:szCs w:val="22"/>
              </w:rPr>
              <w:t>《政府采购质疑和投诉办法》（</w:t>
            </w:r>
            <w:r>
              <w:rPr>
                <w:rFonts w:ascii="仿宋_GB2312" w:hAnsi="宋体" w:eastAsia="仿宋_GB2312" w:cs="仿宋_GB2312"/>
                <w:color w:val="000000"/>
                <w:kern w:val="0"/>
                <w:sz w:val="18"/>
                <w:szCs w:val="22"/>
              </w:rPr>
              <w:t>2018</w:t>
            </w:r>
            <w:r>
              <w:rPr>
                <w:rFonts w:hint="eastAsia" w:ascii="仿宋_GB2312" w:hAnsi="宋体" w:eastAsia="仿宋_GB2312" w:cs="仿宋_GB2312"/>
                <w:color w:val="000000"/>
                <w:kern w:val="0"/>
                <w:sz w:val="18"/>
                <w:szCs w:val="22"/>
              </w:rPr>
              <w:t>版）第六条</w:t>
            </w:r>
            <w:r>
              <w:rPr>
                <w:rFonts w:ascii="仿宋_GB2312" w:hAnsi="宋体" w:eastAsia="仿宋_GB2312" w:cs="仿宋_GB2312"/>
                <w:color w:val="000000"/>
                <w:kern w:val="0"/>
                <w:sz w:val="18"/>
                <w:szCs w:val="22"/>
              </w:rPr>
              <w:t xml:space="preserve"> </w:t>
            </w:r>
            <w:r>
              <w:rPr>
                <w:rFonts w:hint="eastAsia" w:ascii="仿宋_GB2312" w:hAnsi="宋体" w:eastAsia="仿宋_GB2312" w:cs="仿宋_GB2312"/>
                <w:color w:val="000000"/>
                <w:kern w:val="0"/>
                <w:sz w:val="18"/>
                <w:szCs w:val="22"/>
              </w:rPr>
              <w:t>供应商投诉按照采购人所属预算级次，由本级财政部门处理。第十七条</w:t>
            </w:r>
            <w:r>
              <w:rPr>
                <w:rFonts w:ascii="仿宋_GB2312" w:hAnsi="宋体" w:eastAsia="仿宋_GB2312" w:cs="仿宋_GB2312"/>
                <w:color w:val="000000"/>
                <w:kern w:val="0"/>
                <w:sz w:val="18"/>
                <w:szCs w:val="22"/>
              </w:rPr>
              <w:t xml:space="preserve"> </w:t>
            </w:r>
            <w:r>
              <w:rPr>
                <w:rFonts w:hint="eastAsia" w:ascii="仿宋_GB2312" w:hAnsi="宋体" w:eastAsia="仿宋_GB2312" w:cs="仿宋_GB2312"/>
                <w:color w:val="000000"/>
                <w:kern w:val="0"/>
                <w:sz w:val="18"/>
                <w:szCs w:val="22"/>
              </w:rPr>
              <w:t>质疑供应商对采购人、采购代理机构的答复不满意，或者采购人、采购代理机构未在规定时间内作出答复的，可以在答复期满后</w:t>
            </w:r>
            <w:r>
              <w:rPr>
                <w:rFonts w:ascii="仿宋_GB2312" w:hAnsi="宋体" w:eastAsia="仿宋_GB2312" w:cs="仿宋_GB2312"/>
                <w:color w:val="000000"/>
                <w:kern w:val="0"/>
                <w:sz w:val="18"/>
                <w:szCs w:val="22"/>
              </w:rPr>
              <w:t>15</w:t>
            </w:r>
            <w:r>
              <w:rPr>
                <w:rFonts w:hint="eastAsia" w:ascii="仿宋_GB2312" w:hAnsi="宋体" w:eastAsia="仿宋_GB2312" w:cs="仿宋_GB2312"/>
                <w:color w:val="000000"/>
                <w:kern w:val="0"/>
                <w:sz w:val="18"/>
                <w:szCs w:val="22"/>
              </w:rPr>
              <w:t>个工作日内向本办法第六条规定的财政部门提起投诉。第二十六条</w:t>
            </w:r>
            <w:r>
              <w:rPr>
                <w:rFonts w:ascii="仿宋_GB2312" w:hAnsi="宋体" w:eastAsia="仿宋_GB2312" w:cs="仿宋_GB2312"/>
                <w:color w:val="000000"/>
                <w:kern w:val="0"/>
                <w:sz w:val="18"/>
                <w:szCs w:val="22"/>
              </w:rPr>
              <w:t xml:space="preserve">  </w:t>
            </w:r>
            <w:r>
              <w:rPr>
                <w:rFonts w:hint="eastAsia" w:ascii="仿宋_GB2312" w:hAnsi="宋体" w:eastAsia="仿宋_GB2312" w:cs="仿宋_GB2312"/>
                <w:color w:val="000000"/>
                <w:kern w:val="0"/>
                <w:sz w:val="18"/>
                <w:szCs w:val="22"/>
              </w:rPr>
              <w:t>财政部门应当自收到投诉之日起</w:t>
            </w:r>
            <w:r>
              <w:rPr>
                <w:rFonts w:ascii="仿宋_GB2312" w:hAnsi="宋体" w:eastAsia="仿宋_GB2312" w:cs="仿宋_GB2312"/>
                <w:color w:val="000000"/>
                <w:kern w:val="0"/>
                <w:sz w:val="18"/>
                <w:szCs w:val="22"/>
              </w:rPr>
              <w:t>30</w:t>
            </w:r>
            <w:r>
              <w:rPr>
                <w:rFonts w:hint="eastAsia" w:ascii="仿宋_GB2312" w:hAnsi="宋体" w:eastAsia="仿宋_GB2312" w:cs="仿宋_GB2312"/>
                <w:color w:val="000000"/>
                <w:kern w:val="0"/>
                <w:sz w:val="18"/>
                <w:szCs w:val="22"/>
              </w:rPr>
              <w:t>个工作日内，对投诉事项作出处理决定。</w:t>
            </w:r>
          </w:p>
        </w:tc>
        <w:tc>
          <w:tcPr>
            <w:tcW w:w="1134" w:type="dxa"/>
            <w:shd w:val="clear" w:color="auto" w:fill="FFFFFF"/>
            <w:vAlign w:val="center"/>
          </w:tcPr>
          <w:p>
            <w:pPr>
              <w:widowControl/>
              <w:spacing w:line="240" w:lineRule="exact"/>
              <w:jc w:val="center"/>
              <w:textAlignment w:val="center"/>
              <w:rPr>
                <w:rFonts w:ascii="仿宋_GB2312" w:hAnsi="宋体" w:eastAsia="仿宋_GB2312" w:cs="仿宋_GB2312"/>
                <w:color w:val="000000"/>
                <w:sz w:val="18"/>
                <w:szCs w:val="22"/>
              </w:rPr>
            </w:pPr>
            <w:r>
              <w:rPr>
                <w:rFonts w:hint="eastAsia" w:ascii="仿宋_GB2312" w:hAnsi="宋体" w:eastAsia="仿宋_GB2312" w:cs="仿宋_GB2312"/>
                <w:color w:val="000000"/>
                <w:kern w:val="0"/>
                <w:sz w:val="18"/>
                <w:szCs w:val="22"/>
              </w:rPr>
              <w:t>省财政厅</w:t>
            </w:r>
          </w:p>
        </w:tc>
        <w:tc>
          <w:tcPr>
            <w:tcW w:w="964" w:type="dxa"/>
            <w:shd w:val="clear" w:color="auto" w:fill="FFFFFF"/>
            <w:vAlign w:val="center"/>
          </w:tcPr>
          <w:p>
            <w:pPr>
              <w:widowControl/>
              <w:spacing w:line="240" w:lineRule="exact"/>
              <w:jc w:val="center"/>
              <w:textAlignment w:val="center"/>
              <w:rPr>
                <w:rFonts w:hint="eastAsia" w:ascii="仿宋_GB2312" w:hAnsi="宋体" w:eastAsia="仿宋_GB2312" w:cs="仿宋_GB2312"/>
                <w:color w:val="000000"/>
                <w:sz w:val="18"/>
                <w:szCs w:val="22"/>
                <w:lang w:eastAsia="zh-CN"/>
              </w:rPr>
            </w:pPr>
            <w:r>
              <w:rPr>
                <w:rFonts w:hint="eastAsia" w:ascii="仿宋_GB2312" w:hAnsi="宋体" w:eastAsia="仿宋_GB2312" w:cs="仿宋_GB2312"/>
                <w:color w:val="000000"/>
                <w:kern w:val="0"/>
                <w:sz w:val="18"/>
                <w:szCs w:val="22"/>
                <w:lang w:eastAsia="zh-CN"/>
              </w:rPr>
              <w:t>区财政局</w:t>
            </w:r>
          </w:p>
        </w:tc>
        <w:tc>
          <w:tcPr>
            <w:tcW w:w="3969" w:type="dxa"/>
            <w:shd w:val="clear" w:color="auto" w:fill="FFFFFF"/>
            <w:vAlign w:val="center"/>
          </w:tcPr>
          <w:p>
            <w:pPr>
              <w:widowControl/>
              <w:spacing w:line="240" w:lineRule="exact"/>
              <w:jc w:val="left"/>
              <w:textAlignment w:val="center"/>
              <w:rPr>
                <w:rFonts w:ascii="仿宋_GB2312" w:hAnsi="宋体" w:eastAsia="仿宋_GB2312" w:cs="仿宋_GB2312"/>
                <w:color w:val="000000"/>
                <w:sz w:val="18"/>
                <w:szCs w:val="22"/>
              </w:rPr>
            </w:pPr>
            <w:r>
              <w:rPr>
                <w:rFonts w:ascii="仿宋_GB2312" w:hAnsi="宋体" w:eastAsia="仿宋_GB2312" w:cs="仿宋_GB2312"/>
                <w:color w:val="000000"/>
                <w:kern w:val="0"/>
                <w:sz w:val="18"/>
                <w:szCs w:val="22"/>
              </w:rPr>
              <w:t>1.</w:t>
            </w:r>
            <w:r>
              <w:rPr>
                <w:rFonts w:hint="eastAsia" w:ascii="仿宋_GB2312" w:hAnsi="宋体" w:eastAsia="仿宋_GB2312" w:cs="仿宋_GB2312"/>
                <w:color w:val="000000"/>
                <w:kern w:val="0"/>
                <w:sz w:val="18"/>
                <w:szCs w:val="22"/>
              </w:rPr>
              <w:t>受理责任</w:t>
            </w:r>
            <w:r>
              <w:rPr>
                <w:rFonts w:ascii="仿宋_GB2312" w:hAnsi="宋体" w:eastAsia="仿宋_GB2312" w:cs="仿宋_GB2312"/>
                <w:color w:val="000000"/>
                <w:kern w:val="0"/>
                <w:sz w:val="18"/>
                <w:szCs w:val="22"/>
              </w:rPr>
              <w:t>:</w:t>
            </w:r>
            <w:r>
              <w:rPr>
                <w:rFonts w:hint="eastAsia" w:ascii="仿宋_GB2312" w:hAnsi="宋体" w:eastAsia="仿宋_GB2312" w:cs="仿宋_GB2312"/>
                <w:color w:val="000000"/>
                <w:kern w:val="0"/>
                <w:sz w:val="18"/>
                <w:szCs w:val="22"/>
              </w:rPr>
              <w:t>财政部门收到投诉书后，应当在</w:t>
            </w:r>
            <w:r>
              <w:rPr>
                <w:rFonts w:ascii="仿宋_GB2312" w:hAnsi="宋体" w:eastAsia="仿宋_GB2312" w:cs="仿宋_GB2312"/>
                <w:color w:val="000000"/>
                <w:kern w:val="0"/>
                <w:sz w:val="18"/>
                <w:szCs w:val="22"/>
              </w:rPr>
              <w:t>5</w:t>
            </w:r>
            <w:r>
              <w:rPr>
                <w:rFonts w:hint="eastAsia" w:ascii="仿宋_GB2312" w:hAnsi="宋体" w:eastAsia="仿宋_GB2312" w:cs="仿宋_GB2312"/>
                <w:color w:val="000000"/>
                <w:kern w:val="0"/>
                <w:sz w:val="18"/>
                <w:szCs w:val="22"/>
              </w:rPr>
              <w:t>个工作日内进行审查，符合《政府采购质疑和投诉办法》规定的，自收到投诉书之日起即为受理；不符合本办法第十八条规定的，应当在收到投诉书</w:t>
            </w:r>
            <w:r>
              <w:rPr>
                <w:rFonts w:ascii="仿宋_GB2312" w:hAnsi="宋体" w:eastAsia="仿宋_GB2312" w:cs="仿宋_GB2312"/>
                <w:color w:val="000000"/>
                <w:kern w:val="0"/>
                <w:sz w:val="18"/>
                <w:szCs w:val="22"/>
              </w:rPr>
              <w:t>5</w:t>
            </w:r>
            <w:r>
              <w:rPr>
                <w:rFonts w:hint="eastAsia" w:ascii="仿宋_GB2312" w:hAnsi="宋体" w:eastAsia="仿宋_GB2312" w:cs="仿宋_GB2312"/>
                <w:color w:val="000000"/>
                <w:kern w:val="0"/>
                <w:sz w:val="18"/>
                <w:szCs w:val="22"/>
              </w:rPr>
              <w:t>个工作日内一次性书面通知投诉人补正，未按照补正期限进行补正或者补正后仍不符合规定的，不予受理；不符合本办法第十九条规定条件的，应当在</w:t>
            </w:r>
            <w:r>
              <w:rPr>
                <w:rFonts w:ascii="仿宋_GB2312" w:hAnsi="宋体" w:eastAsia="仿宋_GB2312" w:cs="仿宋_GB2312"/>
                <w:color w:val="000000"/>
                <w:kern w:val="0"/>
                <w:sz w:val="18"/>
                <w:szCs w:val="22"/>
              </w:rPr>
              <w:t>3</w:t>
            </w:r>
            <w:r>
              <w:rPr>
                <w:rFonts w:hint="eastAsia" w:ascii="仿宋_GB2312" w:hAnsi="宋体" w:eastAsia="仿宋_GB2312" w:cs="仿宋_GB2312"/>
                <w:color w:val="000000"/>
                <w:kern w:val="0"/>
                <w:sz w:val="18"/>
                <w:szCs w:val="22"/>
              </w:rPr>
              <w:t>个工作日内书面告知投诉人不予受理，并说明理由；投诉不属于本部门管辖的，应当在</w:t>
            </w:r>
            <w:r>
              <w:rPr>
                <w:rFonts w:ascii="仿宋_GB2312" w:hAnsi="宋体" w:eastAsia="仿宋_GB2312" w:cs="仿宋_GB2312"/>
                <w:color w:val="000000"/>
                <w:kern w:val="0"/>
                <w:sz w:val="18"/>
                <w:szCs w:val="22"/>
              </w:rPr>
              <w:t>3</w:t>
            </w:r>
            <w:r>
              <w:rPr>
                <w:rFonts w:hint="eastAsia" w:ascii="仿宋_GB2312" w:hAnsi="宋体" w:eastAsia="仿宋_GB2312" w:cs="仿宋_GB2312"/>
                <w:color w:val="000000"/>
                <w:kern w:val="0"/>
                <w:sz w:val="18"/>
                <w:szCs w:val="22"/>
              </w:rPr>
              <w:t>个工作日内书面告知投诉人向有管辖权的部门提起投诉。</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2.</w:t>
            </w:r>
            <w:r>
              <w:rPr>
                <w:rFonts w:hint="eastAsia" w:ascii="仿宋_GB2312" w:hAnsi="宋体" w:eastAsia="仿宋_GB2312" w:cs="仿宋_GB2312"/>
                <w:color w:val="000000"/>
                <w:kern w:val="0"/>
                <w:sz w:val="18"/>
                <w:szCs w:val="22"/>
              </w:rPr>
              <w:t>审理责任</w:t>
            </w:r>
            <w:r>
              <w:rPr>
                <w:rFonts w:ascii="仿宋_GB2312" w:hAnsi="宋体" w:eastAsia="仿宋_GB2312" w:cs="仿宋_GB2312"/>
                <w:color w:val="000000"/>
                <w:kern w:val="0"/>
                <w:sz w:val="18"/>
                <w:szCs w:val="22"/>
              </w:rPr>
              <w:t>:</w:t>
            </w:r>
            <w:r>
              <w:rPr>
                <w:rFonts w:hint="eastAsia" w:ascii="仿宋_GB2312" w:hAnsi="宋体" w:eastAsia="仿宋_GB2312" w:cs="仿宋_GB2312"/>
                <w:color w:val="000000"/>
                <w:kern w:val="0"/>
                <w:sz w:val="18"/>
                <w:szCs w:val="22"/>
              </w:rPr>
              <w:t>被投诉人和其他与投诉事项有关的当事人应当在收到投诉答复通知书及投诉书副本之日起</w:t>
            </w:r>
            <w:r>
              <w:rPr>
                <w:rFonts w:ascii="仿宋_GB2312" w:hAnsi="宋体" w:eastAsia="仿宋_GB2312" w:cs="仿宋_GB2312"/>
                <w:color w:val="000000"/>
                <w:kern w:val="0"/>
                <w:sz w:val="18"/>
                <w:szCs w:val="22"/>
              </w:rPr>
              <w:t>5</w:t>
            </w:r>
            <w:r>
              <w:rPr>
                <w:rFonts w:hint="eastAsia" w:ascii="仿宋_GB2312" w:hAnsi="宋体" w:eastAsia="仿宋_GB2312" w:cs="仿宋_GB2312"/>
                <w:color w:val="000000"/>
                <w:kern w:val="0"/>
                <w:sz w:val="18"/>
                <w:szCs w:val="22"/>
              </w:rPr>
              <w:t>个工作日内，以书面形式向财政部门作出说明，并提交相关证据、依据和其他有关材料。财政部门处理投诉事项原则上采用书面审查的方式。财政部门认为有必要时，可以进行调查取证或者组织质证。质证应当通知相关当事人到场，并制作质证笔录。质证笔录应当由当事人签字确认。</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3.</w:t>
            </w:r>
            <w:r>
              <w:rPr>
                <w:rFonts w:hint="eastAsia" w:ascii="仿宋_GB2312" w:hAnsi="宋体" w:eastAsia="仿宋_GB2312" w:cs="仿宋_GB2312"/>
                <w:color w:val="000000"/>
                <w:kern w:val="0"/>
                <w:sz w:val="18"/>
                <w:szCs w:val="22"/>
              </w:rPr>
              <w:t>裁决责任</w:t>
            </w:r>
            <w:r>
              <w:rPr>
                <w:rFonts w:ascii="仿宋_GB2312" w:hAnsi="宋体" w:eastAsia="仿宋_GB2312" w:cs="仿宋_GB2312"/>
                <w:color w:val="000000"/>
                <w:kern w:val="0"/>
                <w:sz w:val="18"/>
                <w:szCs w:val="22"/>
              </w:rPr>
              <w:t>:</w:t>
            </w:r>
            <w:r>
              <w:rPr>
                <w:rFonts w:hint="eastAsia" w:ascii="仿宋_GB2312" w:hAnsi="宋体" w:eastAsia="仿宋_GB2312" w:cs="仿宋_GB2312"/>
                <w:color w:val="000000"/>
                <w:kern w:val="0"/>
                <w:sz w:val="18"/>
                <w:szCs w:val="22"/>
              </w:rPr>
              <w:t>财政部门应当自收到投诉之日起</w:t>
            </w:r>
            <w:r>
              <w:rPr>
                <w:rFonts w:ascii="仿宋_GB2312" w:hAnsi="宋体" w:eastAsia="仿宋_GB2312" w:cs="仿宋_GB2312"/>
                <w:color w:val="000000"/>
                <w:kern w:val="0"/>
                <w:sz w:val="18"/>
                <w:szCs w:val="22"/>
              </w:rPr>
              <w:t>30</w:t>
            </w:r>
            <w:r>
              <w:rPr>
                <w:rFonts w:hint="eastAsia" w:ascii="仿宋_GB2312" w:hAnsi="宋体" w:eastAsia="仿宋_GB2312" w:cs="仿宋_GB2312"/>
                <w:color w:val="000000"/>
                <w:kern w:val="0"/>
                <w:sz w:val="18"/>
                <w:szCs w:val="22"/>
              </w:rPr>
              <w:t>个工作日内，根据事实和法律、法规对投诉事项作出处理决定（说明裁决的理由和依据，并告知当事人能否向法院起诉的权利及行使诉权的期限）。</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4.</w:t>
            </w:r>
            <w:r>
              <w:rPr>
                <w:rFonts w:hint="eastAsia" w:ascii="仿宋_GB2312" w:hAnsi="宋体" w:eastAsia="仿宋_GB2312" w:cs="仿宋_GB2312"/>
                <w:color w:val="000000"/>
                <w:kern w:val="0"/>
                <w:sz w:val="18"/>
                <w:szCs w:val="22"/>
              </w:rPr>
              <w:t>执行责任</w:t>
            </w:r>
            <w:r>
              <w:rPr>
                <w:rFonts w:ascii="仿宋_GB2312" w:hAnsi="宋体" w:eastAsia="仿宋_GB2312" w:cs="仿宋_GB2312"/>
                <w:color w:val="000000"/>
                <w:kern w:val="0"/>
                <w:sz w:val="18"/>
                <w:szCs w:val="22"/>
              </w:rPr>
              <w:t>:</w:t>
            </w:r>
            <w:r>
              <w:rPr>
                <w:rFonts w:hint="eastAsia" w:ascii="仿宋_GB2312" w:hAnsi="宋体" w:eastAsia="仿宋_GB2312" w:cs="仿宋_GB2312"/>
                <w:color w:val="000000"/>
                <w:kern w:val="0"/>
                <w:sz w:val="18"/>
                <w:szCs w:val="22"/>
              </w:rPr>
              <w:t>投诉处理决定生效后，投诉相关当事人应当自觉履行。</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5.</w:t>
            </w:r>
            <w:r>
              <w:rPr>
                <w:rFonts w:hint="eastAsia" w:ascii="仿宋_GB2312" w:hAnsi="宋体" w:eastAsia="仿宋_GB2312" w:cs="仿宋_GB2312"/>
                <w:color w:val="000000"/>
                <w:kern w:val="0"/>
                <w:sz w:val="18"/>
                <w:szCs w:val="22"/>
              </w:rPr>
              <w:t>其他法律法规规章文件规定应履行的责任。</w:t>
            </w:r>
          </w:p>
        </w:tc>
        <w:tc>
          <w:tcPr>
            <w:tcW w:w="3402" w:type="dxa"/>
            <w:shd w:val="clear" w:color="auto" w:fill="FFFFFF"/>
            <w:vAlign w:val="center"/>
          </w:tcPr>
          <w:p>
            <w:pPr>
              <w:widowControl/>
              <w:spacing w:line="240" w:lineRule="exact"/>
              <w:jc w:val="left"/>
              <w:textAlignment w:val="center"/>
              <w:rPr>
                <w:rFonts w:ascii="仿宋_GB2312" w:hAnsi="宋体" w:eastAsia="仿宋_GB2312" w:cs="仿宋_GB2312"/>
                <w:color w:val="000000"/>
                <w:kern w:val="0"/>
                <w:sz w:val="18"/>
                <w:szCs w:val="22"/>
              </w:rPr>
            </w:pPr>
            <w:r>
              <w:rPr>
                <w:rFonts w:hint="eastAsia" w:ascii="仿宋_GB2312" w:hAnsi="宋体" w:eastAsia="仿宋_GB2312" w:cs="仿宋_GB2312"/>
                <w:color w:val="000000"/>
                <w:kern w:val="0"/>
                <w:sz w:val="18"/>
                <w:szCs w:val="22"/>
              </w:rPr>
              <w:t>因不履行或不正确履行行政职责，有下列情形的，主管机关及相关工作人员应承担相应责任：</w:t>
            </w:r>
          </w:p>
          <w:p>
            <w:pPr>
              <w:widowControl/>
              <w:spacing w:line="240" w:lineRule="exact"/>
              <w:jc w:val="left"/>
              <w:textAlignment w:val="center"/>
              <w:rPr>
                <w:rFonts w:ascii="仿宋_GB2312" w:hAnsi="宋体" w:eastAsia="仿宋_GB2312" w:cs="仿宋_GB2312"/>
                <w:color w:val="000000"/>
                <w:kern w:val="0"/>
                <w:sz w:val="18"/>
                <w:szCs w:val="22"/>
              </w:rPr>
            </w:pPr>
            <w:r>
              <w:rPr>
                <w:rFonts w:ascii="仿宋_GB2312" w:hAnsi="宋体" w:eastAsia="仿宋_GB2312" w:cs="仿宋_GB2312"/>
                <w:color w:val="000000"/>
                <w:kern w:val="0"/>
                <w:sz w:val="18"/>
                <w:szCs w:val="22"/>
              </w:rPr>
              <w:t>1.</w:t>
            </w:r>
            <w:r>
              <w:rPr>
                <w:rFonts w:hint="eastAsia" w:ascii="仿宋_GB2312" w:hAnsi="宋体" w:eastAsia="仿宋_GB2312" w:cs="仿宋_GB2312"/>
                <w:color w:val="000000"/>
                <w:kern w:val="0"/>
                <w:sz w:val="18"/>
                <w:szCs w:val="22"/>
              </w:rPr>
              <w:t>对供应商的投诉逾期未作处理的；</w:t>
            </w:r>
            <w:r>
              <w:rPr>
                <w:rFonts w:ascii="仿宋_GB2312" w:hAnsi="宋体" w:eastAsia="仿宋_GB2312" w:cs="仿宋_GB2312"/>
                <w:color w:val="000000"/>
                <w:kern w:val="0"/>
                <w:sz w:val="18"/>
                <w:szCs w:val="22"/>
              </w:rPr>
              <w:br w:type="textWrapping"/>
            </w:r>
            <w:r>
              <w:rPr>
                <w:rFonts w:ascii="仿宋_GB2312" w:hAnsi="宋体" w:eastAsia="仿宋_GB2312" w:cs="仿宋_GB2312"/>
                <w:color w:val="000000"/>
                <w:kern w:val="0"/>
                <w:sz w:val="18"/>
                <w:szCs w:val="22"/>
              </w:rPr>
              <w:t>2.</w:t>
            </w:r>
            <w:r>
              <w:rPr>
                <w:rFonts w:hint="eastAsia" w:ascii="仿宋_GB2312" w:hAnsi="宋体" w:eastAsia="仿宋_GB2312" w:cs="仿宋_GB2312"/>
                <w:color w:val="000000"/>
                <w:kern w:val="0"/>
                <w:sz w:val="18"/>
                <w:szCs w:val="22"/>
              </w:rPr>
              <w:t>违反规定及存在其他滥用职权、玩忽职守、徇私舞弊等违法违纪行为的；</w:t>
            </w:r>
          </w:p>
          <w:p>
            <w:pPr>
              <w:widowControl/>
              <w:spacing w:line="240" w:lineRule="exact"/>
              <w:jc w:val="left"/>
              <w:textAlignment w:val="center"/>
              <w:rPr>
                <w:rFonts w:ascii="仿宋_GB2312" w:hAnsi="宋体" w:eastAsia="仿宋_GB2312" w:cs="仿宋_GB2312"/>
                <w:color w:val="000000"/>
                <w:kern w:val="0"/>
                <w:sz w:val="18"/>
                <w:szCs w:val="22"/>
              </w:rPr>
            </w:pPr>
            <w:r>
              <w:rPr>
                <w:rFonts w:ascii="仿宋_GB2312" w:hAnsi="宋体" w:eastAsia="仿宋_GB2312" w:cs="仿宋_GB2312"/>
                <w:color w:val="000000"/>
                <w:kern w:val="0"/>
                <w:sz w:val="18"/>
                <w:szCs w:val="22"/>
              </w:rPr>
              <w:t>3.</w:t>
            </w:r>
            <w:r>
              <w:rPr>
                <w:rFonts w:hint="eastAsia" w:ascii="仿宋_GB2312" w:hAnsi="宋体" w:eastAsia="仿宋_GB2312" w:cs="仿宋_GB2312"/>
                <w:color w:val="000000"/>
                <w:kern w:val="0"/>
                <w:sz w:val="18"/>
                <w:szCs w:val="22"/>
              </w:rPr>
              <w:t>其他违反法律法规规章文件规定的行为。</w:t>
            </w:r>
          </w:p>
        </w:tc>
        <w:tc>
          <w:tcPr>
            <w:tcW w:w="567" w:type="dxa"/>
            <w:shd w:val="clear" w:color="auto" w:fill="FFFFFF"/>
            <w:vAlign w:val="center"/>
          </w:tcPr>
          <w:p>
            <w:pPr>
              <w:spacing w:line="240" w:lineRule="exact"/>
              <w:rPr>
                <w:rFonts w:ascii="仿宋_GB2312" w:hAnsi="宋体" w:eastAsia="仿宋_GB2312" w:cs="仿宋_GB2312"/>
                <w:color w:val="000000"/>
                <w:sz w:val="18"/>
                <w:szCs w:val="22"/>
              </w:rPr>
            </w:pPr>
          </w:p>
        </w:tc>
      </w:tr>
    </w:tbl>
    <w:p>
      <w:pPr>
        <w:spacing w:line="240" w:lineRule="exact"/>
        <w:rPr>
          <w:rFonts w:eastAsia="仿宋_GB2312"/>
          <w:sz w:val="18"/>
        </w:rPr>
      </w:pPr>
    </w:p>
    <w:p>
      <w:bookmarkStart w:id="0" w:name="_GoBack"/>
      <w:bookmarkEnd w:id="0"/>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书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2YmNiNDUwM2UwZGMyYzFjMzkzY2E3ODYwOTBjZDIifQ=="/>
  </w:docVars>
  <w:rsids>
    <w:rsidRoot w:val="4F101BE8"/>
    <w:rsid w:val="02B52E7F"/>
    <w:rsid w:val="05112A62"/>
    <w:rsid w:val="0A2500AA"/>
    <w:rsid w:val="0D26284A"/>
    <w:rsid w:val="0DA578E5"/>
    <w:rsid w:val="0DEF7FDC"/>
    <w:rsid w:val="16781F4E"/>
    <w:rsid w:val="1A7C0895"/>
    <w:rsid w:val="1C1652F4"/>
    <w:rsid w:val="1D391AF2"/>
    <w:rsid w:val="2542523C"/>
    <w:rsid w:val="25990885"/>
    <w:rsid w:val="2C4434D8"/>
    <w:rsid w:val="3A145D5F"/>
    <w:rsid w:val="3B2314D1"/>
    <w:rsid w:val="3C320B2B"/>
    <w:rsid w:val="3C845625"/>
    <w:rsid w:val="3E392EA2"/>
    <w:rsid w:val="405A1738"/>
    <w:rsid w:val="41856387"/>
    <w:rsid w:val="41B26F3E"/>
    <w:rsid w:val="465925F8"/>
    <w:rsid w:val="4F101BE8"/>
    <w:rsid w:val="4F177321"/>
    <w:rsid w:val="58AD70FF"/>
    <w:rsid w:val="5B5E5429"/>
    <w:rsid w:val="5B8F36B9"/>
    <w:rsid w:val="5BD85746"/>
    <w:rsid w:val="5C552EC5"/>
    <w:rsid w:val="5CFD4047"/>
    <w:rsid w:val="5E040056"/>
    <w:rsid w:val="5E9B5B97"/>
    <w:rsid w:val="618F25B1"/>
    <w:rsid w:val="63255E39"/>
    <w:rsid w:val="63E033A6"/>
    <w:rsid w:val="64807FA1"/>
    <w:rsid w:val="68C301CA"/>
    <w:rsid w:val="69313EF2"/>
    <w:rsid w:val="69E36AD2"/>
    <w:rsid w:val="6B044669"/>
    <w:rsid w:val="6F1F2D2B"/>
    <w:rsid w:val="7C0B177A"/>
    <w:rsid w:val="7E9E14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21"/>
    <w:basedOn w:val="3"/>
    <w:qFormat/>
    <w:uiPriority w:val="0"/>
    <w:rPr>
      <w:rFonts w:hint="eastAsia" w:ascii="仿宋_GB2312" w:eastAsia="仿宋_GB2312" w:cs="仿宋_GB2312"/>
      <w:color w:val="000000"/>
      <w:sz w:val="18"/>
      <w:szCs w:val="18"/>
      <w:u w:val="none"/>
    </w:rPr>
  </w:style>
  <w:style w:type="character" w:customStyle="1" w:styleId="5">
    <w:name w:val="font11"/>
    <w:basedOn w:val="3"/>
    <w:qFormat/>
    <w:uiPriority w:val="0"/>
    <w:rPr>
      <w:rFonts w:hint="default" w:ascii="Times New Roman" w:hAnsi="Times New Roman" w:cs="Times New Roman"/>
      <w:color w:val="000000"/>
      <w:sz w:val="18"/>
      <w:szCs w:val="18"/>
      <w:u w:val="none"/>
    </w:rPr>
  </w:style>
  <w:style w:type="character" w:customStyle="1" w:styleId="6">
    <w:name w:val="font01"/>
    <w:basedOn w:val="3"/>
    <w:qFormat/>
    <w:uiPriority w:val="0"/>
    <w:rPr>
      <w:rFonts w:ascii="方正书宋_GBK" w:hAnsi="方正书宋_GBK" w:eastAsia="方正书宋_GBK" w:cs="方正书宋_GBK"/>
      <w:color w:val="000000"/>
      <w:sz w:val="18"/>
      <w:szCs w:val="18"/>
      <w:u w:val="none"/>
    </w:rPr>
  </w:style>
  <w:style w:type="character" w:customStyle="1" w:styleId="7">
    <w:name w:val="font141"/>
    <w:qFormat/>
    <w:uiPriority w:val="99"/>
    <w:rPr>
      <w:rFonts w:ascii="Arial" w:hAnsi="Arial" w:cs="Arial"/>
      <w:color w:val="000000"/>
      <w:sz w:val="22"/>
      <w:szCs w:val="22"/>
      <w:u w:val="none"/>
    </w:rPr>
  </w:style>
  <w:style w:type="character" w:customStyle="1" w:styleId="8">
    <w:name w:val="font91"/>
    <w:qFormat/>
    <w:uiPriority w:val="99"/>
    <w:rPr>
      <w:rFonts w:ascii="仿宋_GB2312" w:eastAsia="仿宋_GB2312" w:cs="仿宋_GB2312"/>
      <w:color w:val="000000"/>
      <w:sz w:val="22"/>
      <w:szCs w:val="22"/>
      <w:u w:val="none"/>
    </w:rPr>
  </w:style>
  <w:style w:type="character" w:customStyle="1" w:styleId="9">
    <w:name w:val="font111"/>
    <w:qFormat/>
    <w:uiPriority w:val="99"/>
    <w:rPr>
      <w:rFonts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9502</Words>
  <Characters>9799</Characters>
  <Lines>0</Lines>
  <Paragraphs>0</Paragraphs>
  <TotalTime>0</TotalTime>
  <ScaleCrop>false</ScaleCrop>
  <LinksUpToDate>false</LinksUpToDate>
  <CharactersWithSpaces>10094</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2022-07-14T07:59:00Z</dcterms:created>
  <dc:creator>Administrator</dc:creator>
  <cp:lastModifiedBy>Lenovo</cp:lastModifiedBy>
  <dcterms:modified xsi:type="dcterms:W3CDTF">2024-06-04T02:27:26Z</dcterms:modified>
  <dc:title>序_x000B_号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6F38A9AA63EC47E99990AED12214FA29</vt:lpwstr>
  </property>
</Properties>
</file>